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E9D" w:rsidRDefault="003502E9">
      <w:pPr>
        <w:pStyle w:val="10"/>
        <w:framePr w:w="9691" w:h="1949" w:hRule="exact" w:wrap="none" w:vAnchor="page" w:hAnchor="page" w:x="1507" w:y="3992"/>
        <w:shd w:val="clear" w:color="auto" w:fill="auto"/>
        <w:spacing w:after="265" w:line="700" w:lineRule="exact"/>
      </w:pPr>
      <w:bookmarkStart w:id="0" w:name="bookmark0"/>
      <w:r>
        <w:rPr>
          <w:rStyle w:val="11"/>
          <w:b/>
          <w:bCs/>
        </w:rPr>
        <w:t>Конкурсное задание Финала</w:t>
      </w:r>
      <w:bookmarkEnd w:id="0"/>
    </w:p>
    <w:p w:rsidR="00B81E9D" w:rsidRDefault="003502E9">
      <w:pPr>
        <w:pStyle w:val="30"/>
        <w:framePr w:w="9691" w:h="1949" w:hRule="exact" w:wrap="none" w:vAnchor="page" w:hAnchor="page" w:x="1507" w:y="3992"/>
        <w:shd w:val="clear" w:color="auto" w:fill="auto"/>
        <w:spacing w:before="0" w:after="0"/>
        <w:ind w:right="1460"/>
      </w:pPr>
      <w:r>
        <w:rPr>
          <w:rStyle w:val="31"/>
          <w:b/>
          <w:bCs/>
        </w:rPr>
        <w:t>по компетенции «Обслуживание легковых автомобилей»</w:t>
      </w:r>
    </w:p>
    <w:p w:rsidR="00B81E9D" w:rsidRDefault="009C0849">
      <w:pPr>
        <w:pStyle w:val="20"/>
        <w:framePr w:wrap="none" w:vAnchor="page" w:hAnchor="page" w:x="1507" w:y="6587"/>
        <w:shd w:val="clear" w:color="auto" w:fill="auto"/>
        <w:spacing w:line="360" w:lineRule="exact"/>
      </w:pPr>
      <w:r>
        <w:rPr>
          <w:rStyle w:val="21"/>
          <w:b/>
          <w:bCs/>
        </w:rPr>
        <w:t>Возрастная категория 3-4 классы.</w:t>
      </w:r>
    </w:p>
    <w:p w:rsidR="00B81E9D" w:rsidRDefault="001A1B8F">
      <w:pPr>
        <w:framePr w:wrap="none" w:vAnchor="page" w:hAnchor="page" w:x="1516" w:y="7279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>
            <wp:extent cx="6143625" cy="5762625"/>
            <wp:effectExtent l="0" t="0" r="0" b="0"/>
            <wp:docPr id="2" name="Рисунок 2" descr="C:\Users\101п4\Downloads\media\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01п4\Downloads\media\image2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044" w:rsidRDefault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jc w:val="center"/>
        <w:rPr>
          <w:rFonts w:ascii="Times New Roman" w:hAnsi="Times New Roman" w:cs="Times New Roman"/>
          <w:b/>
          <w:sz w:val="2"/>
          <w:szCs w:val="2"/>
        </w:rPr>
      </w:pPr>
    </w:p>
    <w:p w:rsidR="00DB5044" w:rsidRPr="00DB5044" w:rsidRDefault="00DB5044" w:rsidP="00DB5044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DB5044" w:rsidRPr="00DB5044" w:rsidRDefault="00DB5044" w:rsidP="009C0849">
      <w:pPr>
        <w:shd w:val="clear" w:color="auto" w:fill="FFFFFF" w:themeFill="background1"/>
        <w:jc w:val="center"/>
        <w:rPr>
          <w:color w:val="000000" w:themeColor="text1"/>
        </w:rPr>
      </w:pPr>
      <w:r w:rsidRPr="00DB5044">
        <w:rPr>
          <w:rFonts w:ascii="Times New Roman" w:hAnsi="Times New Roman" w:cs="Times New Roman"/>
          <w:b/>
          <w:color w:val="000000" w:themeColor="text1"/>
          <w:shd w:val="clear" w:color="auto" w:fill="E6E9F2"/>
        </w:rPr>
        <w:t>Государственное автономное профессиональное образовательное учреждение Чувашской Республики «Чувашский педагогический колледж им. Н.В. Никольского»​ Министерства образования Чувашской Республики</w:t>
      </w: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B81E9D" w:rsidRPr="00DB5044" w:rsidRDefault="00B81E9D" w:rsidP="00DB5044">
      <w:pPr>
        <w:rPr>
          <w:sz w:val="2"/>
          <w:szCs w:val="2"/>
        </w:rPr>
        <w:sectPr w:rsidR="00B81E9D" w:rsidRPr="00DB5044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40"/>
        <w:framePr w:w="11837" w:h="11754" w:hRule="exact" w:wrap="none" w:vAnchor="page" w:hAnchor="page" w:x="47" w:y="2125"/>
        <w:numPr>
          <w:ilvl w:val="0"/>
          <w:numId w:val="1"/>
        </w:numPr>
        <w:shd w:val="clear" w:color="auto" w:fill="auto"/>
        <w:tabs>
          <w:tab w:val="left" w:pos="4758"/>
        </w:tabs>
        <w:spacing w:before="0" w:after="562" w:line="280" w:lineRule="exact"/>
        <w:ind w:left="4400"/>
      </w:pPr>
      <w:r>
        <w:lastRenderedPageBreak/>
        <w:t>ЗАДАНИЕ ДЛЯ КОНКУРСА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316"/>
        <w:ind w:left="460" w:right="320" w:firstLine="700"/>
      </w:pPr>
      <w:r>
        <w:t>Содержанием конкурсного задания компетенции «Обслуживание легковых автомобилей» являются: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332" w:line="280" w:lineRule="exact"/>
        <w:ind w:left="460" w:firstLine="700"/>
      </w:pPr>
      <w:r>
        <w:t>Общая продолжи</w:t>
      </w:r>
      <w:r w:rsidR="00AC13F2">
        <w:t>тельность Конкурсного задания: 2</w:t>
      </w:r>
      <w:r>
        <w:t xml:space="preserve"> ч.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260" w:line="280" w:lineRule="exact"/>
        <w:ind w:left="460" w:firstLine="700"/>
      </w:pPr>
      <w:r>
        <w:t>Количество конкурсных дней: 1 день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148" w:line="370" w:lineRule="exact"/>
        <w:ind w:left="460" w:right="320" w:firstLine="700"/>
      </w:pPr>
      <w:r>
        <w:t>Вне зависимости от количества модулей, КЗ должно включать оценку по каждому из разделов требований компетенции.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244" w:line="485" w:lineRule="exact"/>
        <w:ind w:left="460" w:right="320" w:firstLine="700"/>
      </w:pPr>
      <w:r>
        <w:t>Оценка знаний участника должна проводиться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квалификации.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0" w:line="480" w:lineRule="exact"/>
        <w:ind w:left="460" w:firstLine="700"/>
      </w:pPr>
      <w:r>
        <w:t>Краткое описание конкурсного задания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460" w:line="480" w:lineRule="exact"/>
        <w:ind w:left="460" w:right="320" w:firstLine="700"/>
      </w:pPr>
      <w:r>
        <w:t xml:space="preserve">Команде необходимо выполнить задание, с соблюдением требований ОТ и ТБ. Выполнить </w:t>
      </w:r>
      <w:r w:rsidR="003B7516">
        <w:t>компьютерную диагностику электронной</w:t>
      </w:r>
      <w:r>
        <w:t xml:space="preserve"> систем</w:t>
      </w:r>
      <w:r w:rsidR="003B7516">
        <w:t>ы управления двигателем</w:t>
      </w:r>
      <w:r>
        <w:t>. Произвести необходимые метрологические или электрические измерения и проверки. Выявить имеющиеся неисправности. Подобрать запасные части для устранения выявленных неисправностей. С помощью любого ресурса определить стоимость запасных частей требующих замены или доукомплектации системы для ее исправного функционирования. Устранить выявленные неисправности. Заполнить заказ-наряд на выполненные работы.</w:t>
      </w:r>
    </w:p>
    <w:p w:rsidR="00B81E9D" w:rsidRDefault="003502E9">
      <w:pPr>
        <w:pStyle w:val="40"/>
        <w:framePr w:w="11837" w:h="11754" w:hRule="exact" w:wrap="none" w:vAnchor="page" w:hAnchor="page" w:x="47" w:y="2125"/>
        <w:numPr>
          <w:ilvl w:val="0"/>
          <w:numId w:val="1"/>
        </w:numPr>
        <w:shd w:val="clear" w:color="auto" w:fill="auto"/>
        <w:tabs>
          <w:tab w:val="left" w:pos="3063"/>
        </w:tabs>
        <w:spacing w:before="0" w:after="337" w:line="280" w:lineRule="exact"/>
        <w:ind w:left="2700"/>
      </w:pPr>
      <w:r>
        <w:t>МОДУЛИ ЗАДАНИЯ И НЕОБХОДИМОЕ ВРЕМЯ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0" w:line="280" w:lineRule="exact"/>
        <w:ind w:left="460" w:firstLine="700"/>
      </w:pPr>
      <w:r>
        <w:t>Модули и время сведены в таблице 1</w:t>
      </w:r>
    </w:p>
    <w:p w:rsidR="00B81E9D" w:rsidRDefault="003502E9">
      <w:pPr>
        <w:pStyle w:val="25"/>
        <w:framePr w:wrap="none" w:vAnchor="page" w:hAnchor="page" w:x="1161" w:y="13900"/>
        <w:shd w:val="clear" w:color="auto" w:fill="auto"/>
        <w:spacing w:line="280" w:lineRule="exact"/>
      </w:pPr>
      <w:r>
        <w:t>Таблица 1.</w:t>
      </w:r>
    </w:p>
    <w:tbl>
      <w:tblPr>
        <w:tblOverlap w:val="never"/>
        <w:tblW w:w="9370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5842"/>
        <w:gridCol w:w="1656"/>
        <w:gridCol w:w="1282"/>
      </w:tblGrid>
      <w:tr w:rsidR="00B81E9D" w:rsidTr="00AC13F2">
        <w:trPr>
          <w:trHeight w:hRule="exact" w:val="662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120" w:line="200" w:lineRule="exact"/>
              <w:ind w:left="180"/>
              <w:jc w:val="left"/>
            </w:pPr>
            <w:r>
              <w:rPr>
                <w:rStyle w:val="210pt"/>
              </w:rPr>
              <w:t>№</w:t>
            </w:r>
          </w:p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120" w:after="0" w:line="200" w:lineRule="exact"/>
              <w:ind w:left="180"/>
              <w:jc w:val="left"/>
            </w:pPr>
            <w:r>
              <w:rPr>
                <w:rStyle w:val="210pt"/>
              </w:rPr>
              <w:t>п/п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Наименование модуля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180" w:line="200" w:lineRule="exact"/>
              <w:jc w:val="center"/>
            </w:pPr>
            <w:r>
              <w:rPr>
                <w:rStyle w:val="210pt"/>
              </w:rPr>
              <w:t>Рабочее</w:t>
            </w:r>
          </w:p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180" w:after="0" w:line="200" w:lineRule="exact"/>
              <w:jc w:val="center"/>
            </w:pPr>
            <w:r>
              <w:rPr>
                <w:rStyle w:val="210pt"/>
              </w:rPr>
              <w:t>время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322" w:lineRule="exact"/>
              <w:ind w:right="220"/>
              <w:jc w:val="right"/>
            </w:pPr>
            <w:r>
              <w:rPr>
                <w:rStyle w:val="210pt"/>
              </w:rPr>
              <w:t>Время на задание</w:t>
            </w:r>
          </w:p>
        </w:tc>
      </w:tr>
      <w:tr w:rsidR="00B81E9D" w:rsidTr="00AC13F2">
        <w:trPr>
          <w:trHeight w:hRule="exact" w:val="499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ind w:left="240"/>
              <w:jc w:val="left"/>
            </w:pPr>
            <w:r>
              <w:rPr>
                <w:rStyle w:val="210pt"/>
              </w:rPr>
              <w:t>1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 xml:space="preserve">Модуль 1: </w:t>
            </w:r>
            <w:r w:rsidR="00754B3B">
              <w:rPr>
                <w:rStyle w:val="210pt"/>
              </w:rPr>
              <w:t xml:space="preserve"> </w:t>
            </w:r>
            <w:r w:rsidR="00754B3B">
              <w:rPr>
                <w:rStyle w:val="210pt"/>
              </w:rPr>
              <w:t>Система сигнализации и освещения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B81E9D">
            <w:pPr>
              <w:framePr w:w="9370" w:h="2237" w:wrap="none" w:vAnchor="page" w:hAnchor="page" w:x="475" w:y="14248"/>
              <w:rPr>
                <w:sz w:val="10"/>
                <w:szCs w:val="10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 час</w:t>
            </w:r>
          </w:p>
        </w:tc>
      </w:tr>
      <w:tr w:rsidR="00B81E9D" w:rsidTr="00AC13F2">
        <w:trPr>
          <w:trHeight w:hRule="exact" w:val="533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ind w:left="240"/>
              <w:jc w:val="left"/>
            </w:pPr>
            <w:r>
              <w:rPr>
                <w:rStyle w:val="210pt"/>
              </w:rPr>
              <w:t>2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 w:rsidP="00754B3B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 xml:space="preserve">Модуль 2: </w:t>
            </w:r>
            <w:r w:rsidR="00754B3B">
              <w:rPr>
                <w:rStyle w:val="210pt"/>
              </w:rPr>
              <w:t>Дефектовка привода системы ГРМ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B81E9D">
            <w:pPr>
              <w:framePr w:w="9370" w:h="2237" w:wrap="none" w:vAnchor="page" w:hAnchor="page" w:x="475" w:y="14248"/>
              <w:rPr>
                <w:sz w:val="10"/>
                <w:szCs w:val="10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 час</w:t>
            </w:r>
          </w:p>
        </w:tc>
      </w:tr>
    </w:tbl>
    <w:p w:rsidR="00B81E9D" w:rsidRDefault="00B81E9D">
      <w:pPr>
        <w:rPr>
          <w:sz w:val="2"/>
          <w:szCs w:val="2"/>
        </w:rPr>
        <w:sectPr w:rsidR="00B81E9D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50"/>
        <w:framePr w:w="11837" w:h="12412" w:hRule="exact" w:wrap="none" w:vAnchor="page" w:hAnchor="page" w:x="47" w:y="1965"/>
        <w:shd w:val="clear" w:color="auto" w:fill="auto"/>
        <w:spacing w:before="0" w:after="354" w:line="220" w:lineRule="exact"/>
        <w:ind w:left="440"/>
      </w:pPr>
      <w:r>
        <w:lastRenderedPageBreak/>
        <w:t>Модуль 1:</w:t>
      </w:r>
    </w:p>
    <w:p w:rsidR="009C0849" w:rsidRDefault="009C0849" w:rsidP="009C0849">
      <w:pPr>
        <w:pStyle w:val="23"/>
        <w:framePr w:w="11837" w:h="12412" w:hRule="exact" w:wrap="none" w:vAnchor="page" w:hAnchor="page" w:x="47" w:y="1965"/>
        <w:shd w:val="clear" w:color="auto" w:fill="auto"/>
        <w:spacing w:before="0" w:after="269" w:line="280" w:lineRule="exact"/>
        <w:ind w:left="440"/>
      </w:pPr>
      <w:r>
        <w:t>Система сигнализации и освещения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356" w:line="365" w:lineRule="exact"/>
        <w:ind w:left="440" w:right="340"/>
      </w:pPr>
      <w:r>
        <w:t xml:space="preserve">Команде необходимо выполнить </w:t>
      </w:r>
      <w:r w:rsidR="009C0849">
        <w:t xml:space="preserve">визуальную </w:t>
      </w:r>
      <w:r w:rsidR="003B7516">
        <w:t xml:space="preserve">диагностику электронной системы </w:t>
      </w:r>
      <w:r w:rsidR="009C0849">
        <w:t>освещения и сигнализации, выявить неисправные приборы освещения</w:t>
      </w:r>
      <w:r w:rsidR="003B7516">
        <w:t>.</w:t>
      </w:r>
      <w:r>
        <w:t xml:space="preserve"> Необходимо правильное использование специализированного инструмента и оборудования. Использование технической документации и соблюдение порядка выполнения работ. Заполнить </w:t>
      </w:r>
      <w:r w:rsidR="009C0849">
        <w:t>дефектную ведомость.</w:t>
      </w:r>
    </w:p>
    <w:p w:rsidR="00B81E9D" w:rsidRDefault="003502E9">
      <w:pPr>
        <w:pStyle w:val="50"/>
        <w:framePr w:w="11837" w:h="12412" w:hRule="exact" w:wrap="none" w:vAnchor="page" w:hAnchor="page" w:x="47" w:y="1965"/>
        <w:shd w:val="clear" w:color="auto" w:fill="auto"/>
        <w:spacing w:before="0" w:after="344" w:line="220" w:lineRule="exact"/>
        <w:ind w:left="440"/>
      </w:pPr>
      <w:r>
        <w:t>Модуль 2: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269" w:line="280" w:lineRule="exact"/>
        <w:ind w:left="440"/>
      </w:pPr>
      <w:r>
        <w:t>Система сигнализации и освещения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356" w:line="365" w:lineRule="exact"/>
        <w:ind w:left="440"/>
        <w:jc w:val="left"/>
      </w:pPr>
      <w:r>
        <w:t xml:space="preserve">Команде необходимо выполнить проверку </w:t>
      </w:r>
      <w:r w:rsidR="00AC13F2">
        <w:t xml:space="preserve">привода </w:t>
      </w:r>
      <w:r>
        <w:t xml:space="preserve">системы </w:t>
      </w:r>
      <w:r w:rsidR="00AC13F2">
        <w:t>ГРМ</w:t>
      </w:r>
      <w:r>
        <w:t xml:space="preserve"> автомобиля. Провести осмотр, выявить неисправности. Использование технической документации и соблюдение порядка выполнения работ. Заполнить </w:t>
      </w:r>
      <w:r w:rsidR="00AC13F2">
        <w:t>дефектную ведомость</w:t>
      </w:r>
      <w:r>
        <w:t>.</w:t>
      </w:r>
    </w:p>
    <w:p w:rsidR="00B81E9D" w:rsidRDefault="003502E9">
      <w:pPr>
        <w:pStyle w:val="40"/>
        <w:framePr w:w="11837" w:h="12412" w:hRule="exact" w:wrap="none" w:vAnchor="page" w:hAnchor="page" w:x="47" w:y="1965"/>
        <w:numPr>
          <w:ilvl w:val="0"/>
          <w:numId w:val="1"/>
        </w:numPr>
        <w:shd w:val="clear" w:color="auto" w:fill="auto"/>
        <w:tabs>
          <w:tab w:val="left" w:pos="5061"/>
        </w:tabs>
        <w:spacing w:before="0" w:after="273" w:line="280" w:lineRule="exact"/>
        <w:ind w:left="4720"/>
      </w:pPr>
      <w:r>
        <w:t>Критерии оценки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0" w:line="360" w:lineRule="exact"/>
        <w:ind w:left="440" w:right="340" w:firstLine="700"/>
      </w:pPr>
      <w:r>
        <w:t>В данном разделе определены критерии оценки и количество начисляемых баллов (объективные) таблица 2. Общее количество баллов задания/модуля по всем критериям оценки составляет 100.</w:t>
      </w:r>
    </w:p>
    <w:p w:rsidR="00B81E9D" w:rsidRDefault="00B81E9D">
      <w:pPr>
        <w:rPr>
          <w:sz w:val="2"/>
          <w:szCs w:val="2"/>
        </w:rPr>
        <w:sectPr w:rsidR="00B81E9D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25"/>
        <w:framePr w:wrap="none" w:vAnchor="page" w:hAnchor="page" w:x="1159" w:y="1621"/>
        <w:shd w:val="clear" w:color="auto" w:fill="auto"/>
        <w:spacing w:line="280" w:lineRule="exact"/>
      </w:pPr>
      <w:r>
        <w:lastRenderedPageBreak/>
        <w:t>Таблица 2.</w:t>
      </w:r>
    </w:p>
    <w:tbl>
      <w:tblPr>
        <w:tblOverlap w:val="never"/>
        <w:tblW w:w="9635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4"/>
        <w:gridCol w:w="3250"/>
        <w:gridCol w:w="1858"/>
        <w:gridCol w:w="1709"/>
        <w:gridCol w:w="1704"/>
      </w:tblGrid>
      <w:tr w:rsidR="00B81E9D" w:rsidTr="00AC13F2">
        <w:trPr>
          <w:trHeight w:hRule="exact" w:val="350"/>
        </w:trPr>
        <w:tc>
          <w:tcPr>
            <w:tcW w:w="111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ind w:left="200"/>
              <w:jc w:val="left"/>
            </w:pPr>
            <w:r>
              <w:rPr>
                <w:rStyle w:val="210pt"/>
              </w:rPr>
              <w:t>Раздел</w:t>
            </w:r>
          </w:p>
        </w:tc>
        <w:tc>
          <w:tcPr>
            <w:tcW w:w="325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Критерий</w:t>
            </w:r>
          </w:p>
        </w:tc>
        <w:tc>
          <w:tcPr>
            <w:tcW w:w="527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Оценки</w:t>
            </w:r>
          </w:p>
        </w:tc>
      </w:tr>
      <w:tr w:rsidR="00B81E9D" w:rsidTr="00AC13F2">
        <w:trPr>
          <w:trHeight w:hRule="exact" w:val="955"/>
        </w:trPr>
        <w:tc>
          <w:tcPr>
            <w:tcW w:w="11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B81E9D">
            <w:pPr>
              <w:framePr w:w="9634" w:h="3600" w:wrap="none" w:vAnchor="page" w:hAnchor="page" w:x="1173" w:y="1965"/>
            </w:pPr>
          </w:p>
        </w:tc>
        <w:tc>
          <w:tcPr>
            <w:tcW w:w="325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B81E9D">
            <w:pPr>
              <w:framePr w:w="9634" w:h="3600" w:wrap="none" w:vAnchor="page" w:hAnchor="page" w:x="1173" w:y="1965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312" w:lineRule="exact"/>
              <w:jc w:val="center"/>
            </w:pPr>
            <w:r>
              <w:rPr>
                <w:rStyle w:val="210pt"/>
              </w:rPr>
              <w:t>Субъективная (если это применимо)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ind w:left="180"/>
              <w:jc w:val="left"/>
            </w:pPr>
            <w:r>
              <w:rPr>
                <w:rStyle w:val="210pt"/>
              </w:rPr>
              <w:t>Объективная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Общая</w:t>
            </w:r>
          </w:p>
        </w:tc>
      </w:tr>
      <w:tr w:rsidR="00B81E9D" w:rsidTr="00AC13F2">
        <w:trPr>
          <w:trHeight w:hRule="exact" w:val="648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А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754B3B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60" w:after="0" w:line="200" w:lineRule="exact"/>
              <w:jc w:val="left"/>
            </w:pPr>
            <w:r>
              <w:rPr>
                <w:rStyle w:val="210pt"/>
              </w:rPr>
              <w:t>Система сигнализации и освещения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0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AC13F2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50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AC13F2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50</w:t>
            </w:r>
          </w:p>
        </w:tc>
      </w:tr>
      <w:tr w:rsidR="00B81E9D" w:rsidTr="00AC13F2">
        <w:trPr>
          <w:trHeight w:hRule="exact" w:val="648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В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754B3B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317" w:lineRule="exact"/>
              <w:jc w:val="left"/>
            </w:pPr>
            <w:r>
              <w:rPr>
                <w:rStyle w:val="210pt"/>
              </w:rPr>
              <w:t>Дефектовка привода системы ГРМ</w:t>
            </w:r>
            <w:bookmarkStart w:id="1" w:name="_GoBack"/>
            <w:bookmarkEnd w:id="1"/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0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AC13F2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50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AC13F2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50</w:t>
            </w:r>
          </w:p>
        </w:tc>
      </w:tr>
      <w:tr w:rsidR="00B81E9D" w:rsidTr="00AC13F2">
        <w:trPr>
          <w:trHeight w:hRule="exact" w:val="350"/>
        </w:trPr>
        <w:tc>
          <w:tcPr>
            <w:tcW w:w="4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Итого =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0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100</w:t>
            </w:r>
          </w:p>
        </w:tc>
      </w:tr>
    </w:tbl>
    <w:p w:rsidR="00B81E9D" w:rsidRDefault="00B81E9D">
      <w:pPr>
        <w:rPr>
          <w:sz w:val="2"/>
          <w:szCs w:val="2"/>
        </w:rPr>
        <w:sectPr w:rsidR="00B81E9D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40"/>
        <w:framePr w:wrap="none" w:vAnchor="page" w:hAnchor="page" w:x="453" w:y="1621"/>
        <w:numPr>
          <w:ilvl w:val="0"/>
          <w:numId w:val="1"/>
        </w:numPr>
        <w:shd w:val="clear" w:color="auto" w:fill="auto"/>
        <w:tabs>
          <w:tab w:val="left" w:pos="4347"/>
        </w:tabs>
        <w:spacing w:before="0" w:after="0" w:line="280" w:lineRule="exact"/>
        <w:ind w:left="3960"/>
      </w:pPr>
      <w:r>
        <w:lastRenderedPageBreak/>
        <w:t>Приложения к заданию</w:t>
      </w:r>
    </w:p>
    <w:p w:rsidR="00AC13F2" w:rsidRPr="00E055C3" w:rsidRDefault="00AC13F2" w:rsidP="00AC13F2">
      <w:pPr>
        <w:framePr w:w="10666" w:h="14635" w:hRule="exact" w:wrap="none" w:vAnchor="page" w:hAnchor="page" w:x="453" w:y="2211"/>
        <w:tabs>
          <w:tab w:val="left" w:pos="1134"/>
        </w:tabs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055C3">
        <w:rPr>
          <w:rFonts w:ascii="Times New Roman" w:hAnsi="Times New Roman" w:cs="Times New Roman"/>
          <w:sz w:val="28"/>
          <w:szCs w:val="28"/>
        </w:rPr>
        <w:t>Приложение 1</w:t>
      </w:r>
    </w:p>
    <w:p w:rsidR="00AC13F2" w:rsidRPr="00E055C3" w:rsidRDefault="00AC13F2" w:rsidP="00AC13F2">
      <w:pPr>
        <w:framePr w:w="10666" w:h="14635" w:hRule="exact" w:wrap="none" w:vAnchor="page" w:hAnchor="page" w:x="453" w:y="2211"/>
        <w:rPr>
          <w:rFonts w:ascii="Times New Roman" w:hAnsi="Times New Roman" w:cs="Times New Roman"/>
          <w:sz w:val="28"/>
          <w:szCs w:val="28"/>
          <w:lang w:val="ru"/>
        </w:rPr>
      </w:pPr>
    </w:p>
    <w:p w:rsidR="00AC13F2" w:rsidRPr="00E055C3" w:rsidRDefault="00AC13F2" w:rsidP="00AC13F2">
      <w:pPr>
        <w:framePr w:w="10666" w:h="14635" w:hRule="exact" w:wrap="none" w:vAnchor="page" w:hAnchor="page" w:x="453" w:y="2211"/>
        <w:tabs>
          <w:tab w:val="left" w:pos="1134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55C3">
        <w:rPr>
          <w:rFonts w:ascii="Times New Roman" w:hAnsi="Times New Roman" w:cs="Times New Roman"/>
          <w:sz w:val="28"/>
          <w:szCs w:val="28"/>
        </w:rPr>
        <w:t>ДЕФЕКТНАЯ ВЕДОМОСТЬ</w:t>
      </w:r>
    </w:p>
    <w:p w:rsidR="00AC13F2" w:rsidRPr="00E055C3" w:rsidRDefault="00AC13F2" w:rsidP="00AC13F2">
      <w:pPr>
        <w:framePr w:w="10666" w:h="14635" w:hRule="exact" w:wrap="none" w:vAnchor="page" w:hAnchor="page" w:x="453" w:y="2211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C13F2" w:rsidRPr="00E055C3" w:rsidRDefault="00AC13F2" w:rsidP="00AC13F2">
      <w:pPr>
        <w:framePr w:w="10666" w:h="14635" w:hRule="exact" w:wrap="none" w:vAnchor="page" w:hAnchor="page" w:x="453" w:y="2211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55C3">
        <w:rPr>
          <w:rFonts w:ascii="Times New Roman" w:hAnsi="Times New Roman" w:cs="Times New Roman"/>
          <w:sz w:val="28"/>
          <w:szCs w:val="28"/>
        </w:rPr>
        <w:t>"_____" __________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055C3">
        <w:rPr>
          <w:rFonts w:ascii="Times New Roman" w:hAnsi="Times New Roman" w:cs="Times New Roman"/>
          <w:sz w:val="28"/>
          <w:szCs w:val="28"/>
        </w:rPr>
        <w:t xml:space="preserve"> г.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E055C3">
        <w:rPr>
          <w:rFonts w:ascii="Times New Roman" w:hAnsi="Times New Roman" w:cs="Times New Roman"/>
          <w:sz w:val="28"/>
          <w:szCs w:val="28"/>
        </w:rPr>
        <w:t xml:space="preserve"> г. _____________</w:t>
      </w:r>
    </w:p>
    <w:p w:rsidR="00AC13F2" w:rsidRPr="00E055C3" w:rsidRDefault="00AC13F2" w:rsidP="00AC13F2">
      <w:pPr>
        <w:framePr w:w="10666" w:h="14635" w:hRule="exact" w:wrap="none" w:vAnchor="page" w:hAnchor="page" w:x="453" w:y="2211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C13F2" w:rsidRDefault="00AC13F2" w:rsidP="00AC13F2">
      <w:pPr>
        <w:framePr w:w="10666" w:h="14635" w:hRule="exact" w:wrap="none" w:vAnchor="page" w:hAnchor="page" w:x="453" w:y="2211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55C3">
        <w:rPr>
          <w:rFonts w:ascii="Times New Roman" w:hAnsi="Times New Roman" w:cs="Times New Roman"/>
          <w:sz w:val="28"/>
          <w:szCs w:val="28"/>
        </w:rPr>
        <w:t xml:space="preserve">При осмотре </w:t>
      </w:r>
      <w:r>
        <w:rPr>
          <w:rFonts w:ascii="Times New Roman" w:hAnsi="Times New Roman" w:cs="Times New Roman"/>
          <w:sz w:val="28"/>
          <w:szCs w:val="28"/>
        </w:rPr>
        <w:t>привода системы ГРМ двигателя ____________________</w:t>
      </w:r>
      <w:r w:rsidRPr="00E055C3">
        <w:rPr>
          <w:rFonts w:ascii="Times New Roman" w:hAnsi="Times New Roman" w:cs="Times New Roman"/>
          <w:sz w:val="28"/>
          <w:szCs w:val="28"/>
        </w:rPr>
        <w:t xml:space="preserve"> выявлены следующие дефекты: </w:t>
      </w:r>
    </w:p>
    <w:p w:rsidR="00AC13F2" w:rsidRDefault="00AC13F2" w:rsidP="00AC13F2">
      <w:pPr>
        <w:framePr w:w="10666" w:h="14635" w:hRule="exact" w:wrap="none" w:vAnchor="page" w:hAnchor="page" w:x="453" w:y="2211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C13F2" w:rsidRPr="00E055C3" w:rsidRDefault="00AC13F2" w:rsidP="00AC13F2">
      <w:pPr>
        <w:framePr w:w="10666" w:h="14635" w:hRule="exact" w:wrap="none" w:vAnchor="page" w:hAnchor="page" w:x="453" w:y="2211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3"/>
        <w:tblW w:w="0" w:type="auto"/>
        <w:tblInd w:w="912" w:type="dxa"/>
        <w:tblLook w:val="04A0" w:firstRow="1" w:lastRow="0" w:firstColumn="1" w:lastColumn="0" w:noHBand="0" w:noVBand="1"/>
      </w:tblPr>
      <w:tblGrid>
        <w:gridCol w:w="704"/>
        <w:gridCol w:w="3544"/>
        <w:gridCol w:w="2760"/>
        <w:gridCol w:w="2337"/>
      </w:tblGrid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5C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5C3">
              <w:rPr>
                <w:rFonts w:ascii="Times New Roman" w:hAnsi="Times New Roman" w:cs="Times New Roman"/>
                <w:sz w:val="28"/>
                <w:szCs w:val="28"/>
              </w:rPr>
              <w:t>Дефекты и повреждения</w:t>
            </w: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5C3">
              <w:rPr>
                <w:rFonts w:ascii="Times New Roman" w:hAnsi="Times New Roman" w:cs="Times New Roman"/>
                <w:sz w:val="28"/>
                <w:szCs w:val="28"/>
              </w:rPr>
              <w:t>Виды работ по устранению дефекта</w:t>
            </w: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5C3">
              <w:rPr>
                <w:rFonts w:ascii="Times New Roman" w:hAnsi="Times New Roman" w:cs="Times New Roman"/>
                <w:sz w:val="28"/>
                <w:szCs w:val="28"/>
              </w:rPr>
              <w:t>Срок устранения</w:t>
            </w:r>
            <w:r w:rsidRPr="00E055C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5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5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3F2" w:rsidRPr="00E055C3" w:rsidTr="00AC13F2">
        <w:tc>
          <w:tcPr>
            <w:tcW w:w="70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544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0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AC13F2" w:rsidRPr="00E055C3" w:rsidRDefault="00AC13F2" w:rsidP="00AC13F2">
            <w:pPr>
              <w:framePr w:w="10666" w:h="14635" w:hRule="exact" w:wrap="none" w:vAnchor="page" w:hAnchor="page" w:x="453" w:y="2211"/>
              <w:tabs>
                <w:tab w:val="left" w:pos="1134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C13F2" w:rsidRPr="00E055C3" w:rsidRDefault="00AC13F2" w:rsidP="00AC13F2">
      <w:pPr>
        <w:framePr w:w="10666" w:h="14635" w:hRule="exact" w:wrap="none" w:vAnchor="page" w:hAnchor="page" w:x="453" w:y="2211"/>
        <w:rPr>
          <w:rFonts w:ascii="Times New Roman" w:hAnsi="Times New Roman" w:cs="Times New Roman"/>
          <w:sz w:val="28"/>
          <w:szCs w:val="28"/>
          <w:lang w:val="ru"/>
        </w:rPr>
      </w:pPr>
    </w:p>
    <w:p w:rsidR="00786FF2" w:rsidRPr="00786FF2" w:rsidRDefault="00786FF2" w:rsidP="00AC13F2">
      <w:pPr>
        <w:pStyle w:val="60"/>
        <w:framePr w:w="10666" w:h="14635" w:hRule="exact" w:wrap="none" w:vAnchor="page" w:hAnchor="page" w:x="453" w:y="2211"/>
        <w:shd w:val="clear" w:color="auto" w:fill="auto"/>
        <w:spacing w:before="0" w:after="222" w:line="280" w:lineRule="exact"/>
        <w:ind w:left="1140"/>
      </w:pPr>
    </w:p>
    <w:sectPr w:rsidR="00786FF2" w:rsidRPr="00786FF2">
      <w:pgSz w:w="11900" w:h="1684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E34" w:rsidRDefault="00DE5E34">
      <w:r>
        <w:separator/>
      </w:r>
    </w:p>
  </w:endnote>
  <w:endnote w:type="continuationSeparator" w:id="0">
    <w:p w:rsidR="00DE5E34" w:rsidRDefault="00DE5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E34" w:rsidRDefault="00DE5E34"/>
  </w:footnote>
  <w:footnote w:type="continuationSeparator" w:id="0">
    <w:p w:rsidR="00DE5E34" w:rsidRDefault="00DE5E3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700F7"/>
    <w:multiLevelType w:val="multilevel"/>
    <w:tmpl w:val="55FAC32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E9D"/>
    <w:rsid w:val="000F1CB8"/>
    <w:rsid w:val="001A1B8F"/>
    <w:rsid w:val="003502E9"/>
    <w:rsid w:val="003B7516"/>
    <w:rsid w:val="00697A56"/>
    <w:rsid w:val="00754B3B"/>
    <w:rsid w:val="00786FF2"/>
    <w:rsid w:val="00816F0D"/>
    <w:rsid w:val="009C0849"/>
    <w:rsid w:val="00AC13F2"/>
    <w:rsid w:val="00B81E9D"/>
    <w:rsid w:val="00DB5044"/>
    <w:rsid w:val="00DE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6137F"/>
  <w15:docId w15:val="{878723A6-C23F-49B7-80CC-0D1C91BA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Calibri" w:eastAsia="Calibri" w:hAnsi="Calibri" w:cs="Calibri"/>
      <w:b/>
      <w:bCs/>
      <w:i w:val="0"/>
      <w:iCs w:val="0"/>
      <w:smallCaps w:val="0"/>
      <w:strike w:val="0"/>
      <w:sz w:val="70"/>
      <w:szCs w:val="70"/>
      <w:u w:val="none"/>
    </w:rPr>
  </w:style>
  <w:style w:type="character" w:customStyle="1" w:styleId="11">
    <w:name w:val="Заголовок №1"/>
    <w:basedOn w:val="1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70"/>
      <w:szCs w:val="70"/>
      <w:u w:val="none"/>
      <w:lang w:val="ru-RU" w:eastAsia="ru-RU" w:bidi="ru-RU"/>
    </w:rPr>
  </w:style>
  <w:style w:type="character" w:customStyle="1" w:styleId="3">
    <w:name w:val="Основной текст (3)_"/>
    <w:basedOn w:val="a0"/>
    <w:link w:val="30"/>
    <w:rPr>
      <w:rFonts w:ascii="Tahoma" w:eastAsia="Tahoma" w:hAnsi="Tahoma" w:cs="Tahoma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31">
    <w:name w:val="Основной текст (3)"/>
    <w:basedOn w:val="3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2">
    <w:name w:val="Подпись к картинке (2)_"/>
    <w:basedOn w:val="a0"/>
    <w:link w:val="20"/>
    <w:rPr>
      <w:rFonts w:ascii="Tahoma" w:eastAsia="Tahoma" w:hAnsi="Tahoma" w:cs="Tahoma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1">
    <w:name w:val="Подпись к картинке (2)"/>
    <w:basedOn w:val="2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22">
    <w:name w:val="Основной текст (2)_"/>
    <w:basedOn w:val="a0"/>
    <w:link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4">
    <w:name w:val="Подпись к таблице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10pt">
    <w:name w:val="Основной текст (2) + 10 pt"/>
    <w:basedOn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41">
    <w:name w:val="Основной текст (4) + Не курсив"/>
    <w:basedOn w:val="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LucidaSansUnicode13pt">
    <w:name w:val="Основной текст (4) + Lucida Sans Unicode;13 pt;Не полужирный;Не курсив"/>
    <w:basedOn w:val="4"/>
    <w:rPr>
      <w:rFonts w:ascii="Lucida Sans Unicode" w:eastAsia="Lucida Sans Unicode" w:hAnsi="Lucida Sans Unicode" w:cs="Lucida Sans Unicode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51">
    <w:name w:val="Основной текст (5)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52">
    <w:name w:val="Основной текст (5)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">
    <w:name w:val="Основной текст (2) + 11 pt;Полужирный"/>
    <w:basedOn w:val="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4">
    <w:name w:val="Подпись к таблице_"/>
    <w:basedOn w:val="a0"/>
    <w:link w:val="a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510pt">
    <w:name w:val="Основной текст (5) + 10 pt;Не полужирный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7">
    <w:name w:val="Основной текст (7)_"/>
    <w:basedOn w:val="a0"/>
    <w:link w:val="70"/>
    <w:rPr>
      <w:rFonts w:ascii="Impact" w:eastAsia="Impact" w:hAnsi="Impact" w:cs="Impact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71">
    <w:name w:val="Основной текст (7)"/>
    <w:basedOn w:val="7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7LucidaSansUnicode10pt">
    <w:name w:val="Основной текст (7) + Lucida Sans Unicode;10 pt"/>
    <w:basedOn w:val="7"/>
    <w:rPr>
      <w:rFonts w:ascii="Lucida Sans Unicode" w:eastAsia="Lucida Sans Unicode" w:hAnsi="Lucida Sans Unicode" w:cs="Lucida Sans Unicode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610pt">
    <w:name w:val="Основной текст (6) + 10 pt;Не курсив"/>
    <w:basedOn w:val="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6">
    <w:name w:val="Заголовок №2_"/>
    <w:basedOn w:val="a0"/>
    <w:link w:val="2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510pt0">
    <w:name w:val="Основной текст (5) + 10 pt;Не полужирный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811pt">
    <w:name w:val="Основной текст (8) + 11 pt;Полужирный"/>
    <w:basedOn w:val="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32">
    <w:name w:val="Подпись к таблице (3)_"/>
    <w:basedOn w:val="a0"/>
    <w:link w:val="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4">
    <w:name w:val="Подпись к картинке (3)_"/>
    <w:basedOn w:val="a0"/>
    <w:link w:val="3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36">
    <w:name w:val="Подпись к картинке (3)"/>
    <w:basedOn w:val="3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ru-RU" w:eastAsia="ru-RU" w:bidi="ru-RU"/>
    </w:rPr>
  </w:style>
  <w:style w:type="character" w:customStyle="1" w:styleId="a6">
    <w:name w:val="Подпись к картинке_"/>
    <w:basedOn w:val="a0"/>
    <w:link w:val="a7"/>
    <w:rPr>
      <w:rFonts w:ascii="Tahoma" w:eastAsia="Tahoma" w:hAnsi="Tahoma" w:cs="Tahoma"/>
      <w:b w:val="0"/>
      <w:bCs w:val="0"/>
      <w:i w:val="0"/>
      <w:iCs w:val="0"/>
      <w:smallCaps w:val="0"/>
      <w:strike w:val="0"/>
      <w:w w:val="150"/>
      <w:sz w:val="8"/>
      <w:szCs w:val="8"/>
      <w:u w:val="none"/>
    </w:rPr>
  </w:style>
  <w:style w:type="character" w:customStyle="1" w:styleId="a8">
    <w:name w:val="Подпись к картинке"/>
    <w:basedOn w:val="a6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8"/>
      <w:szCs w:val="8"/>
      <w:u w:val="none"/>
      <w:lang w:val="ru-RU" w:eastAsia="ru-RU" w:bidi="ru-RU"/>
    </w:rPr>
  </w:style>
  <w:style w:type="character" w:customStyle="1" w:styleId="37">
    <w:name w:val="Заголовок №3_"/>
    <w:basedOn w:val="a0"/>
    <w:link w:val="3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a9">
    <w:name w:val="Колонтитул_"/>
    <w:basedOn w:val="a0"/>
    <w:link w:val="aa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ab">
    <w:name w:val="Колонтитул"/>
    <w:basedOn w:val="a9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42">
    <w:name w:val="Подпись к картинк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65pt">
    <w:name w:val="Основной текст (2) + 6;5 pt"/>
    <w:basedOn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8">
    <w:name w:val="Колонтитул (2)_"/>
    <w:basedOn w:val="a0"/>
    <w:link w:val="29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2a">
    <w:name w:val="Колонтитул (2)"/>
    <w:basedOn w:val="28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480" w:line="0" w:lineRule="atLeast"/>
      <w:outlineLvl w:val="0"/>
    </w:pPr>
    <w:rPr>
      <w:rFonts w:ascii="Calibri" w:eastAsia="Calibri" w:hAnsi="Calibri" w:cs="Calibri"/>
      <w:b/>
      <w:bCs/>
      <w:sz w:val="70"/>
      <w:szCs w:val="70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before="480" w:after="720" w:line="442" w:lineRule="exact"/>
    </w:pPr>
    <w:rPr>
      <w:rFonts w:ascii="Tahoma" w:eastAsia="Tahoma" w:hAnsi="Tahoma" w:cs="Tahoma"/>
      <w:b/>
      <w:bCs/>
      <w:sz w:val="36"/>
      <w:szCs w:val="36"/>
    </w:rPr>
  </w:style>
  <w:style w:type="paragraph" w:customStyle="1" w:styleId="20">
    <w:name w:val="Подпись к картинке (2)"/>
    <w:basedOn w:val="a"/>
    <w:link w:val="2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6"/>
      <w:szCs w:val="36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540" w:after="720" w:line="0" w:lineRule="atLeast"/>
      <w:jc w:val="both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23">
    <w:name w:val="Основной текст (2)"/>
    <w:basedOn w:val="a"/>
    <w:link w:val="22"/>
    <w:pPr>
      <w:shd w:val="clear" w:color="auto" w:fill="FFFFFF"/>
      <w:spacing w:before="720" w:after="240" w:line="374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5">
    <w:name w:val="Подпись к таблице (2)"/>
    <w:basedOn w:val="a"/>
    <w:link w:val="2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420" w:after="420" w:line="0" w:lineRule="atLeast"/>
      <w:jc w:val="both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300" w:after="300" w:line="0" w:lineRule="atLeast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a5">
    <w:name w:val="Подпись к таблице"/>
    <w:basedOn w:val="a"/>
    <w:link w:val="a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300" w:line="0" w:lineRule="atLeast"/>
      <w:jc w:val="both"/>
    </w:pPr>
    <w:rPr>
      <w:rFonts w:ascii="Impact" w:eastAsia="Impact" w:hAnsi="Impact" w:cs="Impact"/>
      <w:sz w:val="23"/>
      <w:szCs w:val="23"/>
    </w:rPr>
  </w:style>
  <w:style w:type="paragraph" w:customStyle="1" w:styleId="27">
    <w:name w:val="Заголовок №2"/>
    <w:basedOn w:val="a"/>
    <w:link w:val="26"/>
    <w:pPr>
      <w:shd w:val="clear" w:color="auto" w:fill="FFFFFF"/>
      <w:spacing w:before="240" w:after="60" w:line="0" w:lineRule="atLeast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before="240" w:line="293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33">
    <w:name w:val="Подпись к таблице (3)"/>
    <w:basedOn w:val="a"/>
    <w:link w:val="32"/>
    <w:pPr>
      <w:shd w:val="clear" w:color="auto" w:fill="FFFFFF"/>
      <w:spacing w:line="254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5">
    <w:name w:val="Подпись к картинке (3)"/>
    <w:basedOn w:val="a"/>
    <w:link w:val="3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a7">
    <w:name w:val="Подпись к картинке"/>
    <w:basedOn w:val="a"/>
    <w:link w:val="a6"/>
    <w:pPr>
      <w:shd w:val="clear" w:color="auto" w:fill="FFFFFF"/>
      <w:spacing w:line="0" w:lineRule="atLeast"/>
    </w:pPr>
    <w:rPr>
      <w:rFonts w:ascii="Tahoma" w:eastAsia="Tahoma" w:hAnsi="Tahoma" w:cs="Tahoma"/>
      <w:w w:val="150"/>
      <w:sz w:val="8"/>
      <w:szCs w:val="8"/>
    </w:rPr>
  </w:style>
  <w:style w:type="paragraph" w:customStyle="1" w:styleId="38">
    <w:name w:val="Заголовок №3"/>
    <w:basedOn w:val="a"/>
    <w:link w:val="37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aa">
    <w:name w:val="Колонтитул"/>
    <w:basedOn w:val="a"/>
    <w:link w:val="a9"/>
    <w:pPr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6"/>
      <w:szCs w:val="36"/>
    </w:rPr>
  </w:style>
  <w:style w:type="paragraph" w:customStyle="1" w:styleId="43">
    <w:name w:val="Подпись к картинке (4)"/>
    <w:basedOn w:val="a"/>
    <w:link w:val="42"/>
    <w:pPr>
      <w:shd w:val="clear" w:color="auto" w:fill="FFFFFF"/>
      <w:spacing w:after="120"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9">
    <w:name w:val="Колонтитул (2)"/>
    <w:basedOn w:val="a"/>
    <w:link w:val="28"/>
    <w:pPr>
      <w:shd w:val="clear" w:color="auto" w:fill="FFFFFF"/>
      <w:spacing w:line="0" w:lineRule="atLeast"/>
    </w:pPr>
    <w:rPr>
      <w:rFonts w:ascii="Calibri" w:eastAsia="Calibri" w:hAnsi="Calibri" w:cs="Calibri"/>
      <w:sz w:val="21"/>
      <w:szCs w:val="21"/>
    </w:rPr>
  </w:style>
  <w:style w:type="character" w:styleId="ac">
    <w:name w:val="annotation reference"/>
    <w:basedOn w:val="a0"/>
    <w:uiPriority w:val="99"/>
    <w:semiHidden/>
    <w:unhideWhenUsed/>
    <w:rsid w:val="00786F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86FF2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86FF2"/>
    <w:rPr>
      <w:color w:val="000000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86F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86FF2"/>
    <w:rPr>
      <w:b/>
      <w:bCs/>
      <w:color w:val="000000"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786FF2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86FF2"/>
    <w:rPr>
      <w:rFonts w:ascii="Segoe UI" w:hAnsi="Segoe UI" w:cs="Segoe UI"/>
      <w:color w:val="000000"/>
      <w:sz w:val="18"/>
      <w:szCs w:val="18"/>
    </w:rPr>
  </w:style>
  <w:style w:type="table" w:styleId="af3">
    <w:name w:val="Table Grid"/>
    <w:basedOn w:val="a1"/>
    <w:uiPriority w:val="39"/>
    <w:qFormat/>
    <w:rsid w:val="00786F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786FF2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786FF2"/>
    <w:rPr>
      <w:color w:val="000000"/>
    </w:rPr>
  </w:style>
  <w:style w:type="paragraph" w:styleId="af6">
    <w:name w:val="footer"/>
    <w:basedOn w:val="a"/>
    <w:link w:val="af7"/>
    <w:uiPriority w:val="99"/>
    <w:unhideWhenUsed/>
    <w:rsid w:val="00786FF2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786FF2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7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Hi-Tech 2016 г.Екатеринбург</vt:lpstr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Hi-Tech 2016 г.Екатеринбург</dc:title>
  <dc:subject/>
  <dc:creator>Copyright © Союз «Ворлдскиллс Россия»              (название компетенции)</dc:creator>
  <cp:keywords/>
  <cp:lastModifiedBy>101п4</cp:lastModifiedBy>
  <cp:revision>3</cp:revision>
  <dcterms:created xsi:type="dcterms:W3CDTF">2026-02-03T12:01:00Z</dcterms:created>
  <dcterms:modified xsi:type="dcterms:W3CDTF">2026-02-03T16:13:00Z</dcterms:modified>
</cp:coreProperties>
</file>