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84E8E" w14:textId="78214E3E" w:rsidR="00CB6627" w:rsidRDefault="00FA0FC0" w:rsidP="00CB6627">
      <w:pPr>
        <w:jc w:val="center"/>
        <w:rPr>
          <w:sz w:val="56"/>
          <w:szCs w:val="56"/>
        </w:rPr>
      </w:pPr>
      <w:r w:rsidRPr="00FA0FC0">
        <w:rPr>
          <w:b/>
          <w:bCs/>
          <w:sz w:val="56"/>
          <w:szCs w:val="56"/>
        </w:rPr>
        <w:t>Viral Lie:</w:t>
      </w:r>
      <w:r w:rsidR="00CB6627" w:rsidRPr="00CB6627">
        <w:rPr>
          <w:b/>
          <w:bCs/>
          <w:sz w:val="56"/>
          <w:szCs w:val="56"/>
        </w:rPr>
        <w:t>Examining Misinformation Trends on Twitter</w:t>
      </w:r>
      <w:r w:rsidR="00CB6627">
        <w:rPr>
          <w:sz w:val="56"/>
          <w:szCs w:val="56"/>
        </w:rPr>
        <w:t xml:space="preserve"> </w:t>
      </w:r>
    </w:p>
    <w:p w14:paraId="0A0BECFA" w14:textId="6C70B7F1" w:rsidR="00055668" w:rsidRDefault="00003496" w:rsidP="00055668">
      <w:pPr>
        <w:jc w:val="both"/>
        <w:rPr>
          <w:sz w:val="28"/>
          <w:szCs w:val="28"/>
        </w:rPr>
      </w:pPr>
      <w:r w:rsidRPr="00003496">
        <w:rPr>
          <w:b/>
          <w:bCs/>
          <w:sz w:val="28"/>
          <w:szCs w:val="28"/>
          <w:lang w:val="en-US"/>
        </w:rPr>
        <w:t>ABSTRACT</w:t>
      </w:r>
      <w:r w:rsidR="00C27CAF">
        <w:rPr>
          <w:b/>
          <w:bCs/>
          <w:sz w:val="28"/>
          <w:szCs w:val="28"/>
          <w:lang w:val="en-US"/>
        </w:rPr>
        <w:t xml:space="preserve"> : </w:t>
      </w:r>
      <w:r w:rsidR="00055668" w:rsidRPr="00055668">
        <w:rPr>
          <w:sz w:val="28"/>
          <w:szCs w:val="28"/>
        </w:rPr>
        <w:t>The rise of social media platforms, particularly Twitter, has transformed the landscape of information dissemination, leading to an alarming increase in the spread of misinformation and fake news. This research paper examines the mechanisms through which false information proliferates on Twitter and its implications for public perception and behavior</w:t>
      </w:r>
      <w:r w:rsidR="00055668">
        <w:rPr>
          <w:sz w:val="28"/>
          <w:szCs w:val="28"/>
        </w:rPr>
        <w:t xml:space="preserve"> .</w:t>
      </w:r>
      <w:r w:rsidR="00055668" w:rsidRPr="00055668">
        <w:rPr>
          <w:sz w:val="28"/>
          <w:szCs w:val="28"/>
        </w:rPr>
        <w:t>Misinformation often thrives in environments characterized by urgency and uncertainty, where users are more likely to share content without verification. This study highlights the role of cognitive biases, such as confirmation bias and the Dunning-Kruger effect, in facilitating the acceptance and sharing of misleading information. Furthermore, it explores how network dynamics—such as echo chambers and social contagion—contribute to the rapid spread of false narratives.</w:t>
      </w:r>
      <w:r w:rsidR="00055668">
        <w:rPr>
          <w:sz w:val="28"/>
          <w:szCs w:val="28"/>
        </w:rPr>
        <w:t xml:space="preserve"> </w:t>
      </w:r>
      <w:r w:rsidR="00055668" w:rsidRPr="00055668">
        <w:rPr>
          <w:sz w:val="28"/>
          <w:szCs w:val="28"/>
        </w:rPr>
        <w:t>Through a mixed-methods approach that combines quantitative analysis of tweet interactions with qualitative interviews, this research identifies key factors influencing user engagement with misinformation. The findings reveal that emotional appeal, sensationalism, and the credibility of sources significantly impact the likelihood of sharing content.</w:t>
      </w:r>
    </w:p>
    <w:p w14:paraId="0A0778E1" w14:textId="77777777" w:rsidR="003971CF" w:rsidRDefault="003971CF" w:rsidP="00055668">
      <w:pPr>
        <w:jc w:val="both"/>
        <w:rPr>
          <w:sz w:val="28"/>
          <w:szCs w:val="28"/>
        </w:rPr>
      </w:pPr>
    </w:p>
    <w:p w14:paraId="290562D9" w14:textId="1C154CF1" w:rsidR="00C3310E" w:rsidRPr="00C3310E" w:rsidRDefault="003971CF" w:rsidP="00C3310E">
      <w:pPr>
        <w:jc w:val="both"/>
        <w:rPr>
          <w:sz w:val="28"/>
          <w:szCs w:val="28"/>
        </w:rPr>
      </w:pPr>
      <w:r w:rsidRPr="003971CF">
        <w:rPr>
          <w:b/>
          <w:bCs/>
          <w:sz w:val="28"/>
          <w:szCs w:val="28"/>
        </w:rPr>
        <w:t>Keywords</w:t>
      </w:r>
      <w:r>
        <w:rPr>
          <w:b/>
          <w:bCs/>
          <w:sz w:val="28"/>
          <w:szCs w:val="28"/>
        </w:rPr>
        <w:t xml:space="preserve"> :</w:t>
      </w:r>
      <w:r w:rsidR="00C3310E">
        <w:rPr>
          <w:b/>
          <w:bCs/>
          <w:sz w:val="28"/>
          <w:szCs w:val="28"/>
        </w:rPr>
        <w:t xml:space="preserve"> </w:t>
      </w:r>
      <w:r>
        <w:rPr>
          <w:b/>
          <w:bCs/>
          <w:sz w:val="28"/>
          <w:szCs w:val="28"/>
        </w:rPr>
        <w:t xml:space="preserve"> </w:t>
      </w:r>
      <w:r w:rsidR="00C3310E" w:rsidRPr="00C3310E">
        <w:rPr>
          <w:sz w:val="28"/>
          <w:szCs w:val="28"/>
        </w:rPr>
        <w:t>Algorithmic Influence, Context Manipulation, Deceptive Intent, Echo Chambers, False Information Spread, Influence Operations, Misleading Context, Social Media Amplification, Targeted Manipulation</w:t>
      </w:r>
    </w:p>
    <w:p w14:paraId="4A65E55C" w14:textId="4EADDD19" w:rsidR="003971CF" w:rsidRDefault="003971CF" w:rsidP="003971CF">
      <w:pPr>
        <w:jc w:val="both"/>
        <w:rPr>
          <w:sz w:val="28"/>
          <w:szCs w:val="28"/>
        </w:rPr>
      </w:pPr>
    </w:p>
    <w:p w14:paraId="60F0329C" w14:textId="77777777" w:rsidR="003971CF" w:rsidRDefault="003971CF" w:rsidP="003971CF">
      <w:pPr>
        <w:jc w:val="both"/>
        <w:rPr>
          <w:sz w:val="28"/>
          <w:szCs w:val="28"/>
        </w:rPr>
      </w:pPr>
    </w:p>
    <w:p w14:paraId="5429EDED" w14:textId="3B4D7DEE" w:rsidR="00003496" w:rsidRPr="00D323D5" w:rsidRDefault="00003496" w:rsidP="00003496">
      <w:pPr>
        <w:ind w:left="-227"/>
        <w:jc w:val="both"/>
        <w:rPr>
          <w:b/>
          <w:bCs/>
          <w:sz w:val="28"/>
          <w:szCs w:val="28"/>
          <w:lang w:val="en-US"/>
        </w:rPr>
      </w:pPr>
      <w:r w:rsidRPr="00D323D5">
        <w:rPr>
          <w:b/>
          <w:bCs/>
          <w:sz w:val="28"/>
          <w:szCs w:val="28"/>
          <w:lang w:val="en-US"/>
        </w:rPr>
        <w:t>I. INTRODUCTION</w:t>
      </w:r>
    </w:p>
    <w:p w14:paraId="27E4C14B" w14:textId="77777777" w:rsidR="000E17A2" w:rsidRDefault="000E17A2" w:rsidP="000E17A2">
      <w:pPr>
        <w:ind w:left="-227"/>
        <w:jc w:val="both"/>
        <w:rPr>
          <w:sz w:val="28"/>
          <w:szCs w:val="28"/>
        </w:rPr>
        <w:sectPr w:rsidR="000E17A2">
          <w:pgSz w:w="11906" w:h="16838"/>
          <w:pgMar w:top="1440" w:right="1440" w:bottom="1440" w:left="1440" w:header="708" w:footer="708" w:gutter="0"/>
          <w:cols w:space="708"/>
          <w:docGrid w:linePitch="360"/>
        </w:sectPr>
      </w:pPr>
    </w:p>
    <w:p w14:paraId="02F7C337" w14:textId="4763ABF3" w:rsidR="002F14D2" w:rsidRDefault="002F14D2" w:rsidP="002F14D2">
      <w:pPr>
        <w:spacing w:after="100" w:afterAutospacing="1"/>
        <w:ind w:left="-170" w:right="-170"/>
        <w:jc w:val="both"/>
        <w:rPr>
          <w:sz w:val="28"/>
          <w:szCs w:val="28"/>
        </w:rPr>
      </w:pPr>
      <w:r w:rsidRPr="002F14D2">
        <w:rPr>
          <w:sz w:val="28"/>
          <w:szCs w:val="28"/>
        </w:rPr>
        <w:t>In today’s digital landscape, social media</w:t>
      </w:r>
      <w:r w:rsidR="00346FB5">
        <w:rPr>
          <w:sz w:val="28"/>
          <w:szCs w:val="28"/>
        </w:rPr>
        <w:t xml:space="preserve"> </w:t>
      </w:r>
      <w:r w:rsidRPr="002F14D2">
        <w:rPr>
          <w:sz w:val="28"/>
          <w:szCs w:val="28"/>
        </w:rPr>
        <w:t>platforms have emerged as significant</w:t>
      </w:r>
      <w:r w:rsidR="00346FB5">
        <w:rPr>
          <w:sz w:val="28"/>
          <w:szCs w:val="28"/>
        </w:rPr>
        <w:t xml:space="preserve"> </w:t>
      </w:r>
      <w:r w:rsidRPr="002F14D2">
        <w:rPr>
          <w:sz w:val="28"/>
          <w:szCs w:val="28"/>
        </w:rPr>
        <w:t>instruments</w:t>
      </w:r>
      <w:r w:rsidR="00346FB5">
        <w:rPr>
          <w:sz w:val="28"/>
          <w:szCs w:val="28"/>
        </w:rPr>
        <w:t xml:space="preserve"> </w:t>
      </w:r>
      <w:r w:rsidRPr="002F14D2">
        <w:rPr>
          <w:sz w:val="28"/>
          <w:szCs w:val="28"/>
        </w:rPr>
        <w:t xml:space="preserve">for communication and information sharing. Twitter, in particular, serves as a highly influential medium that enables users to disseminate information swiftly </w:t>
      </w:r>
      <w:r w:rsidRPr="002F14D2">
        <w:rPr>
          <w:sz w:val="28"/>
          <w:szCs w:val="28"/>
        </w:rPr>
        <w:t xml:space="preserve">to a vast audience. This ease of access, however, has also facilitated the rise of misinformation and fake news, which can adversely affect public perception, decision-making, and democratic processes. Addressing this issue is crucial since misinformation can distort </w:t>
      </w:r>
      <w:r w:rsidRPr="002F14D2">
        <w:rPr>
          <w:sz w:val="28"/>
          <w:szCs w:val="28"/>
        </w:rPr>
        <w:lastRenderedPageBreak/>
        <w:t>reality, exacerbate social divisions, and erode trust in credible sources. This research investigates the prevalence of fake news and misinformation on Twitter, examining its scope, mechanisms, and consequences. The aim is to gain insights into the factors that contribute to the spread of false information and its effects on users. By exploring key themes such as the dissemination of false information, intentional deception, algorithmic influences, and the role of filter bubbles, this study seeks to illuminate how misinformation flourishes and propose strategies for mitigating its impact. Recent literature is utilized to discuss these challenges and provide a comprehensive understanding of the broader implications of misinformation in the digital age. The issue of fake news and misinformation on social media platforms like Twitter has become increasingly pressing in recent years. The rapid circulation of false information</w:t>
      </w:r>
      <w:r w:rsidR="00043039">
        <w:rPr>
          <w:sz w:val="28"/>
          <w:szCs w:val="28"/>
        </w:rPr>
        <w:t xml:space="preserve"> </w:t>
      </w:r>
      <w:r w:rsidRPr="002F14D2">
        <w:rPr>
          <w:sz w:val="28"/>
          <w:szCs w:val="28"/>
        </w:rPr>
        <w:t>can lead to dire consequences, including disruptions in emergency responses and influences on political decisions. This study delves into the dynamics of fake news propagation on Twitter while exploring effective strategies to address this escalating concern.</w:t>
      </w:r>
    </w:p>
    <w:p w14:paraId="7BD31565" w14:textId="77777777" w:rsidR="00003496" w:rsidRDefault="00003496" w:rsidP="002F14D2">
      <w:pPr>
        <w:spacing w:after="100" w:afterAutospacing="1"/>
        <w:ind w:left="-170" w:right="-170"/>
        <w:jc w:val="both"/>
        <w:rPr>
          <w:sz w:val="28"/>
          <w:szCs w:val="28"/>
        </w:rPr>
      </w:pPr>
    </w:p>
    <w:p w14:paraId="51EAEB71" w14:textId="26E4E429" w:rsidR="00003496" w:rsidRPr="00D323D5" w:rsidRDefault="00003496" w:rsidP="00003496">
      <w:pPr>
        <w:spacing w:after="100" w:afterAutospacing="1"/>
        <w:ind w:left="-170" w:right="-170"/>
        <w:jc w:val="both"/>
        <w:rPr>
          <w:b/>
          <w:bCs/>
          <w:sz w:val="28"/>
          <w:szCs w:val="28"/>
          <w:lang w:val="en-US"/>
        </w:rPr>
      </w:pPr>
      <w:r w:rsidRPr="00D323D5">
        <w:rPr>
          <w:b/>
          <w:bCs/>
          <w:sz w:val="28"/>
          <w:szCs w:val="28"/>
          <w:lang w:val="en-US"/>
        </w:rPr>
        <w:t>II. LITERATURE REVIEW</w:t>
      </w:r>
    </w:p>
    <w:p w14:paraId="5A926655" w14:textId="21E2923F" w:rsidR="00003496" w:rsidRDefault="00003496" w:rsidP="00003496">
      <w:pPr>
        <w:spacing w:after="100" w:afterAutospacing="1"/>
        <w:ind w:left="-170" w:right="-170"/>
        <w:jc w:val="both"/>
        <w:rPr>
          <w:sz w:val="28"/>
          <w:szCs w:val="28"/>
        </w:rPr>
      </w:pPr>
      <w:r w:rsidRPr="00003496">
        <w:rPr>
          <w:sz w:val="28"/>
          <w:szCs w:val="28"/>
        </w:rPr>
        <w:t>The spread of misinformation on Twitter has been a topic of interest in recent years . Research has shown that false news travels faster than true news on Twitter (Vosoughi et al., 2018). A study by MIT scholars found that false news stories are 70% more likely to be retweeted than true stories, and it takes true stories about six times as long to reach 1,500 people as it does for false stories to reach the same number of people (Vosoughi et al., 2018).</w:t>
      </w:r>
    </w:p>
    <w:p w14:paraId="7E5B514E" w14:textId="77777777" w:rsidR="00003496" w:rsidRDefault="00003496" w:rsidP="00003496">
      <w:pPr>
        <w:spacing w:after="100" w:afterAutospacing="1"/>
        <w:ind w:left="-170" w:right="-170"/>
        <w:jc w:val="both"/>
        <w:rPr>
          <w:sz w:val="28"/>
          <w:szCs w:val="28"/>
        </w:rPr>
      </w:pPr>
    </w:p>
    <w:p w14:paraId="5A8E2F43" w14:textId="65F9FF1A" w:rsidR="00003496" w:rsidRPr="00D323D5" w:rsidRDefault="00003496" w:rsidP="00003496">
      <w:pPr>
        <w:spacing w:after="100" w:afterAutospacing="1"/>
        <w:ind w:left="-170" w:right="-170"/>
        <w:jc w:val="both"/>
        <w:rPr>
          <w:b/>
          <w:bCs/>
          <w:sz w:val="28"/>
          <w:szCs w:val="28"/>
          <w:lang w:val="en-US"/>
        </w:rPr>
      </w:pPr>
      <w:r w:rsidRPr="00D323D5">
        <w:rPr>
          <w:b/>
          <w:bCs/>
          <w:sz w:val="28"/>
          <w:szCs w:val="28"/>
          <w:lang w:val="en-US"/>
        </w:rPr>
        <w:t>I</w:t>
      </w:r>
      <w:r w:rsidR="00C27CAF" w:rsidRPr="00D323D5">
        <w:rPr>
          <w:b/>
          <w:bCs/>
          <w:sz w:val="28"/>
          <w:szCs w:val="28"/>
          <w:lang w:val="en-US"/>
        </w:rPr>
        <w:t>II</w:t>
      </w:r>
      <w:r w:rsidRPr="00D323D5">
        <w:rPr>
          <w:b/>
          <w:bCs/>
          <w:sz w:val="28"/>
          <w:szCs w:val="28"/>
          <w:lang w:val="en-US"/>
        </w:rPr>
        <w:t>. METHODOLOGY</w:t>
      </w:r>
    </w:p>
    <w:p w14:paraId="30AE95C0" w14:textId="77777777" w:rsidR="00003496" w:rsidRPr="00003496" w:rsidRDefault="00003496" w:rsidP="00003496">
      <w:pPr>
        <w:spacing w:after="100" w:afterAutospacing="1"/>
        <w:ind w:left="-170" w:right="-170"/>
        <w:jc w:val="both"/>
        <w:rPr>
          <w:sz w:val="28"/>
          <w:szCs w:val="28"/>
        </w:rPr>
      </w:pPr>
      <w:r w:rsidRPr="00003496">
        <w:rPr>
          <w:sz w:val="28"/>
          <w:szCs w:val="28"/>
        </w:rPr>
        <w:t xml:space="preserve">This study adopts a </w:t>
      </w:r>
      <w:r w:rsidRPr="00003496">
        <w:rPr>
          <w:b/>
          <w:bCs/>
          <w:sz w:val="28"/>
          <w:szCs w:val="28"/>
        </w:rPr>
        <w:t>mixed-methods approach</w:t>
      </w:r>
      <w:r w:rsidRPr="00003496">
        <w:rPr>
          <w:sz w:val="28"/>
          <w:szCs w:val="28"/>
        </w:rPr>
        <w:t xml:space="preserve"> to analyze the spread of misinformation on Twitter, combining both quantitative and qualitative research methods. The methodology is designed to uncover patterns of false information dissemination, identify influential factors that drive user engagement, and explore the network dynamics that facilitate the spread of misinformation.</w:t>
      </w:r>
    </w:p>
    <w:p w14:paraId="34B3A4A4" w14:textId="77777777" w:rsidR="00003496" w:rsidRPr="00003496" w:rsidRDefault="00003496" w:rsidP="00003496">
      <w:pPr>
        <w:spacing w:after="100" w:afterAutospacing="1"/>
        <w:ind w:left="-170" w:right="-170"/>
        <w:jc w:val="both"/>
        <w:rPr>
          <w:b/>
          <w:bCs/>
          <w:sz w:val="28"/>
          <w:szCs w:val="28"/>
        </w:rPr>
      </w:pPr>
      <w:r w:rsidRPr="00003496">
        <w:rPr>
          <w:b/>
          <w:bCs/>
          <w:sz w:val="28"/>
          <w:szCs w:val="28"/>
        </w:rPr>
        <w:t>1. Research Design</w:t>
      </w:r>
    </w:p>
    <w:p w14:paraId="6AC002C3" w14:textId="77777777" w:rsidR="00003496" w:rsidRPr="00003496" w:rsidRDefault="00003496" w:rsidP="00003496">
      <w:pPr>
        <w:spacing w:after="100" w:afterAutospacing="1"/>
        <w:ind w:left="-170" w:right="-170"/>
        <w:jc w:val="both"/>
        <w:rPr>
          <w:sz w:val="28"/>
          <w:szCs w:val="28"/>
        </w:rPr>
      </w:pPr>
      <w:r w:rsidRPr="00003496">
        <w:rPr>
          <w:sz w:val="28"/>
          <w:szCs w:val="28"/>
        </w:rPr>
        <w:t>The research consists of two main phases:</w:t>
      </w:r>
    </w:p>
    <w:p w14:paraId="6336F537" w14:textId="77777777" w:rsidR="00003496" w:rsidRPr="00003496" w:rsidRDefault="00003496" w:rsidP="00003496">
      <w:pPr>
        <w:numPr>
          <w:ilvl w:val="0"/>
          <w:numId w:val="1"/>
        </w:numPr>
        <w:spacing w:after="100" w:afterAutospacing="1"/>
        <w:ind w:right="-170"/>
        <w:jc w:val="both"/>
        <w:rPr>
          <w:sz w:val="28"/>
          <w:szCs w:val="28"/>
        </w:rPr>
      </w:pPr>
      <w:r w:rsidRPr="00003496">
        <w:rPr>
          <w:b/>
          <w:bCs/>
          <w:sz w:val="28"/>
          <w:szCs w:val="28"/>
        </w:rPr>
        <w:t>Quantitative Analysis</w:t>
      </w:r>
      <w:r w:rsidRPr="00003496">
        <w:rPr>
          <w:sz w:val="28"/>
          <w:szCs w:val="28"/>
        </w:rPr>
        <w:t xml:space="preserve">: This phase focuses on analyzing large datasets of tweets to examine patterns in the </w:t>
      </w:r>
      <w:r w:rsidRPr="00003496">
        <w:rPr>
          <w:sz w:val="28"/>
          <w:szCs w:val="28"/>
        </w:rPr>
        <w:lastRenderedPageBreak/>
        <w:t>dissemination of misinformation.</w:t>
      </w:r>
    </w:p>
    <w:p w14:paraId="4E6A1AEB" w14:textId="77777777" w:rsidR="00003496" w:rsidRPr="00003496" w:rsidRDefault="00003496" w:rsidP="00003496">
      <w:pPr>
        <w:numPr>
          <w:ilvl w:val="0"/>
          <w:numId w:val="1"/>
        </w:numPr>
        <w:spacing w:after="100" w:afterAutospacing="1"/>
        <w:ind w:right="-170"/>
        <w:jc w:val="both"/>
        <w:rPr>
          <w:sz w:val="28"/>
          <w:szCs w:val="28"/>
        </w:rPr>
      </w:pPr>
      <w:r w:rsidRPr="00003496">
        <w:rPr>
          <w:b/>
          <w:bCs/>
          <w:sz w:val="28"/>
          <w:szCs w:val="28"/>
        </w:rPr>
        <w:t>Qualitative Interviews</w:t>
      </w:r>
      <w:r w:rsidRPr="00003496">
        <w:rPr>
          <w:sz w:val="28"/>
          <w:szCs w:val="28"/>
        </w:rPr>
        <w:t>: This phase involves conducting in-depth interviews with Twitter users to understand their perceptions, motivations, and behaviors related to sharing information.</w:t>
      </w:r>
    </w:p>
    <w:p w14:paraId="57977E57" w14:textId="77777777" w:rsidR="00003496" w:rsidRPr="00003496" w:rsidRDefault="00003496" w:rsidP="00003496">
      <w:pPr>
        <w:spacing w:after="100" w:afterAutospacing="1"/>
        <w:ind w:left="-170" w:right="-170"/>
        <w:jc w:val="both"/>
        <w:rPr>
          <w:b/>
          <w:bCs/>
          <w:sz w:val="28"/>
          <w:szCs w:val="28"/>
        </w:rPr>
      </w:pPr>
      <w:r w:rsidRPr="00003496">
        <w:rPr>
          <w:b/>
          <w:bCs/>
          <w:sz w:val="28"/>
          <w:szCs w:val="28"/>
        </w:rPr>
        <w:t>2. Data Collection</w:t>
      </w:r>
    </w:p>
    <w:p w14:paraId="69D6A8B1" w14:textId="77777777" w:rsidR="00003496" w:rsidRPr="00003496" w:rsidRDefault="00003496" w:rsidP="00003496">
      <w:pPr>
        <w:spacing w:after="100" w:afterAutospacing="1"/>
        <w:ind w:left="-170" w:right="-170"/>
        <w:jc w:val="both"/>
        <w:rPr>
          <w:b/>
          <w:bCs/>
          <w:sz w:val="28"/>
          <w:szCs w:val="28"/>
        </w:rPr>
      </w:pPr>
      <w:r w:rsidRPr="00003496">
        <w:rPr>
          <w:b/>
          <w:bCs/>
          <w:sz w:val="28"/>
          <w:szCs w:val="28"/>
        </w:rPr>
        <w:t>a. Quantitative Data:</w:t>
      </w:r>
    </w:p>
    <w:p w14:paraId="6B128D60" w14:textId="77777777" w:rsidR="00003496" w:rsidRPr="00003496" w:rsidRDefault="00003496" w:rsidP="00003496">
      <w:pPr>
        <w:numPr>
          <w:ilvl w:val="0"/>
          <w:numId w:val="2"/>
        </w:numPr>
        <w:spacing w:after="100" w:afterAutospacing="1"/>
        <w:ind w:right="-170"/>
        <w:jc w:val="both"/>
        <w:rPr>
          <w:sz w:val="28"/>
          <w:szCs w:val="28"/>
        </w:rPr>
      </w:pPr>
      <w:r w:rsidRPr="00003496">
        <w:rPr>
          <w:b/>
          <w:bCs/>
          <w:sz w:val="28"/>
          <w:szCs w:val="28"/>
        </w:rPr>
        <w:t>Source</w:t>
      </w:r>
      <w:r w:rsidRPr="00003496">
        <w:rPr>
          <w:sz w:val="28"/>
          <w:szCs w:val="28"/>
        </w:rPr>
        <w:t>: Twitter API will be used to collect a dataset of tweets that have been flagged as containing misinformation, either by independent fact-checkers or platforms like Twitter itself.</w:t>
      </w:r>
    </w:p>
    <w:p w14:paraId="41C69E7A" w14:textId="77777777" w:rsidR="00003496" w:rsidRPr="00003496" w:rsidRDefault="00003496" w:rsidP="00003496">
      <w:pPr>
        <w:numPr>
          <w:ilvl w:val="0"/>
          <w:numId w:val="2"/>
        </w:numPr>
        <w:spacing w:after="100" w:afterAutospacing="1"/>
        <w:ind w:right="-170"/>
        <w:jc w:val="both"/>
        <w:rPr>
          <w:sz w:val="28"/>
          <w:szCs w:val="28"/>
        </w:rPr>
      </w:pPr>
      <w:r w:rsidRPr="00003496">
        <w:rPr>
          <w:b/>
          <w:bCs/>
          <w:sz w:val="28"/>
          <w:szCs w:val="28"/>
        </w:rPr>
        <w:t>Time Frame</w:t>
      </w:r>
      <w:r w:rsidRPr="00003496">
        <w:rPr>
          <w:sz w:val="28"/>
          <w:szCs w:val="28"/>
        </w:rPr>
        <w:t>: The dataset will be gathered over a 6-month period to capture both trending and non-trending misinformation events.</w:t>
      </w:r>
    </w:p>
    <w:p w14:paraId="7BBA78DF" w14:textId="77777777" w:rsidR="00003496" w:rsidRPr="00003496" w:rsidRDefault="00003496" w:rsidP="00003496">
      <w:pPr>
        <w:numPr>
          <w:ilvl w:val="0"/>
          <w:numId w:val="2"/>
        </w:numPr>
        <w:spacing w:after="100" w:afterAutospacing="1"/>
        <w:ind w:right="-170"/>
        <w:jc w:val="both"/>
        <w:rPr>
          <w:sz w:val="28"/>
          <w:szCs w:val="28"/>
        </w:rPr>
      </w:pPr>
      <w:r w:rsidRPr="00003496">
        <w:rPr>
          <w:b/>
          <w:bCs/>
          <w:sz w:val="28"/>
          <w:szCs w:val="28"/>
        </w:rPr>
        <w:t>Criteria</w:t>
      </w:r>
      <w:r w:rsidRPr="00003496">
        <w:rPr>
          <w:sz w:val="28"/>
          <w:szCs w:val="28"/>
        </w:rPr>
        <w:t>: Tweets containing specific keywords, hashtags, or links flagged for spreading false information will be selected. Additional metadata such as retweets, likes, and user profiles will also be gathered.</w:t>
      </w:r>
    </w:p>
    <w:p w14:paraId="3BBBF8F3" w14:textId="77777777" w:rsidR="00003496" w:rsidRPr="00003496" w:rsidRDefault="00003496" w:rsidP="00003496">
      <w:pPr>
        <w:numPr>
          <w:ilvl w:val="0"/>
          <w:numId w:val="2"/>
        </w:numPr>
        <w:spacing w:after="100" w:afterAutospacing="1"/>
        <w:ind w:right="-170"/>
        <w:jc w:val="both"/>
        <w:rPr>
          <w:sz w:val="28"/>
          <w:szCs w:val="28"/>
        </w:rPr>
      </w:pPr>
      <w:r w:rsidRPr="00003496">
        <w:rPr>
          <w:b/>
          <w:bCs/>
          <w:sz w:val="28"/>
          <w:szCs w:val="28"/>
        </w:rPr>
        <w:t>Sample Size</w:t>
      </w:r>
      <w:r w:rsidRPr="00003496">
        <w:rPr>
          <w:sz w:val="28"/>
          <w:szCs w:val="28"/>
        </w:rPr>
        <w:t xml:space="preserve">: Approximately 100,000 tweets will be collected for analysis, ensuring sufficient coverage of various </w:t>
      </w:r>
      <w:r w:rsidRPr="00003496">
        <w:rPr>
          <w:sz w:val="28"/>
          <w:szCs w:val="28"/>
        </w:rPr>
        <w:t>misinformation topics and categories.</w:t>
      </w:r>
    </w:p>
    <w:p w14:paraId="354A5885" w14:textId="77777777" w:rsidR="00003496" w:rsidRPr="00003496" w:rsidRDefault="00003496" w:rsidP="00003496">
      <w:pPr>
        <w:spacing w:after="100" w:afterAutospacing="1"/>
        <w:ind w:left="-170" w:right="-170"/>
        <w:jc w:val="both"/>
        <w:rPr>
          <w:b/>
          <w:bCs/>
          <w:sz w:val="28"/>
          <w:szCs w:val="28"/>
        </w:rPr>
      </w:pPr>
      <w:r w:rsidRPr="00003496">
        <w:rPr>
          <w:b/>
          <w:bCs/>
          <w:sz w:val="28"/>
          <w:szCs w:val="28"/>
        </w:rPr>
        <w:t>b. Qualitative Data:</w:t>
      </w:r>
    </w:p>
    <w:p w14:paraId="0032C2C8" w14:textId="77777777" w:rsidR="00003496" w:rsidRPr="00003496" w:rsidRDefault="00003496" w:rsidP="00003496">
      <w:pPr>
        <w:numPr>
          <w:ilvl w:val="0"/>
          <w:numId w:val="3"/>
        </w:numPr>
        <w:spacing w:after="100" w:afterAutospacing="1"/>
        <w:ind w:right="-170"/>
        <w:jc w:val="both"/>
        <w:rPr>
          <w:sz w:val="28"/>
          <w:szCs w:val="28"/>
        </w:rPr>
      </w:pPr>
      <w:r w:rsidRPr="00003496">
        <w:rPr>
          <w:b/>
          <w:bCs/>
          <w:sz w:val="28"/>
          <w:szCs w:val="28"/>
        </w:rPr>
        <w:t>Interviews</w:t>
      </w:r>
      <w:r w:rsidRPr="00003496">
        <w:rPr>
          <w:sz w:val="28"/>
          <w:szCs w:val="28"/>
        </w:rPr>
        <w:t>: A total of 20 semi-structured interviews will be conducted with Twitter users who have shared or interacted with flagged misinformation. These interviews will be designed to explore user motivation, the emotional appeal of content, and the extent of their awareness regarding the veracity of shared information.</w:t>
      </w:r>
    </w:p>
    <w:p w14:paraId="36672BAD" w14:textId="77777777" w:rsidR="00003496" w:rsidRPr="00003496" w:rsidRDefault="00003496" w:rsidP="00003496">
      <w:pPr>
        <w:numPr>
          <w:ilvl w:val="0"/>
          <w:numId w:val="3"/>
        </w:numPr>
        <w:spacing w:after="100" w:afterAutospacing="1"/>
        <w:ind w:right="-170"/>
        <w:jc w:val="both"/>
        <w:rPr>
          <w:sz w:val="28"/>
          <w:szCs w:val="28"/>
        </w:rPr>
      </w:pPr>
      <w:r w:rsidRPr="00003496">
        <w:rPr>
          <w:b/>
          <w:bCs/>
          <w:sz w:val="28"/>
          <w:szCs w:val="28"/>
        </w:rPr>
        <w:t>Selection Criteria</w:t>
      </w:r>
      <w:r w:rsidRPr="00003496">
        <w:rPr>
          <w:sz w:val="28"/>
          <w:szCs w:val="28"/>
        </w:rPr>
        <w:t>: Participants will be selected based on their activity level on Twitter, with a focus on users who have high engagement rates (retweets, likes) with misinformation posts.</w:t>
      </w:r>
    </w:p>
    <w:p w14:paraId="2F036E75" w14:textId="77777777" w:rsidR="00003496" w:rsidRPr="00003496" w:rsidRDefault="00003496" w:rsidP="00003496">
      <w:pPr>
        <w:spacing w:after="100" w:afterAutospacing="1"/>
        <w:ind w:left="-170" w:right="-170"/>
        <w:jc w:val="both"/>
        <w:rPr>
          <w:b/>
          <w:bCs/>
          <w:sz w:val="28"/>
          <w:szCs w:val="28"/>
        </w:rPr>
      </w:pPr>
      <w:r w:rsidRPr="00003496">
        <w:rPr>
          <w:b/>
          <w:bCs/>
          <w:sz w:val="28"/>
          <w:szCs w:val="28"/>
        </w:rPr>
        <w:t>3. Data Analysis</w:t>
      </w:r>
    </w:p>
    <w:p w14:paraId="31B141DE" w14:textId="77777777" w:rsidR="00003496" w:rsidRPr="00003496" w:rsidRDefault="00003496" w:rsidP="00003496">
      <w:pPr>
        <w:spacing w:after="100" w:afterAutospacing="1"/>
        <w:ind w:left="-170" w:right="-170"/>
        <w:jc w:val="both"/>
        <w:rPr>
          <w:b/>
          <w:bCs/>
          <w:sz w:val="28"/>
          <w:szCs w:val="28"/>
        </w:rPr>
      </w:pPr>
      <w:r w:rsidRPr="00003496">
        <w:rPr>
          <w:b/>
          <w:bCs/>
          <w:sz w:val="28"/>
          <w:szCs w:val="28"/>
        </w:rPr>
        <w:t>a. Quantitative Analysis:</w:t>
      </w:r>
    </w:p>
    <w:p w14:paraId="7838A06F" w14:textId="77777777" w:rsidR="00003496" w:rsidRPr="00003496" w:rsidRDefault="00003496" w:rsidP="00003496">
      <w:pPr>
        <w:numPr>
          <w:ilvl w:val="0"/>
          <w:numId w:val="4"/>
        </w:numPr>
        <w:spacing w:after="100" w:afterAutospacing="1"/>
        <w:ind w:right="-170"/>
        <w:jc w:val="both"/>
        <w:rPr>
          <w:sz w:val="28"/>
          <w:szCs w:val="28"/>
        </w:rPr>
      </w:pPr>
      <w:r w:rsidRPr="00003496">
        <w:rPr>
          <w:b/>
          <w:bCs/>
          <w:sz w:val="28"/>
          <w:szCs w:val="28"/>
        </w:rPr>
        <w:t>Descriptive Statistics</w:t>
      </w:r>
      <w:r w:rsidRPr="00003496">
        <w:rPr>
          <w:sz w:val="28"/>
          <w:szCs w:val="28"/>
        </w:rPr>
        <w:t>: Basic statistical analysis will be used to provide an overview of user behavior, including the frequency of retweets, likes, and shares of misinformation compared to factual information.</w:t>
      </w:r>
    </w:p>
    <w:p w14:paraId="2F6FCAC5" w14:textId="77777777" w:rsidR="00003496" w:rsidRPr="00003496" w:rsidRDefault="00003496" w:rsidP="00003496">
      <w:pPr>
        <w:numPr>
          <w:ilvl w:val="0"/>
          <w:numId w:val="4"/>
        </w:numPr>
        <w:spacing w:after="100" w:afterAutospacing="1"/>
        <w:ind w:right="-170"/>
        <w:jc w:val="both"/>
        <w:rPr>
          <w:sz w:val="28"/>
          <w:szCs w:val="28"/>
        </w:rPr>
      </w:pPr>
      <w:r w:rsidRPr="00003496">
        <w:rPr>
          <w:b/>
          <w:bCs/>
          <w:sz w:val="28"/>
          <w:szCs w:val="28"/>
        </w:rPr>
        <w:t>Network Analysis</w:t>
      </w:r>
      <w:r w:rsidRPr="00003496">
        <w:rPr>
          <w:sz w:val="28"/>
          <w:szCs w:val="28"/>
        </w:rPr>
        <w:t xml:space="preserve">: Social network analysis (SNA) will be </w:t>
      </w:r>
      <w:r w:rsidRPr="00003496">
        <w:rPr>
          <w:sz w:val="28"/>
          <w:szCs w:val="28"/>
        </w:rPr>
        <w:lastRenderedPageBreak/>
        <w:t>used to map the dissemination of misinformation through retweet networks. This will help identify echo chambers and key influencers who play a significant role in spreading false information.</w:t>
      </w:r>
    </w:p>
    <w:p w14:paraId="6EC2B890" w14:textId="77777777" w:rsidR="00003496" w:rsidRPr="00003496" w:rsidRDefault="00003496" w:rsidP="00003496">
      <w:pPr>
        <w:numPr>
          <w:ilvl w:val="0"/>
          <w:numId w:val="4"/>
        </w:numPr>
        <w:spacing w:after="100" w:afterAutospacing="1"/>
        <w:ind w:right="-170"/>
        <w:jc w:val="both"/>
        <w:rPr>
          <w:sz w:val="28"/>
          <w:szCs w:val="28"/>
        </w:rPr>
      </w:pPr>
      <w:r w:rsidRPr="00003496">
        <w:rPr>
          <w:b/>
          <w:bCs/>
          <w:sz w:val="28"/>
          <w:szCs w:val="28"/>
        </w:rPr>
        <w:t>Sentiment Analysis</w:t>
      </w:r>
      <w:r w:rsidRPr="00003496">
        <w:rPr>
          <w:sz w:val="28"/>
          <w:szCs w:val="28"/>
        </w:rPr>
        <w:t>: A sentiment analysis of tweets will be conducted to examine how the emotional tone of misinformation influences its spread. Tweets will be categorized as having positive, negative, or neutral sentiment, and the relationship between emotional tone and user engagement will be explored.</w:t>
      </w:r>
    </w:p>
    <w:p w14:paraId="3F2F53B7" w14:textId="77777777" w:rsidR="00003496" w:rsidRPr="00003496" w:rsidRDefault="00003496" w:rsidP="00003496">
      <w:pPr>
        <w:spacing w:after="100" w:afterAutospacing="1"/>
        <w:ind w:left="-170" w:right="-170"/>
        <w:jc w:val="both"/>
        <w:rPr>
          <w:b/>
          <w:bCs/>
          <w:sz w:val="28"/>
          <w:szCs w:val="28"/>
        </w:rPr>
      </w:pPr>
      <w:r w:rsidRPr="00003496">
        <w:rPr>
          <w:b/>
          <w:bCs/>
          <w:sz w:val="28"/>
          <w:szCs w:val="28"/>
        </w:rPr>
        <w:t>b. Qualitative Analysis:</w:t>
      </w:r>
    </w:p>
    <w:p w14:paraId="15AB606F" w14:textId="77777777" w:rsidR="00003496" w:rsidRPr="00003496" w:rsidRDefault="00003496" w:rsidP="00003496">
      <w:pPr>
        <w:numPr>
          <w:ilvl w:val="0"/>
          <w:numId w:val="5"/>
        </w:numPr>
        <w:spacing w:after="100" w:afterAutospacing="1"/>
        <w:ind w:right="-170"/>
        <w:jc w:val="both"/>
        <w:rPr>
          <w:sz w:val="28"/>
          <w:szCs w:val="28"/>
        </w:rPr>
      </w:pPr>
      <w:r w:rsidRPr="00003496">
        <w:rPr>
          <w:b/>
          <w:bCs/>
          <w:sz w:val="28"/>
          <w:szCs w:val="28"/>
        </w:rPr>
        <w:t>Thematic Analysis</w:t>
      </w:r>
      <w:r w:rsidRPr="00003496">
        <w:rPr>
          <w:sz w:val="28"/>
          <w:szCs w:val="28"/>
        </w:rPr>
        <w:t>: The interviews will be transcribed and analyzed using thematic analysis to identify common themes such as confirmation bias, emotional appeal, and trust in sources. This will provide deeper insight into why users share misinformation and the role of cognitive biases.</w:t>
      </w:r>
    </w:p>
    <w:p w14:paraId="6A9F4AB4" w14:textId="77777777" w:rsidR="00003496" w:rsidRPr="00003496" w:rsidRDefault="00003496" w:rsidP="00003496">
      <w:pPr>
        <w:numPr>
          <w:ilvl w:val="0"/>
          <w:numId w:val="5"/>
        </w:numPr>
        <w:spacing w:after="100" w:afterAutospacing="1"/>
        <w:ind w:right="-170"/>
        <w:jc w:val="both"/>
        <w:rPr>
          <w:sz w:val="28"/>
          <w:szCs w:val="28"/>
        </w:rPr>
      </w:pPr>
      <w:r w:rsidRPr="00003496">
        <w:rPr>
          <w:b/>
          <w:bCs/>
          <w:sz w:val="28"/>
          <w:szCs w:val="28"/>
        </w:rPr>
        <w:t>Coding</w:t>
      </w:r>
      <w:r w:rsidRPr="00003496">
        <w:rPr>
          <w:sz w:val="28"/>
          <w:szCs w:val="28"/>
        </w:rPr>
        <w:t xml:space="preserve">: A coding scheme will be developed based on common themes identified from previous studies and interview responses. The coding process will focus on key factors like emotional triggers, perceived </w:t>
      </w:r>
      <w:r w:rsidRPr="00003496">
        <w:rPr>
          <w:sz w:val="28"/>
          <w:szCs w:val="28"/>
        </w:rPr>
        <w:t>credibility, and network influences.</w:t>
      </w:r>
    </w:p>
    <w:p w14:paraId="7C01C70F" w14:textId="77777777" w:rsidR="00003496" w:rsidRPr="00003496" w:rsidRDefault="00003496" w:rsidP="00003496">
      <w:pPr>
        <w:spacing w:after="100" w:afterAutospacing="1"/>
        <w:ind w:left="-170" w:right="-170"/>
        <w:jc w:val="both"/>
        <w:rPr>
          <w:b/>
          <w:bCs/>
          <w:sz w:val="28"/>
          <w:szCs w:val="28"/>
        </w:rPr>
      </w:pPr>
      <w:r w:rsidRPr="00003496">
        <w:rPr>
          <w:b/>
          <w:bCs/>
          <w:sz w:val="28"/>
          <w:szCs w:val="28"/>
        </w:rPr>
        <w:t>4. Ethical Considerations</w:t>
      </w:r>
    </w:p>
    <w:p w14:paraId="6B3E8B53" w14:textId="77777777" w:rsidR="00003496" w:rsidRPr="00003496" w:rsidRDefault="00003496" w:rsidP="00003496">
      <w:pPr>
        <w:numPr>
          <w:ilvl w:val="0"/>
          <w:numId w:val="6"/>
        </w:numPr>
        <w:spacing w:after="100" w:afterAutospacing="1"/>
        <w:ind w:right="-170"/>
        <w:jc w:val="both"/>
        <w:rPr>
          <w:sz w:val="28"/>
          <w:szCs w:val="28"/>
        </w:rPr>
      </w:pPr>
      <w:r w:rsidRPr="00003496">
        <w:rPr>
          <w:b/>
          <w:bCs/>
          <w:sz w:val="28"/>
          <w:szCs w:val="28"/>
        </w:rPr>
        <w:t>Informed Consent</w:t>
      </w:r>
      <w:r w:rsidRPr="00003496">
        <w:rPr>
          <w:sz w:val="28"/>
          <w:szCs w:val="28"/>
        </w:rPr>
        <w:t>: All interview participants will be informed of the study’s objectives, and written consent will be obtained before participation.</w:t>
      </w:r>
    </w:p>
    <w:p w14:paraId="5973D92D" w14:textId="77777777" w:rsidR="00003496" w:rsidRPr="00003496" w:rsidRDefault="00003496" w:rsidP="00003496">
      <w:pPr>
        <w:numPr>
          <w:ilvl w:val="0"/>
          <w:numId w:val="6"/>
        </w:numPr>
        <w:spacing w:after="100" w:afterAutospacing="1"/>
        <w:ind w:right="-170"/>
        <w:jc w:val="both"/>
        <w:rPr>
          <w:sz w:val="28"/>
          <w:szCs w:val="28"/>
        </w:rPr>
      </w:pPr>
      <w:r w:rsidRPr="00003496">
        <w:rPr>
          <w:b/>
          <w:bCs/>
          <w:sz w:val="28"/>
          <w:szCs w:val="28"/>
        </w:rPr>
        <w:t>Anonymity</w:t>
      </w:r>
      <w:r w:rsidRPr="00003496">
        <w:rPr>
          <w:sz w:val="28"/>
          <w:szCs w:val="28"/>
        </w:rPr>
        <w:t>: User data will be anonymized, and personal identifiers will be removed from the dataset to ensure privacy. Interviews will be conducted confidentially, and pseudonyms will be used in reporting results.</w:t>
      </w:r>
    </w:p>
    <w:p w14:paraId="4C5F6E16" w14:textId="77777777" w:rsidR="00003496" w:rsidRPr="00003496" w:rsidRDefault="00003496" w:rsidP="00003496">
      <w:pPr>
        <w:numPr>
          <w:ilvl w:val="0"/>
          <w:numId w:val="6"/>
        </w:numPr>
        <w:spacing w:after="100" w:afterAutospacing="1"/>
        <w:ind w:right="-170"/>
        <w:jc w:val="both"/>
        <w:rPr>
          <w:sz w:val="28"/>
          <w:szCs w:val="28"/>
        </w:rPr>
      </w:pPr>
      <w:r w:rsidRPr="00003496">
        <w:rPr>
          <w:b/>
          <w:bCs/>
          <w:sz w:val="28"/>
          <w:szCs w:val="28"/>
        </w:rPr>
        <w:t>Data Security</w:t>
      </w:r>
      <w:r w:rsidRPr="00003496">
        <w:rPr>
          <w:sz w:val="28"/>
          <w:szCs w:val="28"/>
        </w:rPr>
        <w:t>: All collected data will be securely stored, and only authorized members of the research team will have access to it.</w:t>
      </w:r>
    </w:p>
    <w:p w14:paraId="6DA287B8" w14:textId="5649C59F" w:rsidR="00043039" w:rsidRPr="00D323D5" w:rsidRDefault="00D323D5" w:rsidP="002F14D2">
      <w:pPr>
        <w:spacing w:after="100" w:afterAutospacing="1"/>
        <w:ind w:left="-170" w:right="-170"/>
        <w:jc w:val="both"/>
        <w:rPr>
          <w:b/>
          <w:bCs/>
          <w:sz w:val="28"/>
          <w:szCs w:val="28"/>
        </w:rPr>
      </w:pPr>
      <w:r w:rsidRPr="00D323D5">
        <w:rPr>
          <w:b/>
          <w:bCs/>
          <w:sz w:val="28"/>
          <w:szCs w:val="28"/>
        </w:rPr>
        <w:t>I</w:t>
      </w:r>
      <w:r w:rsidR="00003496" w:rsidRPr="00D323D5">
        <w:rPr>
          <w:b/>
          <w:bCs/>
          <w:sz w:val="28"/>
          <w:szCs w:val="28"/>
        </w:rPr>
        <w:t xml:space="preserve">V. </w:t>
      </w:r>
      <w:r w:rsidR="00043039" w:rsidRPr="00D323D5">
        <w:rPr>
          <w:b/>
          <w:bCs/>
          <w:sz w:val="28"/>
          <w:szCs w:val="28"/>
        </w:rPr>
        <w:t xml:space="preserve">Limitation </w:t>
      </w:r>
    </w:p>
    <w:p w14:paraId="00B7D50E" w14:textId="61C3D665" w:rsidR="00C3310E" w:rsidRDefault="00AF1562" w:rsidP="00C6684F">
      <w:pPr>
        <w:spacing w:after="100" w:afterAutospacing="1"/>
        <w:ind w:left="-170" w:right="-170"/>
        <w:jc w:val="both"/>
        <w:rPr>
          <w:b/>
          <w:bCs/>
          <w:sz w:val="28"/>
          <w:szCs w:val="28"/>
        </w:rPr>
      </w:pPr>
      <w:r w:rsidRPr="00AF1562">
        <w:rPr>
          <w:sz w:val="28"/>
          <w:szCs w:val="28"/>
        </w:rPr>
        <w:t xml:space="preserve">The literature on misinformation and fake news on Twitter presents several limitations. One major challenge is the difficulty in generalizing findings, as much research focuses on specific events like elections or health crises, limiting applicability to other contexts. Additionally, the proprietary nature of Twitter's algorithms restricts understanding of how content is prioritized, making it hard to draw concrete conclusions. Distinguishing between misinformation and </w:t>
      </w:r>
      <w:r w:rsidRPr="00AF1562">
        <w:rPr>
          <w:sz w:val="28"/>
          <w:szCs w:val="28"/>
        </w:rPr>
        <w:lastRenderedPageBreak/>
        <w:t>disinformation is also challenging, complicating assessments of intent. Furthermore, the psychological factors influencing user behavior are often overlooked, and many studies adopt a short-term perspective, neglecting long-term societal impacts. The detection of automated accounts is difficult, as advanced bots can imitate human behavior. Cultural and language biases also persist, with most research centered on English-speaking users, limiting insights into diverse contexts. Finally, while proposed solutions like digital literacy and content moderation exist, there is limited evidence of their long-term effectiveness. These limitations highlight the complexity of the misinformation issue on Twitter and the need for more comprehensive research.</w:t>
      </w:r>
    </w:p>
    <w:p w14:paraId="1F89CFC4" w14:textId="53213904" w:rsidR="00F7389B" w:rsidRPr="00D323D5" w:rsidRDefault="00F7389B" w:rsidP="00C6684F">
      <w:pPr>
        <w:spacing w:after="100" w:afterAutospacing="1"/>
        <w:ind w:left="-170" w:right="-170"/>
        <w:jc w:val="both"/>
        <w:rPr>
          <w:b/>
          <w:bCs/>
          <w:sz w:val="28"/>
          <w:szCs w:val="28"/>
        </w:rPr>
      </w:pPr>
      <w:r w:rsidRPr="00D323D5">
        <w:rPr>
          <w:b/>
          <w:bCs/>
          <w:sz w:val="28"/>
          <w:szCs w:val="28"/>
        </w:rPr>
        <w:t>V. Conclusion</w:t>
      </w:r>
    </w:p>
    <w:p w14:paraId="0A1B06B8" w14:textId="39E723E2" w:rsidR="00C27CAF" w:rsidRPr="00043039" w:rsidRDefault="00C27CAF" w:rsidP="00C27CAF">
      <w:pPr>
        <w:spacing w:after="100" w:afterAutospacing="1"/>
        <w:ind w:left="-170" w:right="-170"/>
        <w:jc w:val="both"/>
        <w:rPr>
          <w:sz w:val="28"/>
          <w:szCs w:val="28"/>
        </w:rPr>
      </w:pPr>
      <w:r w:rsidRPr="00C27CAF">
        <w:rPr>
          <w:sz w:val="28"/>
          <w:szCs w:val="28"/>
        </w:rPr>
        <w:t xml:space="preserve">In summary, the spread of misinformation and fake news on Twitter has emerged as a critical issue, affecting not only individuals but also broader societal structures. The ease with which false content circulates fueled by algorithms and user tendencies to engage with content that aligns with preexisting beliefs creates a fertile ground for misleading information. These dynamics can skew public opinion, erode trust in legitimate sources, and destabilize informed discussions. As social media continues </w:t>
      </w:r>
      <w:r w:rsidRPr="00C27CAF">
        <w:rPr>
          <w:sz w:val="28"/>
          <w:szCs w:val="28"/>
        </w:rPr>
        <w:t>to play a central role in information exchange, addressing the spread of misinformation is becoming essential. Solutions may involve refining algorithms, enhancing digital literacy, and implementing effective content verification methods to ensure that accurate information prevails in online spaces.</w:t>
      </w:r>
    </w:p>
    <w:p w14:paraId="2B66C745" w14:textId="77777777" w:rsidR="00F7389B" w:rsidRPr="00043039" w:rsidRDefault="00F7389B" w:rsidP="00C27CAF">
      <w:pPr>
        <w:spacing w:after="100" w:afterAutospacing="1"/>
        <w:ind w:left="-170" w:right="-170"/>
        <w:jc w:val="both"/>
        <w:rPr>
          <w:sz w:val="28"/>
          <w:szCs w:val="28"/>
        </w:rPr>
      </w:pPr>
    </w:p>
    <w:sectPr w:rsidR="00F7389B" w:rsidRPr="00043039" w:rsidSect="000E17A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153B"/>
    <w:multiLevelType w:val="multilevel"/>
    <w:tmpl w:val="54C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4272F"/>
    <w:multiLevelType w:val="multilevel"/>
    <w:tmpl w:val="C4D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C6C00"/>
    <w:multiLevelType w:val="multilevel"/>
    <w:tmpl w:val="1E32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D3E78"/>
    <w:multiLevelType w:val="multilevel"/>
    <w:tmpl w:val="830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55861"/>
    <w:multiLevelType w:val="multilevel"/>
    <w:tmpl w:val="8A18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97AEB"/>
    <w:multiLevelType w:val="multilevel"/>
    <w:tmpl w:val="BD2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627750">
    <w:abstractNumId w:val="2"/>
  </w:num>
  <w:num w:numId="2" w16cid:durableId="2101489033">
    <w:abstractNumId w:val="0"/>
  </w:num>
  <w:num w:numId="3" w16cid:durableId="122161596">
    <w:abstractNumId w:val="1"/>
  </w:num>
  <w:num w:numId="4" w16cid:durableId="1006133617">
    <w:abstractNumId w:val="3"/>
  </w:num>
  <w:num w:numId="5" w16cid:durableId="880481335">
    <w:abstractNumId w:val="5"/>
  </w:num>
  <w:num w:numId="6" w16cid:durableId="274875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27"/>
    <w:rsid w:val="00003496"/>
    <w:rsid w:val="00043039"/>
    <w:rsid w:val="00055668"/>
    <w:rsid w:val="000E17A2"/>
    <w:rsid w:val="002F14D2"/>
    <w:rsid w:val="00346FB5"/>
    <w:rsid w:val="003971CF"/>
    <w:rsid w:val="005863F0"/>
    <w:rsid w:val="00641A7F"/>
    <w:rsid w:val="007A5B08"/>
    <w:rsid w:val="009A3FA8"/>
    <w:rsid w:val="00A57C5C"/>
    <w:rsid w:val="00AF1562"/>
    <w:rsid w:val="00C27CAF"/>
    <w:rsid w:val="00C3310E"/>
    <w:rsid w:val="00C6684F"/>
    <w:rsid w:val="00CB6627"/>
    <w:rsid w:val="00D323D5"/>
    <w:rsid w:val="00F7389B"/>
    <w:rsid w:val="00FA0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D760"/>
  <w15:chartTrackingRefBased/>
  <w15:docId w15:val="{404B7A9C-44E9-4642-90D5-CBCA8904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331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1CF"/>
    <w:pPr>
      <w:ind w:left="720"/>
      <w:contextualSpacing/>
    </w:pPr>
  </w:style>
  <w:style w:type="character" w:styleId="CommentReference">
    <w:name w:val="annotation reference"/>
    <w:basedOn w:val="DefaultParagraphFont"/>
    <w:uiPriority w:val="99"/>
    <w:semiHidden/>
    <w:unhideWhenUsed/>
    <w:rsid w:val="00C6684F"/>
    <w:rPr>
      <w:sz w:val="16"/>
      <w:szCs w:val="16"/>
    </w:rPr>
  </w:style>
  <w:style w:type="paragraph" w:styleId="CommentText">
    <w:name w:val="annotation text"/>
    <w:basedOn w:val="Normal"/>
    <w:link w:val="CommentTextChar"/>
    <w:uiPriority w:val="99"/>
    <w:semiHidden/>
    <w:unhideWhenUsed/>
    <w:rsid w:val="00C6684F"/>
    <w:pPr>
      <w:spacing w:line="240" w:lineRule="auto"/>
    </w:pPr>
    <w:rPr>
      <w:sz w:val="20"/>
      <w:szCs w:val="20"/>
    </w:rPr>
  </w:style>
  <w:style w:type="character" w:customStyle="1" w:styleId="CommentTextChar">
    <w:name w:val="Comment Text Char"/>
    <w:basedOn w:val="DefaultParagraphFont"/>
    <w:link w:val="CommentText"/>
    <w:uiPriority w:val="99"/>
    <w:semiHidden/>
    <w:rsid w:val="00C6684F"/>
    <w:rPr>
      <w:sz w:val="20"/>
      <w:szCs w:val="20"/>
    </w:rPr>
  </w:style>
  <w:style w:type="paragraph" w:styleId="CommentSubject">
    <w:name w:val="annotation subject"/>
    <w:basedOn w:val="CommentText"/>
    <w:next w:val="CommentText"/>
    <w:link w:val="CommentSubjectChar"/>
    <w:uiPriority w:val="99"/>
    <w:semiHidden/>
    <w:unhideWhenUsed/>
    <w:rsid w:val="00C6684F"/>
    <w:rPr>
      <w:b/>
      <w:bCs/>
    </w:rPr>
  </w:style>
  <w:style w:type="character" w:customStyle="1" w:styleId="CommentSubjectChar">
    <w:name w:val="Comment Subject Char"/>
    <w:basedOn w:val="CommentTextChar"/>
    <w:link w:val="CommentSubject"/>
    <w:uiPriority w:val="99"/>
    <w:semiHidden/>
    <w:rsid w:val="00C6684F"/>
    <w:rPr>
      <w:b/>
      <w:bCs/>
      <w:sz w:val="20"/>
      <w:szCs w:val="20"/>
    </w:rPr>
  </w:style>
  <w:style w:type="character" w:customStyle="1" w:styleId="Heading2Char">
    <w:name w:val="Heading 2 Char"/>
    <w:basedOn w:val="DefaultParagraphFont"/>
    <w:link w:val="Heading2"/>
    <w:uiPriority w:val="9"/>
    <w:semiHidden/>
    <w:rsid w:val="00C331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3252">
      <w:bodyDiv w:val="1"/>
      <w:marLeft w:val="0"/>
      <w:marRight w:val="0"/>
      <w:marTop w:val="0"/>
      <w:marBottom w:val="0"/>
      <w:divBdr>
        <w:top w:val="none" w:sz="0" w:space="0" w:color="auto"/>
        <w:left w:val="none" w:sz="0" w:space="0" w:color="auto"/>
        <w:bottom w:val="none" w:sz="0" w:space="0" w:color="auto"/>
        <w:right w:val="none" w:sz="0" w:space="0" w:color="auto"/>
      </w:divBdr>
    </w:div>
    <w:div w:id="17898561">
      <w:bodyDiv w:val="1"/>
      <w:marLeft w:val="0"/>
      <w:marRight w:val="0"/>
      <w:marTop w:val="0"/>
      <w:marBottom w:val="0"/>
      <w:divBdr>
        <w:top w:val="none" w:sz="0" w:space="0" w:color="auto"/>
        <w:left w:val="none" w:sz="0" w:space="0" w:color="auto"/>
        <w:bottom w:val="none" w:sz="0" w:space="0" w:color="auto"/>
        <w:right w:val="none" w:sz="0" w:space="0" w:color="auto"/>
      </w:divBdr>
    </w:div>
    <w:div w:id="64644275">
      <w:bodyDiv w:val="1"/>
      <w:marLeft w:val="0"/>
      <w:marRight w:val="0"/>
      <w:marTop w:val="0"/>
      <w:marBottom w:val="0"/>
      <w:divBdr>
        <w:top w:val="none" w:sz="0" w:space="0" w:color="auto"/>
        <w:left w:val="none" w:sz="0" w:space="0" w:color="auto"/>
        <w:bottom w:val="none" w:sz="0" w:space="0" w:color="auto"/>
        <w:right w:val="none" w:sz="0" w:space="0" w:color="auto"/>
      </w:divBdr>
    </w:div>
    <w:div w:id="107821918">
      <w:bodyDiv w:val="1"/>
      <w:marLeft w:val="0"/>
      <w:marRight w:val="0"/>
      <w:marTop w:val="0"/>
      <w:marBottom w:val="0"/>
      <w:divBdr>
        <w:top w:val="none" w:sz="0" w:space="0" w:color="auto"/>
        <w:left w:val="none" w:sz="0" w:space="0" w:color="auto"/>
        <w:bottom w:val="none" w:sz="0" w:space="0" w:color="auto"/>
        <w:right w:val="none" w:sz="0" w:space="0" w:color="auto"/>
      </w:divBdr>
    </w:div>
    <w:div w:id="278336005">
      <w:bodyDiv w:val="1"/>
      <w:marLeft w:val="0"/>
      <w:marRight w:val="0"/>
      <w:marTop w:val="0"/>
      <w:marBottom w:val="0"/>
      <w:divBdr>
        <w:top w:val="none" w:sz="0" w:space="0" w:color="auto"/>
        <w:left w:val="none" w:sz="0" w:space="0" w:color="auto"/>
        <w:bottom w:val="none" w:sz="0" w:space="0" w:color="auto"/>
        <w:right w:val="none" w:sz="0" w:space="0" w:color="auto"/>
      </w:divBdr>
    </w:div>
    <w:div w:id="300232049">
      <w:bodyDiv w:val="1"/>
      <w:marLeft w:val="0"/>
      <w:marRight w:val="0"/>
      <w:marTop w:val="0"/>
      <w:marBottom w:val="0"/>
      <w:divBdr>
        <w:top w:val="none" w:sz="0" w:space="0" w:color="auto"/>
        <w:left w:val="none" w:sz="0" w:space="0" w:color="auto"/>
        <w:bottom w:val="none" w:sz="0" w:space="0" w:color="auto"/>
        <w:right w:val="none" w:sz="0" w:space="0" w:color="auto"/>
      </w:divBdr>
    </w:div>
    <w:div w:id="302202053">
      <w:bodyDiv w:val="1"/>
      <w:marLeft w:val="0"/>
      <w:marRight w:val="0"/>
      <w:marTop w:val="0"/>
      <w:marBottom w:val="0"/>
      <w:divBdr>
        <w:top w:val="none" w:sz="0" w:space="0" w:color="auto"/>
        <w:left w:val="none" w:sz="0" w:space="0" w:color="auto"/>
        <w:bottom w:val="none" w:sz="0" w:space="0" w:color="auto"/>
        <w:right w:val="none" w:sz="0" w:space="0" w:color="auto"/>
      </w:divBdr>
    </w:div>
    <w:div w:id="317226269">
      <w:bodyDiv w:val="1"/>
      <w:marLeft w:val="0"/>
      <w:marRight w:val="0"/>
      <w:marTop w:val="0"/>
      <w:marBottom w:val="0"/>
      <w:divBdr>
        <w:top w:val="none" w:sz="0" w:space="0" w:color="auto"/>
        <w:left w:val="none" w:sz="0" w:space="0" w:color="auto"/>
        <w:bottom w:val="none" w:sz="0" w:space="0" w:color="auto"/>
        <w:right w:val="none" w:sz="0" w:space="0" w:color="auto"/>
      </w:divBdr>
    </w:div>
    <w:div w:id="432290112">
      <w:bodyDiv w:val="1"/>
      <w:marLeft w:val="0"/>
      <w:marRight w:val="0"/>
      <w:marTop w:val="0"/>
      <w:marBottom w:val="0"/>
      <w:divBdr>
        <w:top w:val="none" w:sz="0" w:space="0" w:color="auto"/>
        <w:left w:val="none" w:sz="0" w:space="0" w:color="auto"/>
        <w:bottom w:val="none" w:sz="0" w:space="0" w:color="auto"/>
        <w:right w:val="none" w:sz="0" w:space="0" w:color="auto"/>
      </w:divBdr>
    </w:div>
    <w:div w:id="458456106">
      <w:bodyDiv w:val="1"/>
      <w:marLeft w:val="0"/>
      <w:marRight w:val="0"/>
      <w:marTop w:val="0"/>
      <w:marBottom w:val="0"/>
      <w:divBdr>
        <w:top w:val="none" w:sz="0" w:space="0" w:color="auto"/>
        <w:left w:val="none" w:sz="0" w:space="0" w:color="auto"/>
        <w:bottom w:val="none" w:sz="0" w:space="0" w:color="auto"/>
        <w:right w:val="none" w:sz="0" w:space="0" w:color="auto"/>
      </w:divBdr>
    </w:div>
    <w:div w:id="768426026">
      <w:bodyDiv w:val="1"/>
      <w:marLeft w:val="0"/>
      <w:marRight w:val="0"/>
      <w:marTop w:val="0"/>
      <w:marBottom w:val="0"/>
      <w:divBdr>
        <w:top w:val="none" w:sz="0" w:space="0" w:color="auto"/>
        <w:left w:val="none" w:sz="0" w:space="0" w:color="auto"/>
        <w:bottom w:val="none" w:sz="0" w:space="0" w:color="auto"/>
        <w:right w:val="none" w:sz="0" w:space="0" w:color="auto"/>
      </w:divBdr>
    </w:div>
    <w:div w:id="865825834">
      <w:bodyDiv w:val="1"/>
      <w:marLeft w:val="0"/>
      <w:marRight w:val="0"/>
      <w:marTop w:val="0"/>
      <w:marBottom w:val="0"/>
      <w:divBdr>
        <w:top w:val="none" w:sz="0" w:space="0" w:color="auto"/>
        <w:left w:val="none" w:sz="0" w:space="0" w:color="auto"/>
        <w:bottom w:val="none" w:sz="0" w:space="0" w:color="auto"/>
        <w:right w:val="none" w:sz="0" w:space="0" w:color="auto"/>
      </w:divBdr>
    </w:div>
    <w:div w:id="1032345108">
      <w:bodyDiv w:val="1"/>
      <w:marLeft w:val="0"/>
      <w:marRight w:val="0"/>
      <w:marTop w:val="0"/>
      <w:marBottom w:val="0"/>
      <w:divBdr>
        <w:top w:val="none" w:sz="0" w:space="0" w:color="auto"/>
        <w:left w:val="none" w:sz="0" w:space="0" w:color="auto"/>
        <w:bottom w:val="none" w:sz="0" w:space="0" w:color="auto"/>
        <w:right w:val="none" w:sz="0" w:space="0" w:color="auto"/>
      </w:divBdr>
    </w:div>
    <w:div w:id="1166558040">
      <w:bodyDiv w:val="1"/>
      <w:marLeft w:val="0"/>
      <w:marRight w:val="0"/>
      <w:marTop w:val="0"/>
      <w:marBottom w:val="0"/>
      <w:divBdr>
        <w:top w:val="none" w:sz="0" w:space="0" w:color="auto"/>
        <w:left w:val="none" w:sz="0" w:space="0" w:color="auto"/>
        <w:bottom w:val="none" w:sz="0" w:space="0" w:color="auto"/>
        <w:right w:val="none" w:sz="0" w:space="0" w:color="auto"/>
      </w:divBdr>
    </w:div>
    <w:div w:id="1188955448">
      <w:bodyDiv w:val="1"/>
      <w:marLeft w:val="0"/>
      <w:marRight w:val="0"/>
      <w:marTop w:val="0"/>
      <w:marBottom w:val="0"/>
      <w:divBdr>
        <w:top w:val="none" w:sz="0" w:space="0" w:color="auto"/>
        <w:left w:val="none" w:sz="0" w:space="0" w:color="auto"/>
        <w:bottom w:val="none" w:sz="0" w:space="0" w:color="auto"/>
        <w:right w:val="none" w:sz="0" w:space="0" w:color="auto"/>
      </w:divBdr>
    </w:div>
    <w:div w:id="1380593926">
      <w:bodyDiv w:val="1"/>
      <w:marLeft w:val="0"/>
      <w:marRight w:val="0"/>
      <w:marTop w:val="0"/>
      <w:marBottom w:val="0"/>
      <w:divBdr>
        <w:top w:val="none" w:sz="0" w:space="0" w:color="auto"/>
        <w:left w:val="none" w:sz="0" w:space="0" w:color="auto"/>
        <w:bottom w:val="none" w:sz="0" w:space="0" w:color="auto"/>
        <w:right w:val="none" w:sz="0" w:space="0" w:color="auto"/>
      </w:divBdr>
    </w:div>
    <w:div w:id="1573002498">
      <w:bodyDiv w:val="1"/>
      <w:marLeft w:val="0"/>
      <w:marRight w:val="0"/>
      <w:marTop w:val="0"/>
      <w:marBottom w:val="0"/>
      <w:divBdr>
        <w:top w:val="none" w:sz="0" w:space="0" w:color="auto"/>
        <w:left w:val="none" w:sz="0" w:space="0" w:color="auto"/>
        <w:bottom w:val="none" w:sz="0" w:space="0" w:color="auto"/>
        <w:right w:val="none" w:sz="0" w:space="0" w:color="auto"/>
      </w:divBdr>
    </w:div>
    <w:div w:id="1598321825">
      <w:bodyDiv w:val="1"/>
      <w:marLeft w:val="0"/>
      <w:marRight w:val="0"/>
      <w:marTop w:val="0"/>
      <w:marBottom w:val="0"/>
      <w:divBdr>
        <w:top w:val="none" w:sz="0" w:space="0" w:color="auto"/>
        <w:left w:val="none" w:sz="0" w:space="0" w:color="auto"/>
        <w:bottom w:val="none" w:sz="0" w:space="0" w:color="auto"/>
        <w:right w:val="none" w:sz="0" w:space="0" w:color="auto"/>
      </w:divBdr>
    </w:div>
    <w:div w:id="1737318698">
      <w:bodyDiv w:val="1"/>
      <w:marLeft w:val="0"/>
      <w:marRight w:val="0"/>
      <w:marTop w:val="0"/>
      <w:marBottom w:val="0"/>
      <w:divBdr>
        <w:top w:val="none" w:sz="0" w:space="0" w:color="auto"/>
        <w:left w:val="none" w:sz="0" w:space="0" w:color="auto"/>
        <w:bottom w:val="none" w:sz="0" w:space="0" w:color="auto"/>
        <w:right w:val="none" w:sz="0" w:space="0" w:color="auto"/>
      </w:divBdr>
    </w:div>
    <w:div w:id="178653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8e66ad-9038-45bb-bd82-5b9a62e4ff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6772376C797E4FB4F08798D24ECBA9" ma:contentTypeVersion="10" ma:contentTypeDescription="Create a new document." ma:contentTypeScope="" ma:versionID="16aab805e75b475a8f5d647b4fdcaedd">
  <xsd:schema xmlns:xsd="http://www.w3.org/2001/XMLSchema" xmlns:xs="http://www.w3.org/2001/XMLSchema" xmlns:p="http://schemas.microsoft.com/office/2006/metadata/properties" xmlns:ns3="468e66ad-9038-45bb-bd82-5b9a62e4ff54" targetNamespace="http://schemas.microsoft.com/office/2006/metadata/properties" ma:root="true" ma:fieldsID="e6b9a7d41e4e5aa250861b1d1aca5fb8" ns3:_="">
    <xsd:import namespace="468e66ad-9038-45bb-bd82-5b9a62e4ff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e66ad-9038-45bb-bd82-5b9a62e4ff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099B2-F89D-4E1F-8D09-ED9A196CEBB9}">
  <ds:schemaRefs>
    <ds:schemaRef ds:uri="http://schemas.microsoft.com/office/2006/metadata/properties"/>
    <ds:schemaRef ds:uri="http://schemas.microsoft.com/office/infopath/2007/PartnerControls"/>
    <ds:schemaRef ds:uri="468e66ad-9038-45bb-bd82-5b9a62e4ff54"/>
  </ds:schemaRefs>
</ds:datastoreItem>
</file>

<file path=customXml/itemProps2.xml><?xml version="1.0" encoding="utf-8"?>
<ds:datastoreItem xmlns:ds="http://schemas.openxmlformats.org/officeDocument/2006/customXml" ds:itemID="{17C0AFB9-3966-408A-BFF8-4B040EA3275E}">
  <ds:schemaRefs>
    <ds:schemaRef ds:uri="http://schemas.microsoft.com/sharepoint/v3/contenttype/forms"/>
  </ds:schemaRefs>
</ds:datastoreItem>
</file>

<file path=customXml/itemProps3.xml><?xml version="1.0" encoding="utf-8"?>
<ds:datastoreItem xmlns:ds="http://schemas.openxmlformats.org/officeDocument/2006/customXml" ds:itemID="{967ADB4A-56C9-442A-BA0D-06FE6EDA8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8e66ad-9038-45bb-bd82-5b9a62e4ff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748165-7257-46B2-9BBB-0AC06240E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Vikith B Kotian - 240970107 - MITMPL</dc:creator>
  <cp:keywords/>
  <dc:description/>
  <cp:lastModifiedBy>Vikith B Kotian - 240970107 - MITMPL</cp:lastModifiedBy>
  <cp:revision>6</cp:revision>
  <dcterms:created xsi:type="dcterms:W3CDTF">2024-10-20T16:10:00Z</dcterms:created>
  <dcterms:modified xsi:type="dcterms:W3CDTF">2024-10-20T16:23:00Z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0x0101004F6772376C797E4FB4F08798D24ECBA9</vt:lpwstr>
  </property>
</Properties>
</file>