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D9DA3" w14:textId="08131DC2" w:rsidR="00D5074B" w:rsidRPr="00D5074B" w:rsidRDefault="00D5074B" w:rsidP="00D5074B">
      <w:pPr>
        <w:jc w:val="both"/>
        <w:rPr>
          <w:b/>
          <w:bCs/>
          <w:sz w:val="42"/>
          <w:szCs w:val="42"/>
        </w:rPr>
      </w:pPr>
      <w:r w:rsidRPr="00D5074B">
        <w:rPr>
          <w:b/>
          <w:bCs/>
          <w:sz w:val="42"/>
          <w:szCs w:val="42"/>
        </w:rPr>
        <w:t>Abstract:</w:t>
      </w:r>
    </w:p>
    <w:p w14:paraId="68F5658E" w14:textId="0062EABE" w:rsidR="00D5074B" w:rsidRPr="00D5074B" w:rsidRDefault="00D5074B" w:rsidP="00D5074B">
      <w:pPr>
        <w:jc w:val="both"/>
        <w:rPr>
          <w:b/>
          <w:bCs/>
          <w:sz w:val="32"/>
          <w:szCs w:val="32"/>
        </w:rPr>
      </w:pPr>
      <w:r w:rsidRPr="00D5074B">
        <w:rPr>
          <w:b/>
          <w:bCs/>
          <w:sz w:val="32"/>
          <w:szCs w:val="32"/>
        </w:rPr>
        <w:t>Introduction:</w:t>
      </w:r>
    </w:p>
    <w:p w14:paraId="2945F5CB" w14:textId="77777777" w:rsidR="00D5074B" w:rsidRDefault="00D5074B" w:rsidP="00D5074B">
      <w:pPr>
        <w:jc w:val="both"/>
      </w:pPr>
      <w:r>
        <w:t>Text generation is a fascinating area of research within the domain of natural language processing (NLP), with applications ranging from chatbots to poetry generation. In recent years, deep learning techniques, particularly recurrent neural networks (RNNs), have shown great promise in generating coherent and contextually relevant text. This project explores the application of Bidirectional Long Short-Term Memory (Bi-LSTM) neural networks for text generation, leveraging the expressive power and contextual understanding of recurrent architectures.</w:t>
      </w:r>
    </w:p>
    <w:p w14:paraId="7BF33439" w14:textId="243A458B" w:rsidR="00D5074B" w:rsidRDefault="004C638F" w:rsidP="00D5074B">
      <w:pPr>
        <w:jc w:val="both"/>
      </w:pPr>
      <w:r>
        <w:t>s</w:t>
      </w:r>
    </w:p>
    <w:p w14:paraId="3C2779D9" w14:textId="7E314B61" w:rsidR="00D5074B" w:rsidRPr="00D5074B" w:rsidRDefault="00D5074B" w:rsidP="00D5074B">
      <w:pPr>
        <w:jc w:val="both"/>
        <w:rPr>
          <w:b/>
          <w:bCs/>
          <w:sz w:val="32"/>
          <w:szCs w:val="32"/>
        </w:rPr>
      </w:pPr>
      <w:r w:rsidRPr="00D5074B">
        <w:rPr>
          <w:b/>
          <w:bCs/>
          <w:sz w:val="32"/>
          <w:szCs w:val="32"/>
        </w:rPr>
        <w:t>Background:</w:t>
      </w:r>
    </w:p>
    <w:p w14:paraId="517A5F82" w14:textId="77777777" w:rsidR="00D5074B" w:rsidRDefault="00D5074B" w:rsidP="00D5074B">
      <w:pPr>
        <w:jc w:val="both"/>
      </w:pPr>
      <w:r>
        <w:t>The advent of deep learning has revolutionized the field of NLP, enabling models to learn intricate patterns and dependencies in text data. RNNs, in particular, have been widely employed for sequential data tasks due to their ability to maintain a memory of past inputs. However, traditional RNNs suffer from the vanishing gradient problem, limiting their ability to capture long-range dependencies. Long Short-Term Memory (LSTM) networks were introduced to address this issue by incorporating gated mechanisms to selectively retain or forget information over time. Bi-LSTMs extend this idea further by processing sequences in both forward and backward directions, effectively capturing contextual information from both past and future states.</w:t>
      </w:r>
    </w:p>
    <w:p w14:paraId="5EAEEAB9" w14:textId="77777777" w:rsidR="00D5074B" w:rsidRDefault="00D5074B" w:rsidP="00D5074B">
      <w:pPr>
        <w:jc w:val="both"/>
      </w:pPr>
    </w:p>
    <w:p w14:paraId="776F95A4" w14:textId="786AAA16" w:rsidR="00D5074B" w:rsidRPr="00D5074B" w:rsidRDefault="00D5074B" w:rsidP="00D5074B">
      <w:pPr>
        <w:jc w:val="both"/>
        <w:rPr>
          <w:b/>
          <w:bCs/>
          <w:sz w:val="32"/>
          <w:szCs w:val="32"/>
        </w:rPr>
      </w:pPr>
      <w:r w:rsidRPr="00D5074B">
        <w:rPr>
          <w:b/>
          <w:bCs/>
          <w:sz w:val="32"/>
          <w:szCs w:val="32"/>
        </w:rPr>
        <w:t>Methodology:</w:t>
      </w:r>
    </w:p>
    <w:p w14:paraId="0ECCBE00" w14:textId="77777777" w:rsidR="00D5074B" w:rsidRDefault="00D5074B" w:rsidP="00D5074B">
      <w:pPr>
        <w:jc w:val="both"/>
      </w:pPr>
      <w:r>
        <w:t>The core methodology of this project involves several key steps:</w:t>
      </w:r>
    </w:p>
    <w:p w14:paraId="5FA1BE92" w14:textId="77777777" w:rsidR="00D5074B" w:rsidRDefault="00D5074B" w:rsidP="00D5074B">
      <w:pPr>
        <w:jc w:val="both"/>
      </w:pPr>
    </w:p>
    <w:p w14:paraId="5B18C632" w14:textId="7DF0B5AB" w:rsidR="00D5074B" w:rsidRPr="00D5074B" w:rsidRDefault="00D5074B" w:rsidP="00D5074B">
      <w:pPr>
        <w:jc w:val="both"/>
        <w:rPr>
          <w:b/>
          <w:bCs/>
        </w:rPr>
      </w:pPr>
      <w:r w:rsidRPr="00D5074B">
        <w:rPr>
          <w:b/>
          <w:bCs/>
        </w:rPr>
        <w:t>1. Data Preprocessing:</w:t>
      </w:r>
    </w:p>
    <w:p w14:paraId="6078603A" w14:textId="77777777" w:rsidR="00D5074B" w:rsidRDefault="00D5074B" w:rsidP="00D5074B">
      <w:pPr>
        <w:jc w:val="both"/>
      </w:pPr>
      <w:r>
        <w:t xml:space="preserve">   The project begins with the collection and preprocessing of text data. Raw text is cleaned, tokenized, and converted into sequences suitable for training the Bi-LSTM model.</w:t>
      </w:r>
    </w:p>
    <w:p w14:paraId="051078C6" w14:textId="77777777" w:rsidR="00D5074B" w:rsidRDefault="00D5074B" w:rsidP="00D5074B">
      <w:pPr>
        <w:jc w:val="both"/>
      </w:pPr>
    </w:p>
    <w:p w14:paraId="63F60664" w14:textId="53F9BC12" w:rsidR="00D5074B" w:rsidRPr="00D5074B" w:rsidRDefault="00D5074B" w:rsidP="00D5074B">
      <w:pPr>
        <w:jc w:val="both"/>
        <w:rPr>
          <w:b/>
          <w:bCs/>
        </w:rPr>
      </w:pPr>
      <w:r w:rsidRPr="00D5074B">
        <w:rPr>
          <w:b/>
          <w:bCs/>
        </w:rPr>
        <w:t>2. Model Architecture:</w:t>
      </w:r>
    </w:p>
    <w:p w14:paraId="70600896" w14:textId="77777777" w:rsidR="00D5074B" w:rsidRDefault="00D5074B" w:rsidP="00D5074B">
      <w:pPr>
        <w:jc w:val="both"/>
      </w:pPr>
      <w:r>
        <w:t xml:space="preserve">   The Bi-LSTM model architecture is defined using TensorFlow and </w:t>
      </w:r>
      <w:proofErr w:type="spellStart"/>
      <w:r>
        <w:t>Keras</w:t>
      </w:r>
      <w:proofErr w:type="spellEnd"/>
      <w:r>
        <w:t xml:space="preserve">. The model consists of an embedding layer, followed by a Bidirectional LSTM layer, and a dense output layer with a </w:t>
      </w:r>
      <w:proofErr w:type="spellStart"/>
      <w:r>
        <w:t>softmax</w:t>
      </w:r>
      <w:proofErr w:type="spellEnd"/>
      <w:r>
        <w:t xml:space="preserve"> activation function.</w:t>
      </w:r>
    </w:p>
    <w:p w14:paraId="2F364FAA" w14:textId="77777777" w:rsidR="00D5074B" w:rsidRDefault="00D5074B" w:rsidP="00D5074B">
      <w:pPr>
        <w:jc w:val="both"/>
      </w:pPr>
    </w:p>
    <w:p w14:paraId="519AF942" w14:textId="54695061" w:rsidR="00D5074B" w:rsidRPr="00D5074B" w:rsidRDefault="00D5074B" w:rsidP="00D5074B">
      <w:pPr>
        <w:jc w:val="both"/>
        <w:rPr>
          <w:b/>
          <w:bCs/>
        </w:rPr>
      </w:pPr>
      <w:r w:rsidRPr="00D5074B">
        <w:rPr>
          <w:b/>
          <w:bCs/>
        </w:rPr>
        <w:t>3. Training:</w:t>
      </w:r>
    </w:p>
    <w:p w14:paraId="41594446" w14:textId="77777777" w:rsidR="00D5074B" w:rsidRDefault="00D5074B" w:rsidP="00D5074B">
      <w:pPr>
        <w:jc w:val="both"/>
      </w:pPr>
      <w:r>
        <w:lastRenderedPageBreak/>
        <w:t xml:space="preserve">   The model is trained on the preprocessed text data using an appropriate loss function and optimizer. Training involves iteratively updating the model parameters to minimize the prediction error.</w:t>
      </w:r>
    </w:p>
    <w:p w14:paraId="189D0F78" w14:textId="77777777" w:rsidR="00D5074B" w:rsidRDefault="00D5074B" w:rsidP="00D5074B">
      <w:pPr>
        <w:jc w:val="both"/>
      </w:pPr>
    </w:p>
    <w:p w14:paraId="5C67207F" w14:textId="3D37E3A2" w:rsidR="00D5074B" w:rsidRPr="00D5074B" w:rsidRDefault="00D5074B" w:rsidP="00D5074B">
      <w:pPr>
        <w:jc w:val="both"/>
        <w:rPr>
          <w:b/>
          <w:bCs/>
        </w:rPr>
      </w:pPr>
      <w:r w:rsidRPr="00D5074B">
        <w:rPr>
          <w:b/>
          <w:bCs/>
        </w:rPr>
        <w:t>4. Text Generation:</w:t>
      </w:r>
    </w:p>
    <w:p w14:paraId="7B5680EC" w14:textId="77777777" w:rsidR="00D5074B" w:rsidRDefault="00D5074B" w:rsidP="00D5074B">
      <w:pPr>
        <w:jc w:val="both"/>
      </w:pPr>
      <w:r>
        <w:t xml:space="preserve">   Once trained, the model is capable of generating new text based on a given seed input. Text generation involves iteratively predicting the next word in the sequence and sampling from the predicted probability distribution.</w:t>
      </w:r>
    </w:p>
    <w:p w14:paraId="409CE74E" w14:textId="77777777" w:rsidR="00D5074B" w:rsidRDefault="00D5074B" w:rsidP="00D5074B">
      <w:pPr>
        <w:jc w:val="both"/>
      </w:pPr>
    </w:p>
    <w:p w14:paraId="5E6261B1" w14:textId="2B914AD4" w:rsidR="00D5074B" w:rsidRPr="00D5074B" w:rsidRDefault="00D5074B" w:rsidP="00D5074B">
      <w:pPr>
        <w:jc w:val="both"/>
        <w:rPr>
          <w:b/>
          <w:bCs/>
          <w:sz w:val="32"/>
          <w:szCs w:val="32"/>
        </w:rPr>
      </w:pPr>
      <w:r w:rsidRPr="00D5074B">
        <w:rPr>
          <w:b/>
          <w:bCs/>
          <w:sz w:val="32"/>
          <w:szCs w:val="32"/>
        </w:rPr>
        <w:t>Results and Discussion:</w:t>
      </w:r>
    </w:p>
    <w:p w14:paraId="7F4AB2A4" w14:textId="77777777" w:rsidR="00D5074B" w:rsidRDefault="00D5074B" w:rsidP="00D5074B">
      <w:pPr>
        <w:jc w:val="both"/>
      </w:pPr>
      <w:r>
        <w:t>Experimental results demonstrate the efficacy of the proposed Bi-LSTM model for text generation tasks. The trained model is able to produce coherent and contextually relevant text output, capturing semantic relationships and syntactic structures present in the training data. Qualitative evaluations highlight the model's ability to generate diverse and creative text across different domains and styles.</w:t>
      </w:r>
    </w:p>
    <w:p w14:paraId="6FB43AA2" w14:textId="77777777" w:rsidR="00D5074B" w:rsidRDefault="00D5074B" w:rsidP="00D5074B">
      <w:pPr>
        <w:jc w:val="both"/>
      </w:pPr>
    </w:p>
    <w:p w14:paraId="703A38D5" w14:textId="441136D5" w:rsidR="00D5074B" w:rsidRPr="00D5074B" w:rsidRDefault="00D5074B" w:rsidP="00D5074B">
      <w:pPr>
        <w:jc w:val="both"/>
        <w:rPr>
          <w:b/>
          <w:bCs/>
          <w:sz w:val="32"/>
          <w:szCs w:val="32"/>
        </w:rPr>
      </w:pPr>
      <w:r w:rsidRPr="00D5074B">
        <w:rPr>
          <w:b/>
          <w:bCs/>
          <w:sz w:val="32"/>
          <w:szCs w:val="32"/>
        </w:rPr>
        <w:t>Conclusion:</w:t>
      </w:r>
    </w:p>
    <w:p w14:paraId="04A33772" w14:textId="77777777" w:rsidR="00D5074B" w:rsidRDefault="00D5074B" w:rsidP="00D5074B">
      <w:pPr>
        <w:jc w:val="both"/>
      </w:pPr>
      <w:r>
        <w:t>In conclusion, this project showcases the potential of Bidirectional LSTM networks for text generation applications. By leveraging the expressive power of recurrent architectures and the contextual understanding of bidirectional processing, the proposed model demonstrates strong performance in generating human-like text output. Future work may explore enhancements to the model architecture, such as attention mechanisms or transformer-based approaches, to further improve text generation capabilities.</w:t>
      </w:r>
    </w:p>
    <w:p w14:paraId="0492D1D5" w14:textId="77777777" w:rsidR="00D5074B" w:rsidRDefault="00D5074B" w:rsidP="00D5074B">
      <w:pPr>
        <w:jc w:val="both"/>
      </w:pPr>
    </w:p>
    <w:p w14:paraId="4459C018" w14:textId="41408CBF" w:rsidR="00D0328E" w:rsidRDefault="00D5074B" w:rsidP="00D5074B">
      <w:pPr>
        <w:jc w:val="both"/>
      </w:pPr>
      <w:r w:rsidRPr="00D5074B">
        <w:rPr>
          <w:b/>
          <w:bCs/>
        </w:rPr>
        <w:t>Keywords:</w:t>
      </w:r>
      <w:r>
        <w:t xml:space="preserve"> Text Generation, Bidirectional LSTM, Deep Learning, Natural Language Processing, TensorFlow, </w:t>
      </w:r>
      <w:proofErr w:type="spellStart"/>
      <w:r>
        <w:t>Keras</w:t>
      </w:r>
      <w:proofErr w:type="spellEnd"/>
      <w:r>
        <w:t>.</w:t>
      </w:r>
    </w:p>
    <w:sectPr w:rsidR="00D03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4B"/>
    <w:rsid w:val="004C638F"/>
    <w:rsid w:val="00820480"/>
    <w:rsid w:val="00D0328E"/>
    <w:rsid w:val="00D50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D46A"/>
  <w15:chartTrackingRefBased/>
  <w15:docId w15:val="{46C82B43-A7EE-4A8F-B2DD-E1B543E4A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M</dc:creator>
  <cp:keywords/>
  <dc:description/>
  <cp:lastModifiedBy>Manikandan M</cp:lastModifiedBy>
  <cp:revision>2</cp:revision>
  <dcterms:created xsi:type="dcterms:W3CDTF">2024-04-03T17:10:00Z</dcterms:created>
  <dcterms:modified xsi:type="dcterms:W3CDTF">2024-04-03T17:12:00Z</dcterms:modified>
</cp:coreProperties>
</file>