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E2E 驗收完成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 customer／system_name／product 的 immutable snapshot 比較、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history-comparison.json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、V4／PDF 歷史比較章節；不需要 AI 或 migration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minor-path／EOL hotfix（2026-08-13）：report version parser 以 normalized canonical product 為準，避免 EPAS 的版本字串含 PostgreSQL 而誤標產品。適用性只可使用 PostgreSQL Security 或 EDB Security Advisory 的同 Major、明確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affected_from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affected_before</w:t>
      </w:r>
      <w:r>
        <w:rPr>
          <w:rFonts w:ascii="Arial Unicode MS" w:hAnsi="Arial Unicode MS" w:eastAsia="Arial Unicode MS"/>
          <w:b w:val="0"/>
          <w:i w:val="0"/>
        </w:rPr>
        <w:t xml:space="preserve"> 範圍；NVD 僅可補 CVSS／CWE，絕不可當作產品適用性來源。報告將客戶版本與同 Major 最新 minor 比較：落後時只列該更新路徑可修正 CVE，已是最新時不顯示 CVE 明細。CVE 表格欄位為版本、CVE、嚴重程度、CVSS、元件、修正內容。PostgreSQL 相容 Major 已 EOL 或 365 天內 EOL 時於摘要加註提醒；EPAS 必須同時人工確認 EDB 支援期限。company 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M12 歷史比較（開始，2026-08-13）：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omni_healthcheck.history.compare_snapshots()</w:t>
      </w:r>
      <w:r>
        <w:rPr>
          <w:rFonts w:ascii="Arial Unicode MS" w:hAnsi="Arial Unicode MS" w:eastAsia="Arial Unicode MS"/>
          <w:b w:val="0"/>
          <w:i w:val="0"/>
        </w:rPr>
        <w:t xml:space="preserve"> 只讀兩期 immutable Canonical JSON 與 deterministic assessment，輸出 check 新增／移除、evidence changed、status improved／worsened。它不呼叫 AI、不改寫當期 assessment，也不影響 Primary-only scope。後續會由 Job metadata 的客戶名稱＋系統名稱尋找上一期已完成 Job，輸出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 並接入 V4；目前內網 UI 仍不顯示 Customer/System 授權選項。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M12 歷史比較（公司 E2E 完成，2026-08-13）：release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46bd7e4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 xml:space="preserve">，無 schema migration。Worker 只會挑選同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system_name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product</w:t>
      </w:r>
      <w:r>
        <w:rPr>
          <w:rFonts w:ascii="Arial Unicode MS" w:hAnsi="Arial Unicode MS" w:eastAsia="Arial Unicode MS"/>
          <w:b w:val="0"/>
          <w:i w:val="0"/>
        </w:rPr>
        <w:t xml:space="preserve"> 且早於本次 created_at 的最新 succeeded Job，讀取兩期不可變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assessment.json</w:t>
      </w:r>
      <w:r>
        <w:rPr>
          <w:rFonts w:ascii="Arial Unicode MS" w:hAnsi="Arial Unicode MS" w:eastAsia="Arial Unicode MS"/>
          <w:b w:val="0"/>
          <w:i w:val="0"/>
        </w:rPr>
        <w:t xml:space="preserve">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；只有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status=ready</w:t>
      </w:r>
      <w:r>
        <w:rPr>
          <w:rFonts w:ascii="Arial Unicode MS" w:hAnsi="Arial Unicode MS" w:eastAsia="Arial Unicode MS"/>
          <w:b w:val="0"/>
          <w:i w:val="0"/>
        </w:rPr>
        <w:t xml:space="preserve"> 時 V4 Renderer 才新增「歷史健檢比較」章節。隔離驗證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d654d97f9a7f41ee8e3b28ef81982479</w:t>
      </w:r>
      <w:r>
        <w:rPr>
          <w:rFonts w:ascii="Arial Unicode MS" w:hAnsi="Arial Unicode MS" w:eastAsia="Arial Unicode MS"/>
          <w:b w:val="0"/>
          <w:i w:val="0"/>
        </w:rPr>
        <w:t xml:space="preserve"> 成功使用 prior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6310338ddc054beebdd523a3e7211dac</w:t>
      </w:r>
      <w:r>
        <w:rPr>
          <w:rFonts w:ascii="Arial Unicode MS" w:hAnsi="Arial Unicode MS" w:eastAsia="Arial Unicode MS"/>
          <w:b w:val="0"/>
          <w:i w:val="0"/>
        </w:rPr>
        <w:t xml:space="preserve">，V4 QA delivery allowed，PDF 文字層可見第 6 章。沒有 prior baseline 時報告照常產出而不顯示該章節。建立手動驗證 Job 時必須以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omnicheck:omnicheck</w:t>
      </w:r>
      <w:r>
        <w:rPr>
          <w:rFonts w:ascii="Arial Unicode MS" w:hAnsi="Arial Unicode MS" w:eastAsia="Arial Unicode MS"/>
          <w:b w:val="0"/>
          <w:i w:val="0"/>
        </w:rPr>
        <w:t xml:space="preserve"> 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/data/omnicheck/jobs/&lt;job_id&gt;</w:t>
      </w:r>
      <w:r>
        <w:rPr>
          <w:rFonts w:ascii="Arial Unicode MS" w:hAnsi="Arial Unicode MS" w:eastAsia="Arial Unicode MS"/>
          <w:b w:val="0"/>
          <w:i w:val="0"/>
        </w:rPr>
        <w:t>；勿以 root 建立後直接讓 Worker 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報告時間、CVE 中文與 V4 視覺規則（2026-08-13）：release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5f629d8</w:t>
      </w:r>
      <w:r>
        <w:rPr>
          <w:rFonts w:ascii="Arial Unicode MS" w:hAnsi="Arial Unicode MS" w:eastAsia="Arial Unicode MS"/>
          <w:b w:val="0"/>
          <w:i w:val="0"/>
        </w:rPr>
        <w:t xml:space="preserve"> 已部署，rollback=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e3b9c83</w:t>
      </w:r>
      <w:r>
        <w:rPr>
          <w:rFonts w:ascii="Arial Unicode MS" w:hAnsi="Arial Unicode MS" w:eastAsia="Arial Unicode MS"/>
          <w:b w:val="0"/>
          <w:i w:val="0"/>
        </w:rPr>
        <w:t xml:space="preserve">，無 migration。每個 Worker Job 完成或失敗都會在 output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execution-profile.json</w:t>
      </w:r>
      <w:r>
        <w:rPr>
          <w:rFonts w:ascii="Arial Unicode MS" w:hAnsi="Arial Unicode MS" w:eastAsia="Arial Unicode MS"/>
          <w:b w:val="0"/>
          <w:i w:val="0"/>
        </w:rPr>
        <w:t xml:space="preserve">，並透過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/api/jobs/{job_id}/execution-profile</w:t>
      </w:r>
      <w:r>
        <w:rPr>
          <w:rFonts w:ascii="Arial Unicode MS" w:hAnsi="Arial Unicode MS" w:eastAsia="Arial Unicode MS"/>
          <w:b w:val="0"/>
          <w:i w:val="0"/>
        </w:rPr>
        <w:t xml:space="preserve"> 回傳階段與總毫秒；一般 UI 結果畫面會轉換為秒／分秒。不可將此檔當作客戶正式報告內容。V4 Logo 位於受版控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vendor/omni-v4-renderer/assets/omniwaresoft-logo.png</w:t>
      </w:r>
      <w:r>
        <w:rPr>
          <w:rFonts w:ascii="Arial Unicode MS" w:hAnsi="Arial Unicode MS" w:eastAsia="Arial Unicode MS"/>
          <w:b w:val="0"/>
          <w:i w:val="0"/>
        </w:rPr>
        <w:t xml:space="preserve">，部署 archive 必須包含該檔；Logo 遺失時只省略圖片，其他封面仍可產出。目錄採無框雙欄固定寬度，章節在左、頁碼欄在最右；DOCX 編輯後如頁數變動，必須在 Word 或 LibreOffice 更新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PAGEREF</w:t>
      </w:r>
      <w:r>
        <w:rPr>
          <w:rFonts w:ascii="Arial Unicode MS" w:hAnsi="Arial Unicode MS" w:eastAsia="Arial Unicode MS"/>
          <w:b w:val="0"/>
          <w:i w:val="0"/>
        </w:rPr>
        <w:t xml:space="preserve"> 欄位並重新轉 PDF。CVE 顯示欄位固定為版本、CVE、CVSS、修正內容，元件／嚴重程度／CVSS version／vector／source 保留在 cache、canonical V4 JSON 與 QA 而不渲染。翻譯僅能對 canonical report 的 CVE summary 產生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summary_zh</w:t>
      </w:r>
      <w:r>
        <w:rPr>
          <w:rFonts w:ascii="Arial Unicode MS" w:hAnsi="Arial Unicode MS" w:eastAsia="Arial Unicode MS"/>
          <w:b w:val="0"/>
          <w:i w:val="0"/>
        </w:rPr>
        <w:t xml:space="preserve">，且必須關聯既有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section_workflow_items.item_id</w:t>
      </w:r>
      <w:r>
        <w:rPr>
          <w:rFonts w:ascii="Arial Unicode MS" w:hAnsi="Arial Unicode MS" w:eastAsia="Arial Unicode MS"/>
          <w:b w:val="0"/>
          <w:i w:val="0"/>
        </w:rPr>
        <w:t xml:space="preserve"> 寫入 AI audit；prompt 要求一至兩句具體繁中說明，且 validation 會拒絕「更多細節／更多資訊／詳情／請參閱」等空泛語。若 AI disabled、逾時或 JSON／內容驗證失敗，保留原文而不得阻擋 deterministic 報告。舊 EDB official advisory 若僅有同 Major fixed version，matcher 會記錄 inferred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Major.0</w:t>
      </w:r>
      <w:r>
        <w:rPr>
          <w:rFonts w:ascii="Arial Unicode MS" w:hAnsi="Arial Unicode MS" w:eastAsia="Arial Unicode MS"/>
          <w:b w:val="0"/>
          <w:i w:val="0"/>
        </w:rPr>
        <w:t xml:space="preserve"> lower bound；非 EDB official source 不可使用此推論。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M11 Login／RBAC 啟用手順（預設不啟用）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M11 不更動既有 Pipeline、Canonical JSON 或 V4 Renderer；只在 Web API 加上 EDB 身分、角色與 Customer scope enforcement。既有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0005_m11</w:t>
      </w:r>
      <w:r>
        <w:rPr>
          <w:rFonts w:ascii="Arial Unicode MS" w:hAnsi="Arial Unicode MS" w:eastAsia="Arial Unicode MS"/>
          <w:b w:val="0"/>
          <w:i w:val="0"/>
        </w:rPr>
        <w:t xml:space="preserve"> migration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customer_memberships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user_sessions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audit_events</w:t>
      </w:r>
      <w:r>
        <w:rPr>
          <w:rFonts w:ascii="Arial Unicode MS" w:hAnsi="Arial Unicode MS" w:eastAsia="Arial Unicode MS"/>
          <w:b w:val="0"/>
          <w:i w:val="0"/>
        </w:rPr>
        <w:t>，不得為啟用登入執行 downgrade。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Customer／System 已建立且名稱正確；啟用模式下新案件必須選擇被授權的 Customer 和 System。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 xml:space="preserve"> 設定一次性高熵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OMNICHECK_AUTH_BOOTSTRAP_TOKEN</w:t>
      </w:r>
      <w:r>
        <w:rPr>
          <w:rFonts w:ascii="Arial Unicode MS" w:hAnsi="Arial Unicode MS" w:eastAsia="Arial Unicode MS"/>
          <w:b w:val="0"/>
          <w:i w:val="0"/>
        </w:rPr>
        <w:t xml:space="preserve">，先維持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OMNICHECK_AUTH_ENABLED=false</w:t>
      </w:r>
      <w:r>
        <w:rPr>
          <w:rFonts w:ascii="Arial Unicode MS" w:hAnsi="Arial Unicode MS" w:eastAsia="Arial Unicode MS"/>
          <w:b w:val="0"/>
          <w:i w:val="0"/>
        </w:rPr>
        <w:t>。不可提交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/api/auth/bootstrap</w:t>
      </w:r>
      <w:r>
        <w:rPr>
          <w:rFonts w:ascii="Arial Unicode MS" w:hAnsi="Arial Unicode MS" w:eastAsia="Arial Unicode MS"/>
          <w:b w:val="0"/>
          <w:i w:val="0"/>
        </w:rPr>
        <w:t xml:space="preserve"> 建立第一位 platform admin；成功後 endpoint 必須回 409，隨即從環境檔移除 bootstrap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用 admin session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/api/admin/users</w:t>
      </w:r>
      <w:r>
        <w:rPr>
          <w:rFonts w:ascii="Arial Unicode MS" w:hAnsi="Arial Unicode MS" w:eastAsia="Arial Unicode MS"/>
          <w:b w:val="0"/>
          <w:i w:val="0"/>
        </w:rPr>
        <w:t xml:space="preserve"> 建帳號、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/api/admin/customer-memberships</w:t>
      </w:r>
      <w:r>
        <w:rPr>
          <w:rFonts w:ascii="Arial Unicode MS" w:hAnsi="Arial Unicode MS" w:eastAsia="Arial Unicode MS"/>
          <w:b w:val="0"/>
          <w:i w:val="0"/>
        </w:rPr>
        <w:t xml:space="preserve"> 授予 Customer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engineer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reviewer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viewer</w:t>
      </w:r>
      <w:r>
        <w:rPr>
          <w:rFonts w:ascii="Arial Unicode MS" w:hAnsi="Arial Unicode MS" w:eastAsia="Arial Unicode MS"/>
          <w:b w:val="0"/>
          <w:i w:val="0"/>
        </w:rPr>
        <w:t>。platform admin 可管理全部 Customer；engineer 可建案／上傳／執行／修改；reviewer 可讀取與核准；viewer 僅讀取。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staging 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OMNICHECK_AUTH_ENABLED=true</w:t>
      </w:r>
      <w:r>
        <w:rPr>
          <w:rFonts w:ascii="Arial Unicode MS" w:hAnsi="Arial Unicode MS" w:eastAsia="Arial Unicode MS"/>
          <w:b w:val="0"/>
          <w:i w:val="0"/>
        </w:rPr>
        <w:t xml:space="preserve">。HTTP 測試時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 xml:space="preserve">；正式 TLS reverse proxy 完成後必須設為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true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驗證未登入 API 回 401、跨 Customer Job 不可列出或下載、legacy unscoped Job 僅 admin 可讀、缺 CSRF 的 cookie POST 回 403，且登入／拒絕登入／帳號與授權異動都寫入 audit。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公司驗收後才啟用正式環境。若需 application rollback，先將開關關閉；不可用 Git rollback 取代 EDB schema downgrade。</w:t>
      </w:r>
    </w:p>
    <w:p>
      <w:r>
        <w:rPr>
          <w:rFonts w:ascii="Arial Unicode MS" w:hAnsi="Arial Unicode MS" w:eastAsia="Arial Unicode MS"/>
          <w:b w:val="0"/>
          <w:i w:val="0"/>
        </w:rPr>
        <w:t>平台管理者第一次輸入尚未建立的 Customer/System 時，Web 可自動且冪等建立範圍；Traditional Chinese 名稱以 SHA-256 衍生 tenant/system internal key。此行為僅限 platform admin；一般 engineer、reviewer、viewer 仍只能存取被授權的既有 Customer 範圍。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密碼政策預設最低 12 碼。僅供測試時可明確設定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；正式環境不得設定此值，應移除設定並要求所有帳號換成高強度密碼。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公司部署紀錄（2026-08-14）：release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 xml:space="preserve"> 已安裝於公司 App VM，登入功能維持預設 disabled；Alembic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 (head)</w:t>
      </w:r>
      <w:r>
        <w:rPr>
          <w:rFonts w:ascii="Arial Unicode MS" w:hAnsi="Arial Unicode MS" w:eastAsia="Arial Unicode MS"/>
          <w:b w:val="0"/>
          <w:i w:val="0"/>
        </w:rPr>
        <w:t>、Web／Worker、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均通過。application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33f6e41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公司登入測試紀錄（2026-08-14）：release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3cec743</w:t>
      </w:r>
      <w:r>
        <w:rPr>
          <w:rFonts w:ascii="Arial Unicode MS" w:hAnsi="Arial Unicode MS" w:eastAsia="Arial Unicode MS"/>
          <w:b w:val="0"/>
          <w:i w:val="0"/>
        </w:rPr>
        <w:t xml:space="preserve"> 已啟用登入；舊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omnicheck-admin</w:t>
      </w:r>
      <w:r>
        <w:rPr>
          <w:rFonts w:ascii="Arial Unicode MS" w:hAnsi="Arial Unicode MS" w:eastAsia="Arial Unicode MS"/>
          <w:b w:val="0"/>
          <w:i w:val="0"/>
        </w:rPr>
        <w:t xml:space="preserve"> 已停用但保留，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victor</w:t>
      </w:r>
      <w:r>
        <w:rPr>
          <w:rFonts w:ascii="Arial Unicode MS" w:hAnsi="Arial Unicode MS" w:eastAsia="Arial Unicode MS"/>
          <w:b w:val="0"/>
          <w:i w:val="0"/>
        </w:rPr>
        <w:t xml:space="preserve"> 為唯一 active platform admin。實測登入 API 回 200、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/api/auth/me</w:t>
      </w:r>
      <w:r>
        <w:rPr>
          <w:rFonts w:ascii="Arial Unicode MS" w:hAnsi="Arial Unicode MS" w:eastAsia="Arial Unicode MS"/>
          <w:b w:val="0"/>
          <w:i w:val="0"/>
        </w:rPr>
        <w:t xml:space="preserve"> 確認 platform admin、未登入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/api/jobs</w:t>
      </w:r>
      <w:r>
        <w:rPr>
          <w:rFonts w:ascii="Arial Unicode MS" w:hAnsi="Arial Unicode MS" w:eastAsia="Arial Unicode MS"/>
          <w:b w:val="0"/>
          <w:i w:val="0"/>
        </w:rPr>
        <w:t xml:space="preserve"> 回 401。此環境暫時為 HTTP 測試模式：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>；正式上線前必須移除弱密碼例外、強制更換測試密碼，並在 HTTPS reverse proxy 啟用 secure cookie。application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>；無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scope UX 修正部署（2026-08-14）：release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a599a85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3cec743</w:t>
      </w:r>
      <w:r>
        <w:rPr>
          <w:rFonts w:ascii="Arial Unicode MS" w:hAnsi="Arial Unicode MS" w:eastAsia="Arial Unicode MS"/>
          <w:b w:val="0"/>
          <w:i w:val="0"/>
        </w:rPr>
        <w:t>；platform admin 首次建立新 Customer/System 的 Job 可自動建立其 EDB scope。Web／Worker／health 與未登入 API 401 均通過；無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