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2F99C" w14:textId="27F952A0" w:rsidR="007A7AF8" w:rsidRDefault="008E66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</w:rPr>
      </w:pPr>
      <w:bookmarkStart w:id="0" w:name="_GoBack"/>
      <w:bookmarkEnd w:id="0"/>
      <w:r>
        <w:rPr>
          <w:rFonts w:ascii="Georgia" w:eastAsia="Georgia" w:hAnsi="Georgia" w:cs="Georgia"/>
          <w:b/>
        </w:rPr>
        <w:t xml:space="preserve">Client Documents </w:t>
      </w:r>
      <w:r w:rsidR="009228D1">
        <w:rPr>
          <w:rFonts w:ascii="Georgia" w:eastAsia="Georgia" w:hAnsi="Georgia" w:cs="Georgia"/>
          <w:b/>
        </w:rPr>
        <w:t>Checklist</w:t>
      </w:r>
    </w:p>
    <w:p w14:paraId="0A5EAFD0" w14:textId="3ED2B5B0" w:rsidR="007A7AF8" w:rsidRDefault="007A7AF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</w:rPr>
      </w:pPr>
    </w:p>
    <w:tbl>
      <w:tblPr>
        <w:tblStyle w:val="a"/>
        <w:tblW w:w="90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4935"/>
        <w:gridCol w:w="1890"/>
      </w:tblGrid>
      <w:tr w:rsidR="007A7AF8" w14:paraId="44A58AFE" w14:textId="77777777">
        <w:trPr>
          <w:trHeight w:val="420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85BE" w14:textId="77777777" w:rsidR="007A7AF8" w:rsidRDefault="0092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Contents in folder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B94B" w14:textId="63284829" w:rsidR="007A7AF8" w:rsidRDefault="0092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Section details</w:t>
            </w:r>
            <w:r w:rsidR="0011637E">
              <w:rPr>
                <w:rFonts w:ascii="Georgia" w:eastAsia="Georgia" w:hAnsi="Georgia" w:cs="Georgia"/>
                <w:b/>
              </w:rPr>
              <w:t xml:space="preserve"> (Mandatory Documents)</w:t>
            </w:r>
          </w:p>
        </w:tc>
        <w:tc>
          <w:tcPr>
            <w:tcW w:w="1890" w:type="dxa"/>
          </w:tcPr>
          <w:p w14:paraId="5D4F420B" w14:textId="77777777" w:rsidR="007A7AF8" w:rsidRDefault="0092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Tick if Available</w:t>
            </w:r>
          </w:p>
        </w:tc>
      </w:tr>
      <w:tr w:rsidR="007A7AF8" w14:paraId="496883B6" w14:textId="77777777">
        <w:trPr>
          <w:trHeight w:val="1820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1ACD" w14:textId="6BB01B1B" w:rsidR="007A7AF8" w:rsidRDefault="007A7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</w:p>
          <w:p w14:paraId="205AECDD" w14:textId="77777777" w:rsidR="007A7AF8" w:rsidRDefault="0092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Support planning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8B36" w14:textId="77777777" w:rsidR="007A7AF8" w:rsidRDefault="009228D1" w:rsidP="008E66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bookmarkStart w:id="1" w:name="_gjdgxs" w:colFirst="0" w:colLast="0"/>
            <w:bookmarkEnd w:id="1"/>
            <w:r>
              <w:rPr>
                <w:rFonts w:ascii="Georgia" w:eastAsia="Georgia" w:hAnsi="Georgia" w:cs="Georgia"/>
              </w:rPr>
              <w:t>Client Profile and Support Information</w:t>
            </w:r>
          </w:p>
          <w:p w14:paraId="631287E8" w14:textId="77777777" w:rsidR="007A7AF8" w:rsidRDefault="009228D1" w:rsidP="008E66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bookmarkStart w:id="2" w:name="_30j0zll" w:colFirst="0" w:colLast="0"/>
            <w:bookmarkEnd w:id="2"/>
            <w:r>
              <w:rPr>
                <w:rFonts w:ascii="Georgia" w:eastAsia="Georgia" w:hAnsi="Georgia" w:cs="Georgia"/>
              </w:rPr>
              <w:t>Day to day routine</w:t>
            </w:r>
          </w:p>
          <w:p w14:paraId="58F4C1B2" w14:textId="77777777" w:rsidR="007A7AF8" w:rsidRDefault="009228D1" w:rsidP="008E66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bookmarkStart w:id="3" w:name="_1fob9te" w:colFirst="0" w:colLast="0"/>
            <w:bookmarkEnd w:id="3"/>
            <w:r>
              <w:rPr>
                <w:rFonts w:ascii="Georgia" w:eastAsia="Georgia" w:hAnsi="Georgia" w:cs="Georgia"/>
              </w:rPr>
              <w:t>Entry and exit checklist</w:t>
            </w:r>
          </w:p>
          <w:p w14:paraId="50719E14" w14:textId="77777777" w:rsidR="007A7AF8" w:rsidRDefault="009228D1" w:rsidP="008E66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Application for</w:t>
            </w:r>
            <w:r w:rsidR="008E6630">
              <w:rPr>
                <w:rFonts w:ascii="Georgia" w:eastAsia="Georgia" w:hAnsi="Georgia" w:cs="Georgia"/>
              </w:rPr>
              <w:t>m</w:t>
            </w:r>
          </w:p>
          <w:p w14:paraId="31CA3943" w14:textId="77777777" w:rsidR="008E6630" w:rsidRDefault="008E6630" w:rsidP="008E663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NDIS plan</w:t>
            </w:r>
          </w:p>
          <w:p w14:paraId="36038A92" w14:textId="288D95D6" w:rsidR="008E6630" w:rsidRDefault="008E6630" w:rsidP="008E663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Risk assessment/management</w:t>
            </w:r>
          </w:p>
          <w:p w14:paraId="36CEFE1F" w14:textId="77777777" w:rsidR="008E6630" w:rsidRDefault="008E6630" w:rsidP="008E66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Service Agreement</w:t>
            </w:r>
          </w:p>
          <w:p w14:paraId="3F472C7B" w14:textId="77777777" w:rsidR="008E6630" w:rsidRDefault="008E6630" w:rsidP="008E66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Residential/SDA Agreement (if Applicable)</w:t>
            </w:r>
          </w:p>
          <w:p w14:paraId="28823A09" w14:textId="26F92C76" w:rsidR="008E6630" w:rsidRDefault="008E6630" w:rsidP="008E663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Medication Treatment sheets</w:t>
            </w:r>
          </w:p>
          <w:p w14:paraId="600A626F" w14:textId="77777777" w:rsidR="008E6630" w:rsidRDefault="008E6630" w:rsidP="008E663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Health notes</w:t>
            </w:r>
            <w:r>
              <w:rPr>
                <w:rFonts w:ascii="Georgia" w:eastAsia="Georgia" w:hAnsi="Georgia" w:cs="Georgia"/>
              </w:rPr>
              <w:t xml:space="preserve"> (relating to specific health concerns, doctors’ appointments, etc..)</w:t>
            </w:r>
          </w:p>
          <w:p w14:paraId="402B5F64" w14:textId="77777777" w:rsidR="008E6630" w:rsidRDefault="008E6630" w:rsidP="008E6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</w:rPr>
            </w:pPr>
          </w:p>
          <w:p w14:paraId="40B7B184" w14:textId="11387E04" w:rsidR="008E6630" w:rsidRDefault="008E6630" w:rsidP="008E6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</w:rPr>
            </w:pPr>
          </w:p>
        </w:tc>
        <w:tc>
          <w:tcPr>
            <w:tcW w:w="1890" w:type="dxa"/>
          </w:tcPr>
          <w:p w14:paraId="6221E559" w14:textId="77777777" w:rsidR="007A7AF8" w:rsidRDefault="007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eorgia" w:eastAsia="Georgia" w:hAnsi="Georgia" w:cs="Georgia"/>
              </w:rPr>
            </w:pPr>
          </w:p>
        </w:tc>
      </w:tr>
      <w:tr w:rsidR="00AF0BC6" w14:paraId="24AA3ABB" w14:textId="77777777">
        <w:trPr>
          <w:trHeight w:val="140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21EF" w14:textId="7777777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B873" w14:textId="704495A8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Section details (Other required Documents)</w:t>
            </w:r>
          </w:p>
        </w:tc>
        <w:tc>
          <w:tcPr>
            <w:tcW w:w="1890" w:type="dxa"/>
          </w:tcPr>
          <w:p w14:paraId="74D4D988" w14:textId="7777777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</w:p>
        </w:tc>
      </w:tr>
      <w:tr w:rsidR="00AF0BC6" w14:paraId="0484EF2F" w14:textId="77777777">
        <w:trPr>
          <w:trHeight w:val="140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7CAD" w14:textId="75A04286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</w:p>
          <w:p w14:paraId="5CF2EAC2" w14:textId="2DA43550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Behavior support/specialist reports</w:t>
            </w:r>
          </w:p>
          <w:p w14:paraId="532B4FD5" w14:textId="47C9575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97FE" w14:textId="77777777" w:rsidR="00AF0BC6" w:rsidRDefault="00AF0BC6" w:rsidP="00AF0BC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Behavioral Assessment Report</w:t>
            </w:r>
          </w:p>
          <w:p w14:paraId="624BD4C5" w14:textId="6D921E72" w:rsidR="00AF0BC6" w:rsidRDefault="00AF0BC6" w:rsidP="00AF0BC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Managing incidents behavior safety plan </w:t>
            </w:r>
            <w:r>
              <w:rPr>
                <w:rFonts w:ascii="Georgia" w:eastAsia="Georgia" w:hAnsi="Georgia" w:cs="Georgia"/>
                <w:b/>
              </w:rPr>
              <w:t>(behavior support plan)</w:t>
            </w:r>
          </w:p>
          <w:p w14:paraId="122E802E" w14:textId="77777777" w:rsidR="00AF0BC6" w:rsidRDefault="00AF0BC6" w:rsidP="00AF0BC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Speech pathologist report (including visuals cues) –if applicable</w:t>
            </w:r>
          </w:p>
          <w:p w14:paraId="1CF82CCB" w14:textId="77777777" w:rsidR="00AF0BC6" w:rsidRDefault="00AF0BC6" w:rsidP="00AF0BC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OT report</w:t>
            </w:r>
          </w:p>
          <w:p w14:paraId="77DB378B" w14:textId="330728BE" w:rsidR="00AF0BC6" w:rsidRDefault="00AF0BC6" w:rsidP="00AF0BC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Psychologists Initial Report (NDIS)</w:t>
            </w:r>
          </w:p>
          <w:p w14:paraId="3FA28B2D" w14:textId="74755C4C" w:rsidR="00AF0BC6" w:rsidRDefault="00AF0BC6" w:rsidP="00AF0BC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Community Access guidelines</w:t>
            </w:r>
          </w:p>
        </w:tc>
        <w:tc>
          <w:tcPr>
            <w:tcW w:w="1890" w:type="dxa"/>
          </w:tcPr>
          <w:p w14:paraId="59C20D4B" w14:textId="7777777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</w:p>
        </w:tc>
      </w:tr>
      <w:tr w:rsidR="00AF0BC6" w14:paraId="7732E76A" w14:textId="77777777">
        <w:trPr>
          <w:trHeight w:val="140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9CC6" w14:textId="4C2C8ABE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</w:p>
          <w:p w14:paraId="772B4180" w14:textId="6E9D5582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Individualized documents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EE97" w14:textId="7190565C" w:rsidR="00AF0BC6" w:rsidRDefault="00AF0BC6" w:rsidP="008F29D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 xml:space="preserve"> daily progress notes</w:t>
            </w:r>
            <w:r>
              <w:rPr>
                <w:rFonts w:ascii="Georgia" w:eastAsia="Georgia" w:hAnsi="Georgia" w:cs="Georgia"/>
              </w:rPr>
              <w:t xml:space="preserve"> </w:t>
            </w:r>
          </w:p>
          <w:p w14:paraId="494DE9A7" w14:textId="5FA442F6" w:rsidR="008F29DA" w:rsidRDefault="008F29DA" w:rsidP="008F29D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Day Report Book</w:t>
            </w:r>
          </w:p>
          <w:p w14:paraId="5EDFE707" w14:textId="77777777" w:rsidR="00AF0BC6" w:rsidRDefault="00AF0BC6" w:rsidP="00AF0BC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Asset register</w:t>
            </w:r>
          </w:p>
          <w:p w14:paraId="4EAEDF05" w14:textId="77777777" w:rsidR="00AF0BC6" w:rsidRDefault="00AF0BC6" w:rsidP="00AF0BC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Weight monitor </w:t>
            </w:r>
            <w:r>
              <w:rPr>
                <w:rFonts w:ascii="Georgia" w:eastAsia="Georgia" w:hAnsi="Georgia" w:cs="Georgia"/>
                <w:b/>
              </w:rPr>
              <w:t>–</w:t>
            </w:r>
            <w:r>
              <w:rPr>
                <w:rFonts w:ascii="Georgia" w:eastAsia="Georgia" w:hAnsi="Georgia" w:cs="Georgia"/>
              </w:rPr>
              <w:t>if applicable</w:t>
            </w:r>
          </w:p>
          <w:p w14:paraId="25AE96BD" w14:textId="77777777" w:rsidR="00AF0BC6" w:rsidRDefault="00AF0BC6" w:rsidP="00AF0BC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Weekly menu/ shopping list </w:t>
            </w:r>
          </w:p>
        </w:tc>
        <w:tc>
          <w:tcPr>
            <w:tcW w:w="1890" w:type="dxa"/>
          </w:tcPr>
          <w:p w14:paraId="35D994EC" w14:textId="7777777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b/>
              </w:rPr>
            </w:pPr>
          </w:p>
        </w:tc>
      </w:tr>
      <w:tr w:rsidR="00AF0BC6" w14:paraId="48B347B3" w14:textId="77777777">
        <w:trPr>
          <w:trHeight w:val="140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CADC" w14:textId="7ABFC11B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</w:p>
          <w:p w14:paraId="424755C7" w14:textId="7777777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Health planning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96DF" w14:textId="77777777" w:rsidR="00AF0BC6" w:rsidRDefault="00AF0BC6" w:rsidP="00AF0BC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Health Support Summary Needs- if applicable</w:t>
            </w:r>
          </w:p>
          <w:p w14:paraId="6F52D235" w14:textId="77777777" w:rsidR="00AF0BC6" w:rsidRDefault="00AF0BC6" w:rsidP="00AF0BC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Specific Health Management plans – if applicable</w:t>
            </w:r>
          </w:p>
        </w:tc>
        <w:tc>
          <w:tcPr>
            <w:tcW w:w="1890" w:type="dxa"/>
          </w:tcPr>
          <w:p w14:paraId="57573C5B" w14:textId="7777777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</w:rPr>
            </w:pPr>
          </w:p>
        </w:tc>
      </w:tr>
      <w:tr w:rsidR="00AF0BC6" w14:paraId="66C4E41B" w14:textId="77777777">
        <w:trPr>
          <w:trHeight w:val="140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734C" w14:textId="6028C271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</w:p>
          <w:p w14:paraId="449DF936" w14:textId="7777777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Health notes/ Hospital admission documents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E691" w14:textId="77777777" w:rsidR="00AF0BC6" w:rsidRDefault="00AF0BC6" w:rsidP="00AF0BC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Hospital admissions forms</w:t>
            </w:r>
          </w:p>
        </w:tc>
        <w:tc>
          <w:tcPr>
            <w:tcW w:w="1890" w:type="dxa"/>
          </w:tcPr>
          <w:p w14:paraId="40CF2B82" w14:textId="7777777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b/>
              </w:rPr>
            </w:pPr>
          </w:p>
        </w:tc>
      </w:tr>
      <w:tr w:rsidR="00AF0BC6" w14:paraId="1C66B9D3" w14:textId="77777777">
        <w:trPr>
          <w:trHeight w:val="660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BD65" w14:textId="3C61595D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Section 7</w:t>
            </w:r>
          </w:p>
          <w:p w14:paraId="1BC1A083" w14:textId="7777777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CHAPS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8CBE" w14:textId="77777777" w:rsidR="00AF0BC6" w:rsidRDefault="00AF0BC6" w:rsidP="00AF0BC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Comprehensive Health Assessments (CHAPS)- </w:t>
            </w:r>
            <w:r>
              <w:rPr>
                <w:rFonts w:ascii="Georgia" w:eastAsia="Georgia" w:hAnsi="Georgia" w:cs="Georgia"/>
                <w:i/>
              </w:rPr>
              <w:t xml:space="preserve">for long-term respite residents. </w:t>
            </w:r>
            <w:r>
              <w:rPr>
                <w:rFonts w:ascii="Georgia" w:eastAsia="Georgia" w:hAnsi="Georgia" w:cs="Georgia"/>
                <w:b/>
                <w:i/>
              </w:rPr>
              <w:t>N/A</w:t>
            </w:r>
          </w:p>
        </w:tc>
        <w:tc>
          <w:tcPr>
            <w:tcW w:w="1890" w:type="dxa"/>
          </w:tcPr>
          <w:p w14:paraId="641F35FB" w14:textId="7777777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</w:rPr>
            </w:pPr>
          </w:p>
        </w:tc>
      </w:tr>
      <w:tr w:rsidR="00AF0BC6" w14:paraId="546FE48A" w14:textId="77777777">
        <w:trPr>
          <w:trHeight w:val="1200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8CC0" w14:textId="171C56E3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</w:p>
          <w:p w14:paraId="396B64F6" w14:textId="7777777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Treatment sheets/doctors forms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2673" w14:textId="77777777" w:rsidR="00AF0BC6" w:rsidRDefault="00AF0BC6" w:rsidP="00AF0BC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Medication administration blank sign sheets (for future dates- includes webster pack and original container)</w:t>
            </w:r>
          </w:p>
        </w:tc>
        <w:tc>
          <w:tcPr>
            <w:tcW w:w="1890" w:type="dxa"/>
          </w:tcPr>
          <w:p w14:paraId="7B430050" w14:textId="7777777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</w:rPr>
            </w:pPr>
          </w:p>
        </w:tc>
      </w:tr>
      <w:tr w:rsidR="00AF0BC6" w14:paraId="187417B8" w14:textId="77777777">
        <w:trPr>
          <w:trHeight w:val="600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5620" w14:textId="55D5DFF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 </w:t>
            </w:r>
          </w:p>
          <w:p w14:paraId="72B7FB37" w14:textId="7777777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Incident reporting/ Complaint/ Feedback 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54E9" w14:textId="77777777" w:rsidR="00AF0BC6" w:rsidRDefault="00AF0BC6" w:rsidP="00AF0BC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Incident reports</w:t>
            </w:r>
          </w:p>
          <w:p w14:paraId="411F1FB9" w14:textId="77777777" w:rsidR="00AF0BC6" w:rsidRDefault="00AF0BC6" w:rsidP="00AF0BC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Complaint Form</w:t>
            </w:r>
          </w:p>
          <w:p w14:paraId="6210D512" w14:textId="77777777" w:rsidR="00AF0BC6" w:rsidRDefault="00AF0BC6" w:rsidP="00AF0BC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Feedback Form</w:t>
            </w:r>
          </w:p>
        </w:tc>
        <w:tc>
          <w:tcPr>
            <w:tcW w:w="1890" w:type="dxa"/>
          </w:tcPr>
          <w:p w14:paraId="3ACAFDB7" w14:textId="77777777" w:rsidR="00AF0BC6" w:rsidRDefault="00AF0BC6" w:rsidP="00AF0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</w:rPr>
            </w:pPr>
          </w:p>
        </w:tc>
      </w:tr>
    </w:tbl>
    <w:p w14:paraId="24CB763A" w14:textId="77777777" w:rsidR="007A7AF8" w:rsidRDefault="007A7AF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</w:rPr>
      </w:pPr>
    </w:p>
    <w:p w14:paraId="2C835EB8" w14:textId="77777777" w:rsidR="007A7AF8" w:rsidRDefault="007A7AF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</w:rPr>
      </w:pPr>
    </w:p>
    <w:p w14:paraId="46D595E8" w14:textId="77777777" w:rsidR="007A7AF8" w:rsidRDefault="007A7AF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</w:rPr>
      </w:pPr>
    </w:p>
    <w:sectPr w:rsidR="007A7A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1C995" w14:textId="77777777" w:rsidR="00F01273" w:rsidRDefault="00F01273">
      <w:pPr>
        <w:spacing w:line="240" w:lineRule="auto"/>
      </w:pPr>
      <w:r>
        <w:separator/>
      </w:r>
    </w:p>
  </w:endnote>
  <w:endnote w:type="continuationSeparator" w:id="0">
    <w:p w14:paraId="3042D926" w14:textId="77777777" w:rsidR="00F01273" w:rsidRDefault="00F01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E549C" w14:textId="77777777" w:rsidR="007A7AF8" w:rsidRDefault="009228D1">
    <w:pPr>
      <w:pBdr>
        <w:top w:val="nil"/>
        <w:left w:val="nil"/>
        <w:bottom w:val="nil"/>
        <w:right w:val="nil"/>
        <w:between w:val="nil"/>
      </w:pBdr>
      <w:tabs>
        <w:tab w:val="left" w:pos="3795"/>
      </w:tabs>
      <w:spacing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Genesis Health Services (GHS)    </w:t>
    </w:r>
  </w:p>
  <w:p w14:paraId="75A0AD80" w14:textId="06ABE035" w:rsidR="007A7AF8" w:rsidRDefault="009228D1">
    <w:pPr>
      <w:pBdr>
        <w:top w:val="nil"/>
        <w:left w:val="nil"/>
        <w:bottom w:val="nil"/>
        <w:right w:val="nil"/>
        <w:between w:val="nil"/>
      </w:pBdr>
      <w:tabs>
        <w:tab w:val="left" w:pos="270"/>
        <w:tab w:val="right" w:pos="9099"/>
      </w:tabs>
      <w:spacing w:line="240" w:lineRule="auto"/>
      <w:rPr>
        <w:color w:val="000000"/>
      </w:rPr>
    </w:pPr>
    <w:r>
      <w:rPr>
        <w:rFonts w:ascii="Calibri" w:eastAsia="Calibri" w:hAnsi="Calibri" w:cs="Calibri"/>
        <w:color w:val="000000"/>
        <w:sz w:val="18"/>
        <w:szCs w:val="18"/>
      </w:rPr>
      <w:t>Health and Wellbeing folder contents page.   Revision 1 | Revision date: 20/08/2019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20"/>
        <w:szCs w:val="20"/>
      </w:rPr>
      <w:t xml:space="preserve">Page 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b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separate"/>
    </w:r>
    <w:r w:rsidR="003756F9">
      <w:rPr>
        <w:rFonts w:ascii="Calibri" w:eastAsia="Calibri" w:hAnsi="Calibri" w:cs="Calibri"/>
        <w:b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of 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b/>
        <w:color w:val="000000"/>
        <w:sz w:val="20"/>
        <w:szCs w:val="20"/>
      </w:rPr>
      <w:instrText>NUMPAGES</w:instrTex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separate"/>
    </w:r>
    <w:r w:rsidR="003756F9">
      <w:rPr>
        <w:rFonts w:ascii="Calibri" w:eastAsia="Calibri" w:hAnsi="Calibri" w:cs="Calibri"/>
        <w:b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E855E" w14:textId="77777777" w:rsidR="00F01273" w:rsidRDefault="00F01273">
      <w:pPr>
        <w:spacing w:line="240" w:lineRule="auto"/>
      </w:pPr>
      <w:r>
        <w:separator/>
      </w:r>
    </w:p>
  </w:footnote>
  <w:footnote w:type="continuationSeparator" w:id="0">
    <w:p w14:paraId="531AD87B" w14:textId="77777777" w:rsidR="00F01273" w:rsidRDefault="00F012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73A97" w14:textId="77777777" w:rsidR="007A7AF8" w:rsidRDefault="009228D1">
    <w:pPr>
      <w:pBdr>
        <w:top w:val="nil"/>
        <w:left w:val="nil"/>
        <w:bottom w:val="nil"/>
        <w:right w:val="nil"/>
        <w:between w:val="nil"/>
      </w:pBdr>
      <w:tabs>
        <w:tab w:val="right" w:pos="8931"/>
      </w:tabs>
      <w:spacing w:line="240" w:lineRule="auto"/>
      <w:rPr>
        <w:rFonts w:ascii="Calibri" w:eastAsia="Calibri" w:hAnsi="Calibri" w:cs="Calibri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 xml:space="preserve">Life Health Services Pty Ltd. </w:t>
    </w:r>
    <w:r>
      <w:rPr>
        <w:noProof/>
        <w:lang w:val="en-GB" w:eastAsia="en-GB"/>
      </w:rPr>
      <w:drawing>
        <wp:anchor distT="0" distB="0" distL="0" distR="0" simplePos="0" relativeHeight="251658240" behindDoc="0" locked="0" layoutInCell="1" hidden="0" allowOverlap="1" wp14:anchorId="74780E00" wp14:editId="3CBDFDC7">
          <wp:simplePos x="0" y="0"/>
          <wp:positionH relativeFrom="column">
            <wp:posOffset>4333875</wp:posOffset>
          </wp:positionH>
          <wp:positionV relativeFrom="paragraph">
            <wp:posOffset>-180974</wp:posOffset>
          </wp:positionV>
          <wp:extent cx="1428750" cy="457200"/>
          <wp:effectExtent l="0" t="0" r="0" b="0"/>
          <wp:wrapSquare wrapText="bothSides" distT="0" distB="0" distL="0" distR="0"/>
          <wp:docPr id="1" name="image1.png" descr="LH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H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8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2F94F0" w14:textId="77777777" w:rsidR="007A7AF8" w:rsidRDefault="007A7AF8">
    <w:pPr>
      <w:pBdr>
        <w:top w:val="nil"/>
        <w:left w:val="nil"/>
        <w:bottom w:val="nil"/>
        <w:right w:val="nil"/>
        <w:between w:val="nil"/>
      </w:pBdr>
      <w:tabs>
        <w:tab w:val="right" w:pos="8931"/>
      </w:tabs>
      <w:spacing w:line="240" w:lineRule="auto"/>
      <w:jc w:val="right"/>
      <w:rPr>
        <w:rFonts w:ascii="Calibri" w:eastAsia="Calibri" w:hAnsi="Calibri" w:cs="Calibri"/>
        <w:b/>
        <w:color w:val="000000"/>
        <w:sz w:val="18"/>
        <w:szCs w:val="18"/>
      </w:rPr>
    </w:pPr>
  </w:p>
  <w:p w14:paraId="2E718C1D" w14:textId="77777777" w:rsidR="007A7AF8" w:rsidRDefault="007A7AF8">
    <w:pPr>
      <w:pBdr>
        <w:top w:val="nil"/>
        <w:left w:val="nil"/>
        <w:bottom w:val="nil"/>
        <w:right w:val="nil"/>
        <w:between w:val="nil"/>
      </w:pBdr>
      <w:tabs>
        <w:tab w:val="right" w:pos="8931"/>
      </w:tabs>
      <w:spacing w:line="240" w:lineRule="auto"/>
      <w:jc w:val="right"/>
      <w:rPr>
        <w:rFonts w:ascii="Calibri" w:eastAsia="Calibri" w:hAnsi="Calibri" w:cs="Calibri"/>
        <w:b/>
        <w:color w:val="000000"/>
        <w:sz w:val="18"/>
        <w:szCs w:val="18"/>
      </w:rPr>
    </w:pPr>
  </w:p>
  <w:p w14:paraId="5518EE9B" w14:textId="77777777" w:rsidR="007A7AF8" w:rsidRDefault="007A7AF8">
    <w:pPr>
      <w:pBdr>
        <w:top w:val="nil"/>
        <w:left w:val="nil"/>
        <w:bottom w:val="nil"/>
        <w:right w:val="nil"/>
        <w:between w:val="nil"/>
      </w:pBdr>
      <w:tabs>
        <w:tab w:val="right" w:pos="8931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0F9"/>
    <w:multiLevelType w:val="multilevel"/>
    <w:tmpl w:val="0388C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55CA2"/>
    <w:multiLevelType w:val="multilevel"/>
    <w:tmpl w:val="F8D24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6F2B81"/>
    <w:multiLevelType w:val="multilevel"/>
    <w:tmpl w:val="3C144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7F68FA"/>
    <w:multiLevelType w:val="multilevel"/>
    <w:tmpl w:val="FEC8E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566242"/>
    <w:multiLevelType w:val="multilevel"/>
    <w:tmpl w:val="9140B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3478C6"/>
    <w:multiLevelType w:val="multilevel"/>
    <w:tmpl w:val="342E5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322A3E"/>
    <w:multiLevelType w:val="multilevel"/>
    <w:tmpl w:val="AB6E4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F21593"/>
    <w:multiLevelType w:val="multilevel"/>
    <w:tmpl w:val="C7A6D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5F754F"/>
    <w:multiLevelType w:val="multilevel"/>
    <w:tmpl w:val="66E0F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F8"/>
    <w:rsid w:val="0011637E"/>
    <w:rsid w:val="003756F9"/>
    <w:rsid w:val="00554EB2"/>
    <w:rsid w:val="007A7AF8"/>
    <w:rsid w:val="008E6630"/>
    <w:rsid w:val="008F29DA"/>
    <w:rsid w:val="009228D1"/>
    <w:rsid w:val="00AF0BC6"/>
    <w:rsid w:val="00F0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6738"/>
  <w15:docId w15:val="{70B87A08-2B15-43F8-A017-1297CF28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PH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LLN</dc:creator>
  <cp:lastModifiedBy>bhuwan</cp:lastModifiedBy>
  <cp:revision>2</cp:revision>
  <dcterms:created xsi:type="dcterms:W3CDTF">2020-07-22T04:30:00Z</dcterms:created>
  <dcterms:modified xsi:type="dcterms:W3CDTF">2020-07-22T04:30:00Z</dcterms:modified>
</cp:coreProperties>
</file>