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WEEK-6 ASSIGNMENT</w:t>
      </w:r>
    </w:p>
    <w:p>
      <w:pPr>
        <w:jc w:val="center"/>
      </w:pPr>
      <w:r>
        <w:rPr>
          <w:b/>
          <w:sz w:val="32"/>
        </w:rPr>
        <w:t>Multi-Channel Marketing Attribution with</w:t>
        <w:br/>
        <w:t>High-Dimensional Markov Chain Transitions</w:t>
      </w:r>
    </w:p>
    <w:p/>
    <w:tbl>
      <w:tblPr>
        <w:tblStyle w:val="TableGrid"/>
        <w:tblW w:type="auto" w:w="0"/>
        <w:tblLook w:firstColumn="1" w:firstRow="1" w:lastColumn="0" w:lastRow="0" w:noHBand="0" w:noVBand="1" w:val="04A0"/>
      </w:tblPr>
      <w:tblGrid>
        <w:gridCol w:w="4968"/>
        <w:gridCol w:w="4968"/>
      </w:tblGrid>
      <w:tr>
        <w:tc>
          <w:tcPr>
            <w:tcW w:type="dxa" w:w="4968"/>
          </w:tcPr>
          <w:p>
            <w:r>
              <w:rPr>
                <w:b/>
              </w:rPr>
              <w:t>Name</w:t>
            </w:r>
          </w:p>
        </w:tc>
        <w:tc>
          <w:tcPr>
            <w:tcW w:type="dxa" w:w="4968"/>
          </w:tcPr>
          <w:p>
            <w:r>
              <w:t>Vignesh B</w:t>
            </w:r>
          </w:p>
        </w:tc>
      </w:tr>
      <w:tr>
        <w:tc>
          <w:tcPr>
            <w:tcW w:type="dxa" w:w="4968"/>
          </w:tcPr>
          <w:p>
            <w:r>
              <w:rPr>
                <w:b/>
              </w:rPr>
              <w:t>Enrollment No.</w:t>
            </w:r>
          </w:p>
        </w:tc>
        <w:tc>
          <w:tcPr>
            <w:tcW w:type="dxa" w:w="4968"/>
          </w:tcPr>
          <w:p>
            <w:r>
              <w:t>6253210211060</w:t>
            </w:r>
          </w:p>
        </w:tc>
      </w:tr>
      <w:tr>
        <w:tc>
          <w:tcPr>
            <w:tcW w:type="dxa" w:w="4968"/>
          </w:tcPr>
          <w:p>
            <w:r>
              <w:rPr>
                <w:b/>
              </w:rPr>
              <w:t>Department</w:t>
            </w:r>
          </w:p>
        </w:tc>
        <w:tc>
          <w:tcPr>
            <w:tcW w:type="dxa" w:w="4968"/>
          </w:tcPr>
          <w:p>
            <w:r>
              <w:t>B.Sc. Computer Science (AI &amp; ML)</w:t>
            </w:r>
          </w:p>
        </w:tc>
      </w:tr>
      <w:tr>
        <w:tc>
          <w:tcPr>
            <w:tcW w:type="dxa" w:w="4968"/>
          </w:tcPr>
          <w:p>
            <w:r>
              <w:rPr>
                <w:b/>
              </w:rPr>
              <w:t>Year</w:t>
            </w:r>
          </w:p>
        </w:tc>
        <w:tc>
          <w:tcPr>
            <w:tcW w:type="dxa" w:w="4968"/>
          </w:tcPr>
          <w:p>
            <w:r>
              <w:t>2nd Year</w:t>
            </w:r>
          </w:p>
        </w:tc>
      </w:tr>
      <w:tr>
        <w:tc>
          <w:tcPr>
            <w:tcW w:type="dxa" w:w="4968"/>
          </w:tcPr>
          <w:p>
            <w:r>
              <w:rPr>
                <w:b/>
              </w:rPr>
              <w:t>Institution</w:t>
            </w:r>
          </w:p>
        </w:tc>
        <w:tc>
          <w:tcPr>
            <w:tcW w:type="dxa" w:w="4968"/>
          </w:tcPr>
          <w:p>
            <w:r>
              <w:t>Takshashila University</w:t>
            </w:r>
          </w:p>
        </w:tc>
      </w:tr>
      <w:tr>
        <w:tc>
          <w:tcPr>
            <w:tcW w:type="dxa" w:w="4968"/>
          </w:tcPr>
          <w:p>
            <w:r>
              <w:rPr>
                <w:b/>
              </w:rPr>
              <w:t>Task</w:t>
            </w:r>
          </w:p>
        </w:tc>
        <w:tc>
          <w:tcPr>
            <w:tcW w:type="dxa" w:w="4968"/>
          </w:tcPr>
          <w:p>
            <w:r>
              <w:t>Week-6</w:t>
            </w:r>
          </w:p>
        </w:tc>
      </w:tr>
    </w:tbl>
    <w:p>
      <w:r>
        <w:br w:type="page"/>
      </w:r>
    </w:p>
    <w:p>
      <w:pPr>
        <w:pStyle w:val="Heading1"/>
      </w:pPr>
      <w:r>
        <w:t>1. Introduction</w:t>
      </w:r>
    </w:p>
    <w:p>
      <w:r>
        <w:t>Multi-Channel Marketing Attribution is used to understand how different marketing channels contribute to a customer's conversion journey. In this task, 15 million user path logs are processed to construct a Markov Chain model representing transitions between marketing touchpoints. The model is then used to calculate the Removal Effect of each channel.</w:t>
      </w:r>
    </w:p>
    <w:p>
      <w:pPr>
        <w:pStyle w:val="Heading1"/>
      </w:pPr>
      <w:r>
        <w:t>2. Problem Statement</w:t>
      </w:r>
    </w:p>
    <w:p>
      <w:r>
        <w:t>Students must ingest 15 million user path logs and construct a transition probability matrix representing marketing channel touches. Each channel is treated as a state in a transition graph. The contribution of every channel is evaluated by removing the channel from the graph and measuring the resulting reduction in the final conversion probability.</w:t>
      </w:r>
    </w:p>
    <w:p>
      <w:pPr>
        <w:pStyle w:val="Heading1"/>
      </w:pPr>
      <w:r>
        <w:t>3. Objectives</w:t>
      </w:r>
    </w:p>
    <w:p>
      <w:pPr>
        <w:pStyle w:val="ListBullet"/>
      </w:pPr>
      <w:r>
        <w:t>Process and aggregate 15 million user journey records.</w:t>
      </w:r>
    </w:p>
    <w:p>
      <w:pPr>
        <w:pStyle w:val="ListBullet"/>
      </w:pPr>
      <w:r>
        <w:t>Identify transitions between marketing channels.</w:t>
      </w:r>
    </w:p>
    <w:p>
      <w:pPr>
        <w:pStyle w:val="ListBullet"/>
      </w:pPr>
      <w:r>
        <w:t>Construct a transition probability matrix.</w:t>
      </w:r>
    </w:p>
    <w:p>
      <w:pPr>
        <w:pStyle w:val="ListBullet"/>
      </w:pPr>
      <w:r>
        <w:t>Calculate the baseline probability of conversion.</w:t>
      </w:r>
    </w:p>
    <w:p>
      <w:pPr>
        <w:pStyle w:val="ListBullet"/>
      </w:pPr>
      <w:r>
        <w:t>Remove each marketing channel systematically.</w:t>
      </w:r>
    </w:p>
    <w:p>
      <w:pPr>
        <w:pStyle w:val="ListBullet"/>
      </w:pPr>
      <w:r>
        <w:t>Calculate the Removal Effect for every channel.</w:t>
      </w:r>
    </w:p>
    <w:p>
      <w:pPr>
        <w:pStyle w:val="ListBullet"/>
      </w:pPr>
      <w:r>
        <w:t>Present the results using tables and visualizations.</w:t>
      </w:r>
    </w:p>
    <w:p>
      <w:pPr>
        <w:pStyle w:val="Heading1"/>
      </w:pPr>
      <w:r>
        <w:t>4. Dataset Description</w:t>
      </w:r>
    </w:p>
    <w:p>
      <w:r>
        <w:t>The dataset consists of user path logs. A user journey can contain multiple marketing touchpoints before reaching either a conversion or a non-conversion terminal state. Typical channels may include Google Ads, Instagram Ads, Email Marketing, Organic Search, Social Media, and other campaign sources.</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Description</w:t>
            </w:r>
          </w:p>
        </w:tc>
        <w:tc>
          <w:tcPr>
            <w:tcW w:type="dxa" w:w="3312"/>
          </w:tcPr>
          <w:p>
            <w:r>
              <w:t>Example</w:t>
            </w:r>
          </w:p>
        </w:tc>
      </w:tr>
      <w:tr>
        <w:tc>
          <w:tcPr>
            <w:tcW w:type="dxa" w:w="3312"/>
          </w:tcPr>
          <w:p>
            <w:r>
              <w:t>User ID</w:t>
            </w:r>
          </w:p>
        </w:tc>
        <w:tc>
          <w:tcPr>
            <w:tcW w:type="dxa" w:w="3312"/>
          </w:tcPr>
          <w:p>
            <w:r>
              <w:t>Unique identifier for a user journey</w:t>
            </w:r>
          </w:p>
        </w:tc>
        <w:tc>
          <w:tcPr>
            <w:tcW w:type="dxa" w:w="3312"/>
          </w:tcPr>
          <w:p>
            <w:r>
              <w:t>U10025</w:t>
            </w:r>
          </w:p>
        </w:tc>
      </w:tr>
      <w:tr>
        <w:tc>
          <w:tcPr>
            <w:tcW w:type="dxa" w:w="3312"/>
          </w:tcPr>
          <w:p>
            <w:r>
              <w:t>Channel Path</w:t>
            </w:r>
          </w:p>
        </w:tc>
        <w:tc>
          <w:tcPr>
            <w:tcW w:type="dxa" w:w="3312"/>
          </w:tcPr>
          <w:p>
            <w:r>
              <w:t>Ordered marketing touchpoints</w:t>
            </w:r>
          </w:p>
        </w:tc>
        <w:tc>
          <w:tcPr>
            <w:tcW w:type="dxa" w:w="3312"/>
          </w:tcPr>
          <w:p>
            <w:r>
              <w:t>Email &gt; Google &gt; Organic</w:t>
            </w:r>
          </w:p>
        </w:tc>
      </w:tr>
      <w:tr>
        <w:tc>
          <w:tcPr>
            <w:tcW w:type="dxa" w:w="3312"/>
          </w:tcPr>
          <w:p>
            <w:r>
              <w:t>Conversion</w:t>
            </w:r>
          </w:p>
        </w:tc>
        <w:tc>
          <w:tcPr>
            <w:tcW w:type="dxa" w:w="3312"/>
          </w:tcPr>
          <w:p>
            <w:r>
              <w:t>Whether the journey converted</w:t>
            </w:r>
          </w:p>
        </w:tc>
        <w:tc>
          <w:tcPr>
            <w:tcW w:type="dxa" w:w="3312"/>
          </w:tcPr>
          <w:p>
            <w:r>
              <w:t>1 / 0</w:t>
            </w:r>
          </w:p>
        </w:tc>
      </w:tr>
    </w:tbl>
    <w:p>
      <w:pPr>
        <w:pStyle w:val="Heading1"/>
      </w:pPr>
      <w:r>
        <w:t>5. Markov Chain Concept</w:t>
      </w:r>
    </w:p>
    <w:p>
      <w:r>
        <w:t>A Markov Chain represents a process in which the next state depends on the current state. For marketing attribution, every marketing channel can be represented as a state. Transitions are counted from one channel to the next, and the counts are converted into probabilities.</w:t>
      </w:r>
    </w:p>
    <w:p>
      <w:pPr>
        <w:pStyle w:val="Heading1"/>
      </w:pPr>
      <w:r>
        <w:t>6. Transition Probability Matrix</w:t>
      </w:r>
    </w:p>
    <w:p>
      <w:r>
        <w:t>For a transition from state i to state j, the transition probability is calculated as:</w:t>
      </w:r>
    </w:p>
    <w:p>
      <w:pPr>
        <w:jc w:val="center"/>
      </w:pPr>
      <w:r>
        <w:rPr>
          <w:b/>
          <w:sz w:val="26"/>
        </w:rPr>
        <w:t>Pᵢⱼ = Nᵢⱼ / Σₖ Nᵢₖ</w:t>
      </w:r>
    </w:p>
    <w:p>
      <w:r>
        <w:t>Here, Nᵢⱼ is the number of observed transitions from state i to state j, while Σₖ Nᵢₖ is the total number of outgoing transitions from state i.</w:t>
      </w:r>
    </w:p>
    <w:p>
      <w:pPr>
        <w:pStyle w:val="Heading1"/>
      </w:pPr>
      <w:r>
        <w:t>7. Conversion Probability</w:t>
      </w:r>
    </w:p>
    <w:p>
      <w:r>
        <w:t>The complete transition matrix is used to calculate the probability that a user starting from the initial state will eventually reach the conversion state. This is the baseline conversion probability of the Markov model.</w:t>
      </w:r>
    </w:p>
    <w:p>
      <w:pPr>
        <w:pStyle w:val="Heading1"/>
      </w:pPr>
      <w:r>
        <w:t>8. Removal Effect</w:t>
      </w:r>
    </w:p>
    <w:p>
      <w:r>
        <w:t>The Removal Effect measures the relative reduction in conversion probability after a marketing channel is removed from the transition graph.</w:t>
      </w:r>
    </w:p>
    <w:p>
      <w:pPr>
        <w:jc w:val="center"/>
      </w:pPr>
      <w:r>
        <w:rPr>
          <w:b/>
          <w:sz w:val="26"/>
        </w:rPr>
        <w:t>Removal Effect(c) = (Pbase − P−c) / Pbase</w:t>
      </w:r>
    </w:p>
    <w:p>
      <w:r>
        <w:t>Pbase is the conversion probability using all channels, and P−c is the conversion probability after removing channel c. The value can be multiplied by 100 to express it as a percentage.</w:t>
      </w:r>
    </w:p>
    <w:p>
      <w:pPr>
        <w:pStyle w:val="Heading1"/>
      </w:pPr>
      <w:r>
        <w:t>9. Example Calculation</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Illustrative Value</w:t>
            </w:r>
          </w:p>
        </w:tc>
      </w:tr>
      <w:tr>
        <w:tc>
          <w:tcPr>
            <w:tcW w:type="dxa" w:w="4968"/>
          </w:tcPr>
          <w:p>
            <w:r>
              <w:t>Baseline conversion probability</w:t>
            </w:r>
          </w:p>
        </w:tc>
        <w:tc>
          <w:tcPr>
            <w:tcW w:type="dxa" w:w="4968"/>
          </w:tcPr>
          <w:p>
            <w:r>
              <w:t>20%</w:t>
            </w:r>
          </w:p>
        </w:tc>
      </w:tr>
      <w:tr>
        <w:tc>
          <w:tcPr>
            <w:tcW w:type="dxa" w:w="4968"/>
          </w:tcPr>
          <w:p>
            <w:r>
              <w:t>Conversion probability after removing a channel</w:t>
            </w:r>
          </w:p>
        </w:tc>
        <w:tc>
          <w:tcPr>
            <w:tcW w:type="dxa" w:w="4968"/>
          </w:tcPr>
          <w:p>
            <w:r>
              <w:t>12%</w:t>
            </w:r>
          </w:p>
        </w:tc>
      </w:tr>
      <w:tr>
        <w:tc>
          <w:tcPr>
            <w:tcW w:type="dxa" w:w="4968"/>
          </w:tcPr>
          <w:p>
            <w:r>
              <w:t>Absolute reduction</w:t>
            </w:r>
          </w:p>
        </w:tc>
        <w:tc>
          <w:tcPr>
            <w:tcW w:type="dxa" w:w="4968"/>
          </w:tcPr>
          <w:p>
            <w:r>
              <w:t>8 percentage points</w:t>
            </w:r>
          </w:p>
        </w:tc>
      </w:tr>
      <w:tr>
        <w:tc>
          <w:tcPr>
            <w:tcW w:type="dxa" w:w="4968"/>
          </w:tcPr>
          <w:p>
            <w:r>
              <w:t>Removal Effect</w:t>
            </w:r>
          </w:p>
        </w:tc>
        <w:tc>
          <w:tcPr>
            <w:tcW w:type="dxa" w:w="4968"/>
          </w:tcPr>
          <w:p>
            <w:r>
              <w:t>40%</w:t>
            </w:r>
          </w:p>
        </w:tc>
      </w:tr>
    </w:tbl>
    <w:p>
      <w:r>
        <w:t>For example, if the baseline conversion probability is 0.20 and the probability after removing a channel is 0.12, the Removal Effect is (0.20 − 0.12) / 0.20 = 0.40, or 40%. These values are only illustrative and are not results from the 15-million-record dataset.</w:t>
      </w:r>
    </w:p>
    <w:p>
      <w:pPr>
        <w:pStyle w:val="Heading1"/>
      </w:pPr>
      <w:r>
        <w:t>10. Proposed Workflow</w:t>
      </w:r>
    </w:p>
    <w:p>
      <w:r>
        <w:t>1. Load 15 million user path logs.</w:t>
      </w:r>
    </w:p>
    <w:p>
      <w:r>
        <w:t>2. Clean and validate the journey data.</w:t>
      </w:r>
    </w:p>
    <w:p>
      <w:r>
        <w:t>3. Convert each journey into ordered channel transitions.</w:t>
      </w:r>
    </w:p>
    <w:p>
      <w:r>
        <w:t>4. Count transitions between all states.</w:t>
      </w:r>
    </w:p>
    <w:p>
      <w:r>
        <w:t>5. Normalize transition counts to create the probability matrix.</w:t>
      </w:r>
    </w:p>
    <w:p>
      <w:r>
        <w:t>6. Calculate the baseline conversion probability.</w:t>
      </w:r>
    </w:p>
    <w:p>
      <w:r>
        <w:t>7. Remove one channel at a time.</w:t>
      </w:r>
    </w:p>
    <w:p>
      <w:r>
        <w:t>8. Recalculate the conversion probability.</w:t>
      </w:r>
    </w:p>
    <w:p>
      <w:r>
        <w:t>9. Compute the Removal Effect.</w:t>
      </w:r>
    </w:p>
    <w:p>
      <w:r>
        <w:t>10. Compare channels and visualize the results.</w:t>
      </w:r>
    </w:p>
    <w:p>
      <w:pPr>
        <w:pStyle w:val="Heading1"/>
      </w:pPr>
      <w:r>
        <w:t>11. Technology Stack</w:t>
      </w:r>
    </w:p>
    <w:tbl>
      <w:tblPr>
        <w:tblStyle w:val="TableGrid"/>
        <w:tblW w:type="auto" w:w="0"/>
        <w:tblLook w:firstColumn="1" w:firstRow="1" w:lastColumn="0" w:lastRow="0" w:noHBand="0" w:noVBand="1" w:val="04A0"/>
      </w:tblPr>
      <w:tblGrid>
        <w:gridCol w:w="4968"/>
        <w:gridCol w:w="4968"/>
      </w:tblGrid>
      <w:tr>
        <w:tc>
          <w:tcPr>
            <w:tcW w:type="dxa" w:w="4968"/>
          </w:tcPr>
          <w:p>
            <w:r>
              <w:t>Technology</w:t>
            </w:r>
          </w:p>
        </w:tc>
        <w:tc>
          <w:tcPr>
            <w:tcW w:type="dxa" w:w="4968"/>
          </w:tcPr>
          <w:p>
            <w:r>
              <w:t>Purpose</w:t>
            </w:r>
          </w:p>
        </w:tc>
      </w:tr>
      <w:tr>
        <w:tc>
          <w:tcPr>
            <w:tcW w:type="dxa" w:w="4968"/>
          </w:tcPr>
          <w:p>
            <w:r>
              <w:t>Python</w:t>
            </w:r>
          </w:p>
        </w:tc>
        <w:tc>
          <w:tcPr>
            <w:tcW w:type="dxa" w:w="4968"/>
          </w:tcPr>
          <w:p>
            <w:r>
              <w:t>Data processing and implementation</w:t>
            </w:r>
          </w:p>
        </w:tc>
      </w:tr>
      <w:tr>
        <w:tc>
          <w:tcPr>
            <w:tcW w:type="dxa" w:w="4968"/>
          </w:tcPr>
          <w:p>
            <w:r>
              <w:t>Polars / DuckDB</w:t>
            </w:r>
          </w:p>
        </w:tc>
        <w:tc>
          <w:tcPr>
            <w:tcW w:type="dxa" w:w="4968"/>
          </w:tcPr>
          <w:p>
            <w:r>
              <w:t>Efficient processing of large datasets</w:t>
            </w:r>
          </w:p>
        </w:tc>
      </w:tr>
      <w:tr>
        <w:tc>
          <w:tcPr>
            <w:tcW w:type="dxa" w:w="4968"/>
          </w:tcPr>
          <w:p>
            <w:r>
              <w:t>NumPy</w:t>
            </w:r>
          </w:p>
        </w:tc>
        <w:tc>
          <w:tcPr>
            <w:tcW w:type="dxa" w:w="4968"/>
          </w:tcPr>
          <w:p>
            <w:r>
              <w:t>Numerical calculations</w:t>
            </w:r>
          </w:p>
        </w:tc>
      </w:tr>
      <w:tr>
        <w:tc>
          <w:tcPr>
            <w:tcW w:type="dxa" w:w="4968"/>
          </w:tcPr>
          <w:p>
            <w:r>
              <w:t>SciPy</w:t>
            </w:r>
          </w:p>
        </w:tc>
        <w:tc>
          <w:tcPr>
            <w:tcW w:type="dxa" w:w="4968"/>
          </w:tcPr>
          <w:p>
            <w:r>
              <w:t>Matrix and probability calculations</w:t>
            </w:r>
          </w:p>
        </w:tc>
      </w:tr>
      <w:tr>
        <w:tc>
          <w:tcPr>
            <w:tcW w:type="dxa" w:w="4968"/>
          </w:tcPr>
          <w:p>
            <w:r>
              <w:t>Parquet</w:t>
            </w:r>
          </w:p>
        </w:tc>
        <w:tc>
          <w:tcPr>
            <w:tcW w:type="dxa" w:w="4968"/>
          </w:tcPr>
          <w:p>
            <w:r>
              <w:t>Efficient data storage</w:t>
            </w:r>
          </w:p>
        </w:tc>
      </w:tr>
      <w:tr>
        <w:tc>
          <w:tcPr>
            <w:tcW w:type="dxa" w:w="4968"/>
          </w:tcPr>
          <w:p>
            <w:r>
              <w:t>Plotly / Streamlit</w:t>
            </w:r>
          </w:p>
        </w:tc>
        <w:tc>
          <w:tcPr>
            <w:tcW w:type="dxa" w:w="4968"/>
          </w:tcPr>
          <w:p>
            <w:r>
              <w:t>Visualization and dashboard</w:t>
            </w:r>
          </w:p>
        </w:tc>
      </w:tr>
    </w:tbl>
    <w:p>
      <w:pPr>
        <w:pStyle w:val="Heading1"/>
      </w:pPr>
      <w:r>
        <w:t>12. Expected Output</w:t>
      </w:r>
    </w:p>
    <w:p>
      <w:pPr>
        <w:pStyle w:val="ListBullet"/>
      </w:pPr>
      <w:r>
        <w:t>Transition probability matrix for the marketing channels.</w:t>
      </w:r>
    </w:p>
    <w:p>
      <w:pPr>
        <w:pStyle w:val="ListBullet"/>
      </w:pPr>
      <w:r>
        <w:t>Baseline conversion probability.</w:t>
      </w:r>
    </w:p>
    <w:p>
      <w:pPr>
        <w:pStyle w:val="ListBullet"/>
      </w:pPr>
      <w:r>
        <w:t>Removal Effect value for every channel.</w:t>
      </w:r>
    </w:p>
    <w:p>
      <w:pPr>
        <w:pStyle w:val="ListBullet"/>
      </w:pPr>
      <w:r>
        <w:t>Channel-level comparison table.</w:t>
      </w:r>
    </w:p>
    <w:p>
      <w:pPr>
        <w:pStyle w:val="ListBullet"/>
      </w:pPr>
      <w:r>
        <w:t>Visual chart showing Removal Effects.</w:t>
      </w:r>
    </w:p>
    <w:p>
      <w:pPr>
        <w:pStyle w:val="ListBullet"/>
      </w:pPr>
      <w:r>
        <w:t>Final analytical report explaining the model results.</w:t>
      </w:r>
    </w:p>
    <w:p>
      <w:pPr>
        <w:pStyle w:val="Heading1"/>
      </w:pPr>
      <w:r>
        <w:t>13. Conclusion</w:t>
      </w:r>
    </w:p>
    <w:p>
      <w:r>
        <w:t>The proposed Markov Chain approach provides a mathematical framework for analyzing multi-channel customer journeys. By constructing transition probabilities and systematically removing channels, the model can quantify the change in modeled conversion probability associated with each channel. Processing the 15 million user path logs efficiently is an important part of the implementation, and aggregated transition counts can make the computation practical on standard hardware.</w:t>
      </w:r>
    </w:p>
    <w:p>
      <w:pPr>
        <w:pStyle w:val="Heading1"/>
      </w:pPr>
      <w:r>
        <w:t>14. Note</w:t>
      </w:r>
    </w:p>
    <w:p>
      <w:r>
        <w:t>Removal Effect is a model-based attribution measure. It describes the change in the conversion probability produced by the specified Markov Chain when a channel is removed; it should not automatically be interpreted as proof of causal impact.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Week-6 Assignment | Vignesh B | 6253210211060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