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E50914"/>
          <w:sz w:val="48"/>
        </w:rPr>
        <w:t>NETFLIX AI MOVIE RECOMMENDATION SYSTEM</w:t>
      </w:r>
    </w:p>
    <w:p>
      <w:pPr>
        <w:jc w:val="center"/>
      </w:pPr>
      <w:r>
        <w:rPr>
          <w:rFonts w:ascii="Arial" w:hAnsi="Arial"/>
          <w:i/>
          <w:color w:val="64646E"/>
          <w:sz w:val="26"/>
        </w:rPr>
        <w:t>Comprehensive Technical Documentation, System Architecture &amp; Operational Guide</w:t>
      </w:r>
    </w:p>
    <w:p>
      <w:pPr>
        <w:spacing w:after="240"/>
      </w:pPr>
    </w:p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1. Executive Summary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>The Netflix AI Movie Recommendation &amp; Streaming System is an end-to-end, high-performance web platform designed to provide personalized movie discovery across 104,436 global cinema titles. Built on Python Flask, Scikit-Learn sparse matrix TF-IDF algorithms, and TMDB API integrations, the system offers instant recommendation responses (&lt; 20 ms latency) and high-definition poster hydration.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>The system incorporates regional language filtering (Tamil, Telugu, Malayalam, Kannada, Hindi, English, Korean, Japanese), a personalized search history engine, interactive search bar triggers, and a cinematic opening splash screen inspired by Netflix's signature branding.</w:t>
      </w:r>
    </w:p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2. Core System Features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AI Recommendation Engine: </w:t>
      </w:r>
      <w:r>
        <w:rPr>
          <w:rFonts w:ascii="Arial" w:hAnsi="Arial"/>
          <w:color w:val="14141A"/>
          <w:sz w:val="21"/>
        </w:rPr>
        <w:t>Scans and vectorizes text metadata across 104,436 movies using sparse CSR matrices for sub-20 ms similarity calculations.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Cinematic Splash Screen: </w:t>
      </w:r>
      <w:r>
        <w:rPr>
          <w:rFonts w:ascii="Arial" w:hAnsi="Arial"/>
          <w:color w:val="14141A"/>
          <w:sz w:val="21"/>
        </w:rPr>
        <w:t>Displays a Netflix-style animated opening splash screen with glowing red gradient text, light streak bar, and smooth reveal transitions.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Interactive Search &amp; Autocomplete: </w:t>
      </w:r>
      <w:r>
        <w:rPr>
          <w:rFonts w:ascii="Arial" w:hAnsi="Arial"/>
          <w:color w:val="14141A"/>
          <w:sz w:val="21"/>
        </w:rPr>
        <w:t>Search icons act as interactive submit buttons, triggering new searches and opening recommendation grids.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High-Speed Poster Pipeline: </w:t>
      </w:r>
      <w:r>
        <w:rPr>
          <w:rFonts w:ascii="Arial" w:hAnsi="Arial"/>
          <w:color w:val="14141A"/>
          <w:sz w:val="21"/>
        </w:rPr>
        <w:t>Pre-caches HD poster links into a local JSON store for instant O(1) memory rendering.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Language &amp; Genre Filtering: </w:t>
      </w:r>
      <w:r>
        <w:rPr>
          <w:rFonts w:ascii="Arial" w:hAnsi="Arial"/>
          <w:color w:val="14141A"/>
          <w:sz w:val="21"/>
        </w:rPr>
        <w:t>Filters content by 9 major languages and 12 distinct genres (Action, Comedy, Drama, Thriller, Horror, Sci-Fi, etc.).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Personalized Search History: </w:t>
      </w:r>
      <w:r>
        <w:rPr>
          <w:rFonts w:ascii="Arial" w:hAnsi="Arial"/>
          <w:color w:val="14141A"/>
          <w:sz w:val="21"/>
        </w:rPr>
        <w:t>Tracks user interactions to dynamically personalize recommended rows on the homepage.</w:t>
      </w:r>
    </w:p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3. System Architecture &amp; Component Specifications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E50914"/>
          </w:tcPr>
          <w:p>
            <w:r>
              <w:rPr>
                <w:rFonts w:ascii="Arial" w:hAnsi="Arial"/>
                <w:b/>
                <w:color w:val="FFFFFF"/>
              </w:rPr>
              <w:t>Component Layer</w:t>
            </w:r>
          </w:p>
        </w:tc>
        <w:tc>
          <w:tcPr>
            <w:tcW w:type="dxa" w:w="4680"/>
            <w:shd w:val="clear" w:color="auto" w:fill="E50914"/>
          </w:tcPr>
          <w:p>
            <w:r>
              <w:rPr>
                <w:rFonts w:ascii="Arial" w:hAnsi="Arial"/>
                <w:b/>
                <w:color w:val="FFFFFF"/>
              </w:rPr>
              <w:t>Technologies &amp; Implementation Details</w:t>
            </w:r>
          </w:p>
        </w:tc>
      </w:tr>
      <w:tr>
        <w:tc>
          <w:tcPr>
            <w:tcW w:type="dxa" w:w="4680"/>
            <w:shd w:val="clear" w:color="auto" w:fill="F8F9FA"/>
          </w:tcPr>
          <w:p>
            <w:r>
              <w:t>Backend Framework</w:t>
            </w:r>
          </w:p>
        </w:tc>
        <w:tc>
          <w:tcPr>
            <w:tcW w:type="dxa" w:w="4680"/>
            <w:shd w:val="clear" w:color="auto" w:fill="F8F9FA"/>
          </w:tcPr>
          <w:p>
            <w:r>
              <w:t>Python 3.12, Flask 3.0, Flask-CORS, Werkzeug WSGI</w:t>
            </w:r>
          </w:p>
        </w:tc>
      </w:tr>
      <w:tr>
        <w:tc>
          <w:tcPr>
            <w:tcW w:type="dxa" w:w="4680"/>
          </w:tcPr>
          <w:p>
            <w:r>
              <w:t>Machine Learning</w:t>
            </w:r>
          </w:p>
        </w:tc>
        <w:tc>
          <w:tcPr>
            <w:tcW w:type="dxa" w:w="4680"/>
          </w:tcPr>
          <w:p>
            <w:r>
              <w:t>Scikit-Learn TF-IDF Vectorizer (25,000 max features, sub-20 ms dot-product matching)</w:t>
            </w:r>
          </w:p>
        </w:tc>
      </w:tr>
      <w:tr>
        <w:tc>
          <w:tcPr>
            <w:tcW w:type="dxa" w:w="4680"/>
            <w:shd w:val="clear" w:color="auto" w:fill="F8F9FA"/>
          </w:tcPr>
          <w:p>
            <w:r>
              <w:t>Data Pipeline</w:t>
            </w:r>
          </w:p>
        </w:tc>
        <w:tc>
          <w:tcPr>
            <w:tcW w:type="dxa" w:w="4680"/>
            <w:shd w:val="clear" w:color="auto" w:fill="F8F9FA"/>
          </w:tcPr>
          <w:p>
            <w:r>
              <w:t>Pandas, NumPy, SciPy Sparse CSR Matrix, Concurrent ThreadPoolExecutor</w:t>
            </w:r>
          </w:p>
        </w:tc>
      </w:tr>
      <w:tr>
        <w:tc>
          <w:tcPr>
            <w:tcW w:type="dxa" w:w="4680"/>
          </w:tcPr>
          <w:p>
            <w:r>
              <w:t>Poster Pipeline</w:t>
            </w:r>
          </w:p>
        </w:tc>
        <w:tc>
          <w:tcPr>
            <w:tcW w:type="dxa" w:w="4680"/>
          </w:tcPr>
          <w:p>
            <w:r>
              <w:t>TMDB API v3 Integration + O(1) In-Memory Caching (poster_cache.json)</w:t>
            </w:r>
          </w:p>
        </w:tc>
      </w:tr>
      <w:tr>
        <w:tc>
          <w:tcPr>
            <w:tcW w:type="dxa" w:w="4680"/>
            <w:shd w:val="clear" w:color="auto" w:fill="F8F9FA"/>
          </w:tcPr>
          <w:p>
            <w:r>
              <w:t>Frontend UI / UX</w:t>
            </w:r>
          </w:p>
        </w:tc>
        <w:tc>
          <w:tcPr>
            <w:tcW w:type="dxa" w:w="4680"/>
            <w:shd w:val="clear" w:color="auto" w:fill="F8F9FA"/>
          </w:tcPr>
          <w:p>
            <w:r>
              <w:t>HTML5, Vanilla CSS3 (Glassmorphism, CSS Keyframes), JavaScript ES6+, Bootstrap Icons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4. Dataset Specifications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>The application utilizes a cleaned dataset containing 104,436 movies and TV shows stored in 'dataset/movies_cleaned.csv'. Metadata fields include title, original title, release year, language, genres, overview, cast, director, runtime, IMDb rating, vote count, and poster/backdrop URLs.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Total Movies &amp; Shows: </w:t>
      </w:r>
      <w:r>
        <w:rPr>
          <w:rFonts w:ascii="Arial" w:hAnsi="Arial"/>
          <w:color w:val="14141A"/>
          <w:sz w:val="21"/>
        </w:rPr>
        <w:t>104,436 entries.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Supported Languages: </w:t>
      </w:r>
      <w:r>
        <w:rPr>
          <w:rFonts w:ascii="Arial" w:hAnsi="Arial"/>
          <w:color w:val="14141A"/>
          <w:sz w:val="21"/>
        </w:rPr>
        <w:t>Tamil, Telugu, Malayalam, Kannada, Hindi, English, Korean, Japanese.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Genres Covered: </w:t>
      </w:r>
      <w:r>
        <w:rPr>
          <w:rFonts w:ascii="Arial" w:hAnsi="Arial"/>
          <w:color w:val="14141A"/>
          <w:sz w:val="21"/>
        </w:rPr>
        <w:t>Action, Comedy, Drama, Romance, Thriller, Sci-Fi, Horror, Crime, Documentary, Animation, Family.</w:t>
      </w:r>
    </w:p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5. Recommendation Engine Mathematics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>The recommender engine computes multi-feature TF-IDF representations for each title by concatenating title, genres, overview, cast, director, and keywords. Cosine similarity is calculated using sparse dot-products: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 xml:space="preserve">   Similarity Score (A, B) = (Vector A · Vector B) / (||Vector A|| * ||Vector B||)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>Final rankings incorporate weighted popularity and rating boosters, regional language preference weights, and search history affinity models.</w:t>
      </w:r>
    </w:p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6. Performance Benchmarks &amp; Diagnostic Verification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>System performance was evaluated using an automated benchmarking suite: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E50914"/>
          </w:tcPr>
          <w:p>
            <w:r>
              <w:rPr>
                <w:rFonts w:ascii="Arial" w:hAnsi="Arial"/>
                <w:b/>
                <w:color w:val="FFFFFF"/>
              </w:rPr>
              <w:t>Test Endpoint / Route</w:t>
            </w:r>
          </w:p>
        </w:tc>
        <w:tc>
          <w:tcPr>
            <w:tcW w:type="dxa" w:w="3120"/>
            <w:shd w:val="clear" w:color="auto" w:fill="E50914"/>
          </w:tcPr>
          <w:p>
            <w:r>
              <w:rPr>
                <w:rFonts w:ascii="Arial" w:hAnsi="Arial"/>
                <w:b/>
                <w:color w:val="FFFFFF"/>
              </w:rPr>
              <w:t>Measured Response Latency</w:t>
            </w:r>
          </w:p>
        </w:tc>
        <w:tc>
          <w:tcPr>
            <w:tcW w:type="dxa" w:w="3120"/>
            <w:shd w:val="clear" w:color="auto" w:fill="E50914"/>
          </w:tcPr>
          <w:p>
            <w:r>
              <w:rPr>
                <w:rFonts w:ascii="Arial" w:hAnsi="Arial"/>
                <w:b/>
                <w:color w:val="FFFFFF"/>
              </w:rPr>
              <w:t>Status / Outcome</w:t>
            </w:r>
          </w:p>
        </w:tc>
      </w:tr>
      <w:tr>
        <w:tc>
          <w:tcPr>
            <w:tcW w:type="dxa" w:w="3120"/>
            <w:shd w:val="clear" w:color="auto" w:fill="F8F9FA"/>
          </w:tcPr>
          <w:p>
            <w:r>
              <w:t>Poster Cache Database</w:t>
            </w:r>
          </w:p>
        </w:tc>
        <w:tc>
          <w:tcPr>
            <w:tcW w:type="dxa" w:w="3120"/>
            <w:shd w:val="clear" w:color="auto" w:fill="F8F9FA"/>
          </w:tcPr>
          <w:p>
            <w:r>
              <w:t>1,521 HD Posters Pre-cached</w:t>
            </w:r>
          </w:p>
        </w:tc>
        <w:tc>
          <w:tcPr>
            <w:tcW w:type="dxa" w:w="3120"/>
            <w:shd w:val="clear" w:color="auto" w:fill="F8F9FA"/>
          </w:tcPr>
          <w:p>
            <w:r>
              <w:t>O(1) Instant Return</w:t>
            </w:r>
          </w:p>
        </w:tc>
      </w:tr>
      <w:tr>
        <w:tc>
          <w:tcPr>
            <w:tcW w:type="dxa" w:w="3120"/>
          </w:tcPr>
          <w:p>
            <w:r>
              <w:t>Homepage Route (GET /)</w:t>
            </w:r>
          </w:p>
        </w:tc>
        <w:tc>
          <w:tcPr>
            <w:tcW w:type="dxa" w:w="3120"/>
          </w:tcPr>
          <w:p>
            <w:r>
              <w:t>16.01 ms</w:t>
            </w:r>
          </w:p>
        </w:tc>
        <w:tc>
          <w:tcPr>
            <w:tcW w:type="dxa" w:w="3120"/>
          </w:tcPr>
          <w:p>
            <w:r>
              <w:t>⚡ EXTREMELY FAST</w:t>
            </w:r>
          </w:p>
        </w:tc>
      </w:tr>
      <w:tr>
        <w:tc>
          <w:tcPr>
            <w:tcW w:type="dxa" w:w="3120"/>
            <w:shd w:val="clear" w:color="auto" w:fill="F8F9FA"/>
          </w:tcPr>
          <w:p>
            <w:r>
              <w:t>Search &amp; Recs (GET /recommend)</w:t>
            </w:r>
          </w:p>
        </w:tc>
        <w:tc>
          <w:tcPr>
            <w:tcW w:type="dxa" w:w="3120"/>
            <w:shd w:val="clear" w:color="auto" w:fill="F8F9FA"/>
          </w:tcPr>
          <w:p>
            <w:r>
              <w:t>17.00 ms</w:t>
            </w:r>
          </w:p>
        </w:tc>
        <w:tc>
          <w:tcPr>
            <w:tcW w:type="dxa" w:w="3120"/>
            <w:shd w:val="clear" w:color="auto" w:fill="F8F9FA"/>
          </w:tcPr>
          <w:p>
            <w:r>
              <w:t>⚡ EXTREMELY FAST</w:t>
            </w:r>
          </w:p>
        </w:tc>
      </w:tr>
      <w:tr>
        <w:tc>
          <w:tcPr>
            <w:tcW w:type="dxa" w:w="3120"/>
          </w:tcPr>
          <w:p>
            <w:r>
              <w:t>Autocomplete API (GET /api/search)</w:t>
            </w:r>
          </w:p>
        </w:tc>
        <w:tc>
          <w:tcPr>
            <w:tcW w:type="dxa" w:w="3120"/>
          </w:tcPr>
          <w:p>
            <w:r>
              <w:t>1.00 ms</w:t>
            </w:r>
          </w:p>
        </w:tc>
        <w:tc>
          <w:tcPr>
            <w:tcW w:type="dxa" w:w="3120"/>
          </w:tcPr>
          <w:p>
            <w:r>
              <w:t>⚡ LIGHTNING FAST</w:t>
            </w:r>
          </w:p>
        </w:tc>
      </w:tr>
      <w:tr>
        <w:tc>
          <w:tcPr>
            <w:tcW w:type="dxa" w:w="3120"/>
            <w:shd w:val="clear" w:color="auto" w:fill="F8F9FA"/>
          </w:tcPr>
          <w:p>
            <w:r>
              <w:t>Dynamic Filter API (GET /api/filter)</w:t>
            </w:r>
          </w:p>
        </w:tc>
        <w:tc>
          <w:tcPr>
            <w:tcW w:type="dxa" w:w="3120"/>
            <w:shd w:val="clear" w:color="auto" w:fill="F8F9FA"/>
          </w:tcPr>
          <w:p>
            <w:r>
              <w:t>14.99 ms</w:t>
            </w:r>
          </w:p>
        </w:tc>
        <w:tc>
          <w:tcPr>
            <w:tcW w:type="dxa" w:w="3120"/>
            <w:shd w:val="clear" w:color="auto" w:fill="F8F9FA"/>
          </w:tcPr>
          <w:p>
            <w:r>
              <w:t>⚡ EXTREMELY FAST</w:t>
            </w:r>
          </w:p>
        </w:tc>
      </w:tr>
    </w:tbl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7. Installation &amp; Operational Instructions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1. Open Terminal: </w:t>
      </w:r>
      <w:r>
        <w:rPr>
          <w:rFonts w:ascii="Arial" w:hAnsi="Arial"/>
          <w:color w:val="14141A"/>
          <w:sz w:val="21"/>
        </w:rPr>
        <w:t>Open Command Prompt or PowerShell and navigate to the project directory: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 xml:space="preserve">   cd "c:\Users\vigne\OneDrive\Desktop\LEARNING\APP\Netflix_movie_recommendation_system"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2. Install Dependencies: </w:t>
      </w:r>
      <w:r>
        <w:rPr>
          <w:rFonts w:ascii="Arial" w:hAnsi="Arial"/>
          <w:color w:val="14141A"/>
          <w:sz w:val="21"/>
        </w:rPr>
        <w:t>Install all required Python packages: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 xml:space="preserve">   pip install -r requirements.txt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3. Start Application: </w:t>
      </w:r>
      <w:r>
        <w:rPr>
          <w:rFonts w:ascii="Arial" w:hAnsi="Arial"/>
          <w:color w:val="14141A"/>
          <w:sz w:val="21"/>
        </w:rPr>
        <w:t>Start the Flask development server: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 xml:space="preserve">   python app.py</w:t>
      </w:r>
    </w:p>
    <w:p>
      <w:pPr>
        <w:pStyle w:val="ListBullet"/>
        <w:spacing w:after="80" w:line="276" w:lineRule="auto"/>
      </w:pPr>
      <w:r>
        <w:rPr>
          <w:rFonts w:ascii="Arial" w:hAnsi="Arial"/>
          <w:b/>
          <w:color w:val="14141A"/>
          <w:sz w:val="21"/>
        </w:rPr>
        <w:t xml:space="preserve">4. Launch Browser: </w:t>
      </w:r>
      <w:r>
        <w:rPr>
          <w:rFonts w:ascii="Arial" w:hAnsi="Arial"/>
          <w:color w:val="14141A"/>
          <w:sz w:val="21"/>
        </w:rPr>
        <w:t>Open web browser and go to http://127.0.0.1:5000</w:t>
      </w:r>
    </w:p>
    <w:p>
      <w:pPr>
        <w:spacing w:before="360" w:after="120"/>
      </w:pPr>
      <w:r>
        <w:rPr>
          <w:rFonts w:ascii="Arial" w:hAnsi="Arial"/>
          <w:b/>
          <w:color w:val="E50914"/>
          <w:sz w:val="32"/>
        </w:rPr>
        <w:t>8. Conclusion &amp; Future Enhancements</w:t>
      </w:r>
    </w:p>
    <w:p>
      <w:pPr>
        <w:spacing w:after="120" w:line="276" w:lineRule="auto"/>
      </w:pPr>
      <w:r>
        <w:rPr>
          <w:rFonts w:ascii="Arial" w:hAnsi="Arial"/>
          <w:color w:val="14141A"/>
          <w:sz w:val="21"/>
        </w:rPr>
        <w:t>The Netflix AI Movie Recommendation &amp; Streaming System demonstrates scalable content filtering, sub-20 ms response latency, and a premium UI/UX design. Future work includes user authentication, watchlists, and deep learning neural collaborative filtering models.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