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A6F6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МИНИСТЕРСТВО НАУКИ И ВЫСШЕГО ОБРАЗОВАНИЯ</w:t>
      </w:r>
    </w:p>
    <w:p w14:paraId="6A06091A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РОССИЙСКОЙ ФЕДЕРАЦИИ</w:t>
      </w:r>
    </w:p>
    <w:p w14:paraId="04980D34" w14:textId="77777777" w:rsidR="00A4584B" w:rsidRPr="003A181A" w:rsidRDefault="007B1495">
      <w:pPr>
        <w:spacing w:before="12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3F46CD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высшего образования</w:t>
      </w:r>
    </w:p>
    <w:p w14:paraId="0E8C082F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3A181A">
        <w:rPr>
          <w:sz w:val="28"/>
          <w:szCs w:val="28"/>
        </w:rPr>
        <w:br/>
        <w:t>(Технологии. Дизайн. Искусство)»</w:t>
      </w:r>
    </w:p>
    <w:p w14:paraId="2D22A128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48D4A3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5B64A274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3EB915C1" w14:textId="77777777" w:rsidR="00A4584B" w:rsidRPr="003A181A" w:rsidRDefault="00A4584B">
      <w:pPr>
        <w:spacing w:line="360" w:lineRule="auto"/>
        <w:jc w:val="center"/>
        <w:rPr>
          <w:b/>
          <w:sz w:val="28"/>
          <w:szCs w:val="28"/>
        </w:rPr>
      </w:pPr>
    </w:p>
    <w:p w14:paraId="5D84703E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CD2E047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0F2D0E6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7E44B781" w14:textId="77777777" w:rsidR="00A4584B" w:rsidRPr="00FF3CD6" w:rsidRDefault="00A4584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40D9A9" w14:textId="4F229A5B" w:rsidR="00A4584B" w:rsidRPr="00FF3CD6" w:rsidRDefault="00E2111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CD6">
        <w:rPr>
          <w:color w:val="000000" w:themeColor="text1"/>
          <w:sz w:val="28"/>
          <w:szCs w:val="28"/>
        </w:rPr>
        <w:t xml:space="preserve">Отчет по лабораторной работе № </w:t>
      </w:r>
      <w:r w:rsidR="00FF3CD6" w:rsidRPr="00FF3CD6">
        <w:rPr>
          <w:color w:val="000000" w:themeColor="text1"/>
          <w:sz w:val="28"/>
          <w:szCs w:val="28"/>
        </w:rPr>
        <w:t>9</w:t>
      </w:r>
    </w:p>
    <w:p w14:paraId="2BEAE8E9" w14:textId="2AFC15DB" w:rsidR="00A4584B" w:rsidRPr="00FF3CD6" w:rsidRDefault="007B149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CD6">
        <w:rPr>
          <w:color w:val="000000" w:themeColor="text1"/>
          <w:sz w:val="28"/>
          <w:szCs w:val="28"/>
        </w:rPr>
        <w:t>по дисциплине «</w:t>
      </w:r>
      <w:r w:rsidR="00E82097" w:rsidRPr="00FF3CD6">
        <w:rPr>
          <w:color w:val="000000" w:themeColor="text1"/>
          <w:sz w:val="28"/>
          <w:szCs w:val="28"/>
        </w:rPr>
        <w:t>Технологии программирования</w:t>
      </w:r>
      <w:r w:rsidRPr="00FF3CD6">
        <w:rPr>
          <w:color w:val="000000" w:themeColor="text1"/>
          <w:sz w:val="28"/>
          <w:szCs w:val="28"/>
        </w:rPr>
        <w:t>»</w:t>
      </w:r>
    </w:p>
    <w:p w14:paraId="6DF5F52E" w14:textId="6A0D37B6" w:rsidR="00A4584B" w:rsidRPr="00FF3CD6" w:rsidRDefault="007B149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CD6">
        <w:rPr>
          <w:color w:val="000000" w:themeColor="text1"/>
          <w:sz w:val="28"/>
          <w:szCs w:val="28"/>
        </w:rPr>
        <w:t>Тема: «</w:t>
      </w:r>
      <w:r w:rsidR="00FF3CD6" w:rsidRPr="00FF3CD6">
        <w:rPr>
          <w:color w:val="000000" w:themeColor="text1"/>
          <w:sz w:val="28"/>
          <w:szCs w:val="28"/>
        </w:rPr>
        <w:t>Делегаты</w:t>
      </w:r>
      <w:r w:rsidRPr="00FF3CD6">
        <w:rPr>
          <w:color w:val="000000" w:themeColor="text1"/>
          <w:sz w:val="28"/>
          <w:szCs w:val="28"/>
        </w:rPr>
        <w:t>»</w:t>
      </w:r>
    </w:p>
    <w:p w14:paraId="0FCBCAF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1835425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4E3DCAD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39B2A11" w14:textId="77777777" w:rsidR="00855932" w:rsidRPr="003A181A" w:rsidRDefault="00855932">
      <w:pPr>
        <w:spacing w:line="360" w:lineRule="auto"/>
        <w:jc w:val="center"/>
        <w:rPr>
          <w:sz w:val="28"/>
          <w:szCs w:val="28"/>
        </w:rPr>
      </w:pPr>
    </w:p>
    <w:p w14:paraId="62A99C19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440C5A0" w14:textId="3EA0151C" w:rsidR="00E67A64" w:rsidRPr="003A181A" w:rsidRDefault="007B1495" w:rsidP="00E67A64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3A181A">
        <w:rPr>
          <w:sz w:val="28"/>
          <w:szCs w:val="28"/>
        </w:rPr>
        <w:t>Выполнил</w:t>
      </w:r>
      <w:r w:rsidR="00D9036D" w:rsidRPr="003A181A">
        <w:rPr>
          <w:sz w:val="28"/>
          <w:szCs w:val="28"/>
        </w:rPr>
        <w:t>: Стычинский С.В.</w:t>
      </w:r>
      <w:r w:rsidR="00E2111E">
        <w:rPr>
          <w:sz w:val="28"/>
          <w:szCs w:val="28"/>
        </w:rPr>
        <w:t xml:space="preserve">, </w:t>
      </w:r>
      <w:r w:rsidRPr="003A181A">
        <w:rPr>
          <w:sz w:val="28"/>
          <w:szCs w:val="28"/>
        </w:rPr>
        <w:t>МВ</w:t>
      </w:r>
      <w:r w:rsidR="00881611" w:rsidRPr="003A181A">
        <w:rPr>
          <w:sz w:val="28"/>
          <w:szCs w:val="28"/>
        </w:rPr>
        <w:t>И</w:t>
      </w:r>
      <w:r w:rsidRPr="003A181A">
        <w:rPr>
          <w:sz w:val="28"/>
          <w:szCs w:val="28"/>
        </w:rPr>
        <w:t>-12</w:t>
      </w:r>
      <w:r w:rsidR="00881611" w:rsidRPr="003A181A">
        <w:rPr>
          <w:sz w:val="28"/>
          <w:szCs w:val="28"/>
        </w:rPr>
        <w:t>1</w:t>
      </w:r>
    </w:p>
    <w:p w14:paraId="6DA6D370" w14:textId="5C9BE0B0" w:rsidR="00A4584B" w:rsidRPr="00E67A64" w:rsidRDefault="00E67A64" w:rsidP="00E67A6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Проверили: Кузьмина Т. М. и </w:t>
      </w:r>
      <w:proofErr w:type="spellStart"/>
      <w:r>
        <w:rPr>
          <w:sz w:val="28"/>
          <w:szCs w:val="28"/>
        </w:rPr>
        <w:t>Адаев</w:t>
      </w:r>
      <w:proofErr w:type="spellEnd"/>
      <w:r>
        <w:rPr>
          <w:sz w:val="28"/>
          <w:szCs w:val="28"/>
        </w:rPr>
        <w:t xml:space="preserve"> Р. Б.</w:t>
      </w:r>
    </w:p>
    <w:p w14:paraId="7DA6638E" w14:textId="77777777" w:rsidR="00E82097" w:rsidRPr="003A181A" w:rsidRDefault="00E82097">
      <w:pPr>
        <w:spacing w:line="360" w:lineRule="auto"/>
        <w:ind w:left="6033"/>
        <w:jc w:val="both"/>
        <w:rPr>
          <w:sz w:val="28"/>
          <w:szCs w:val="28"/>
        </w:rPr>
      </w:pPr>
    </w:p>
    <w:p w14:paraId="340A525E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0B06C288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1D61A1D7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6E1F3CA8" w14:textId="77777777" w:rsidR="00A4584B" w:rsidRPr="003A181A" w:rsidRDefault="00A4584B" w:rsidP="00E2111E">
      <w:pPr>
        <w:spacing w:line="360" w:lineRule="auto"/>
        <w:jc w:val="both"/>
        <w:rPr>
          <w:sz w:val="28"/>
          <w:szCs w:val="28"/>
        </w:rPr>
      </w:pPr>
    </w:p>
    <w:p w14:paraId="3F66D951" w14:textId="3D889DA1" w:rsidR="00A4584B" w:rsidRPr="003A181A" w:rsidRDefault="007B1495">
      <w:pPr>
        <w:spacing w:line="360" w:lineRule="auto"/>
        <w:ind w:left="2832"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Москва 202</w:t>
      </w:r>
      <w:r w:rsidR="00881611" w:rsidRPr="003A181A">
        <w:rPr>
          <w:sz w:val="28"/>
          <w:szCs w:val="28"/>
        </w:rPr>
        <w:t>3</w:t>
      </w:r>
    </w:p>
    <w:p w14:paraId="10C84B26" w14:textId="17F866B9" w:rsidR="00483E39" w:rsidRPr="003A181A" w:rsidRDefault="00E82097" w:rsidP="00E82097">
      <w:pPr>
        <w:spacing w:after="24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Цель работы</w:t>
      </w:r>
    </w:p>
    <w:p w14:paraId="4D472E66" w14:textId="3D931122" w:rsidR="00E82097" w:rsidRPr="003A181A" w:rsidRDefault="00FF3CD6" w:rsidP="00E211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Научиться работать с делегатами.</w:t>
      </w:r>
      <w:r w:rsidR="00E82097" w:rsidRPr="003A181A">
        <w:rPr>
          <w:sz w:val="28"/>
          <w:szCs w:val="28"/>
        </w:rPr>
        <w:br w:type="page"/>
      </w:r>
    </w:p>
    <w:p w14:paraId="205C83D4" w14:textId="3359FCB2" w:rsidR="003A181A" w:rsidRDefault="00E82097" w:rsidP="00FF3CD6">
      <w:pPr>
        <w:spacing w:after="240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Задание</w:t>
      </w:r>
    </w:p>
    <w:p w14:paraId="358A7FF8" w14:textId="4ECB817C" w:rsidR="00FF3CD6" w:rsidRDefault="00FF3CD6" w:rsidP="0090500A">
      <w:pPr>
        <w:spacing w:after="240" w:line="360" w:lineRule="auto"/>
        <w:jc w:val="center"/>
        <w:rPr>
          <w:sz w:val="28"/>
          <w:szCs w:val="28"/>
        </w:rPr>
      </w:pPr>
      <w:r w:rsidRPr="00FF3CD6">
        <w:rPr>
          <w:sz w:val="28"/>
          <w:szCs w:val="28"/>
        </w:rPr>
        <w:t xml:space="preserve">Этапы </w:t>
      </w:r>
      <w:bookmarkStart w:id="0" w:name="_GoBack"/>
      <w:bookmarkEnd w:id="0"/>
      <w:r w:rsidRPr="00FF3CD6">
        <w:rPr>
          <w:sz w:val="28"/>
          <w:szCs w:val="28"/>
        </w:rPr>
        <w:t>выполнения работы.</w:t>
      </w:r>
    </w:p>
    <w:p w14:paraId="71ECE067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F3CD6">
        <w:rPr>
          <w:sz w:val="28"/>
          <w:szCs w:val="28"/>
        </w:rPr>
        <w:t xml:space="preserve">1. Описать делегат, который будет работать с методами, выводящими фрагменты рисунка. Можно описать делегат, который принимает объект класса </w:t>
      </w:r>
      <w:proofErr w:type="spellStart"/>
      <w:r w:rsidRPr="00FF3CD6">
        <w:rPr>
          <w:sz w:val="28"/>
          <w:szCs w:val="28"/>
        </w:rPr>
        <w:t>Graphics</w:t>
      </w:r>
      <w:proofErr w:type="spellEnd"/>
      <w:r w:rsidRPr="00FF3CD6">
        <w:rPr>
          <w:sz w:val="28"/>
          <w:szCs w:val="28"/>
        </w:rPr>
        <w:t xml:space="preserve">, как параметр. Можно описать делегат без параметров, рассчитывая, что будет доступен «глобальный» объект класса </w:t>
      </w:r>
      <w:proofErr w:type="spellStart"/>
      <w:r w:rsidRPr="00FF3CD6">
        <w:rPr>
          <w:sz w:val="28"/>
          <w:szCs w:val="28"/>
        </w:rPr>
        <w:t>Graphics</w:t>
      </w:r>
      <w:proofErr w:type="spellEnd"/>
      <w:r w:rsidRPr="00FF3CD6">
        <w:rPr>
          <w:sz w:val="28"/>
          <w:szCs w:val="28"/>
        </w:rPr>
        <w:t xml:space="preserve">. Считается, что рисунок будет неподвижным, имеющим фиксированные координаты, поэтому координаты передавать как параметры не надо. </w:t>
      </w:r>
    </w:p>
    <w:p w14:paraId="1CB72D7B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F3CD6">
        <w:rPr>
          <w:sz w:val="28"/>
          <w:szCs w:val="28"/>
        </w:rPr>
        <w:t xml:space="preserve">2. Создать «глобальный» для методов формы экземпляр делегата. </w:t>
      </w:r>
    </w:p>
    <w:p w14:paraId="7120328E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F3CD6">
        <w:rPr>
          <w:sz w:val="28"/>
          <w:szCs w:val="28"/>
        </w:rPr>
        <w:t xml:space="preserve">3. С помощью методов класса </w:t>
      </w:r>
      <w:proofErr w:type="spellStart"/>
      <w:r w:rsidRPr="00FF3CD6">
        <w:rPr>
          <w:sz w:val="28"/>
          <w:szCs w:val="28"/>
        </w:rPr>
        <w:t>Graphics</w:t>
      </w:r>
      <w:proofErr w:type="spellEnd"/>
      <w:r w:rsidRPr="00FF3CD6">
        <w:rPr>
          <w:sz w:val="28"/>
          <w:szCs w:val="28"/>
        </w:rPr>
        <w:t xml:space="preserve"> вывести на первую панель формы некоторый рисунок. Примеры рисунков приведены ниже. Можно создать свой рисунок, а не повторять рисунки из приведенных примеров. Рисунок каждого студента должен быть уникальным. Если рисунок одного студента повторит работу другого студента, то преподаватель укажет, какие изменения придется внести в копию. </w:t>
      </w:r>
    </w:p>
    <w:p w14:paraId="6DBCB935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F3CD6">
        <w:rPr>
          <w:sz w:val="28"/>
          <w:szCs w:val="28"/>
        </w:rPr>
        <w:t xml:space="preserve">4. Программу, которая выводит рисунок надо разбить на 6 фрагментов, которые нужно оформить, как отдельные методы. Фрагменты оформить в виде методов, имеющих ту же структуру, что и определенный ранее делегат. Эти методы должны быть следующих видов: 1) Статический метод класса Form1. 2) Нестатический метод класса Form1. 3) Статический метод пользовательского класса (для этого создать класс, имя которого должно совпадать с именем или фамилией разработчика). 4) Нестатический метод пользовательского класса (использовать для этого класс, определенный для выполнения пункта 3). 5) Нестатический метод, определяемый лямбда выражением. 6) Лямбда выражение, связанное с делегатом напрямую, без использования вспомогательного метода. </w:t>
      </w:r>
    </w:p>
    <w:p w14:paraId="0D516128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F3CD6">
        <w:rPr>
          <w:sz w:val="28"/>
          <w:szCs w:val="28"/>
        </w:rPr>
        <w:lastRenderedPageBreak/>
        <w:t xml:space="preserve">5. На форму поместить 5 компонента </w:t>
      </w:r>
      <w:proofErr w:type="spellStart"/>
      <w:r w:rsidRPr="00FF3CD6">
        <w:rPr>
          <w:sz w:val="28"/>
          <w:szCs w:val="28"/>
        </w:rPr>
        <w:t>СheckBox</w:t>
      </w:r>
      <w:proofErr w:type="spellEnd"/>
      <w:r w:rsidRPr="00FF3CD6">
        <w:rPr>
          <w:sz w:val="28"/>
          <w:szCs w:val="28"/>
        </w:rPr>
        <w:t xml:space="preserve">, для подключения и отключения всех методов, кроме лямбда-выражения (пункт 6 предыдущего задания). Каждый </w:t>
      </w:r>
      <w:proofErr w:type="spellStart"/>
      <w:r w:rsidRPr="00FF3CD6">
        <w:rPr>
          <w:sz w:val="28"/>
          <w:szCs w:val="28"/>
        </w:rPr>
        <w:t>СheckBox</w:t>
      </w:r>
      <w:proofErr w:type="spellEnd"/>
      <w:r w:rsidRPr="00FF3CD6">
        <w:rPr>
          <w:sz w:val="28"/>
          <w:szCs w:val="28"/>
        </w:rPr>
        <w:t xml:space="preserve"> назвать по имени фрагмента рисунка, выводом которого он будет заведовать (например, «крыша», «окно», «дверь», «ручка на двери» для домика). Если флажок компонента </w:t>
      </w:r>
      <w:proofErr w:type="spellStart"/>
      <w:r w:rsidRPr="00FF3CD6">
        <w:rPr>
          <w:sz w:val="28"/>
          <w:szCs w:val="28"/>
        </w:rPr>
        <w:t>СheckBox</w:t>
      </w:r>
      <w:proofErr w:type="spellEnd"/>
      <w:r w:rsidRPr="00FF3CD6">
        <w:rPr>
          <w:sz w:val="28"/>
          <w:szCs w:val="28"/>
        </w:rPr>
        <w:t xml:space="preserve"> поднят, то соответствующий фрагмент рисунка должен появиться на экране, в противном случае его быть на экране не должно. </w:t>
      </w:r>
    </w:p>
    <w:p w14:paraId="056756F5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F3CD6">
        <w:rPr>
          <w:sz w:val="28"/>
          <w:szCs w:val="28"/>
        </w:rPr>
        <w:t>6. Фрагмент рисунка, заданный лямбда выражением, связанным с делегатом напрямую (пункт 6 предыдущего задания), должен выводится на экран во всех случаях. Для включения и исключения остальных фрагментов в рисунок нужно использовать операторы += и -=.</w:t>
      </w:r>
    </w:p>
    <w:p w14:paraId="1E4006F7" w14:textId="03C5AFFD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FF3CD6">
        <w:rPr>
          <w:sz w:val="28"/>
          <w:szCs w:val="28"/>
        </w:rPr>
        <w:t>. На форме должна быть кнопка с названием «Рисовать», обработчик события клик этой кнопки должен содержать команду очистки панели для рисования и вызов делегата, который обеспечивает рисование выбранных фрагментов.</w:t>
      </w:r>
    </w:p>
    <w:p w14:paraId="51FD3CE6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7B162209" w14:textId="77777777" w:rsidR="00FF3CD6" w:rsidRP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7B1BB024" w14:textId="77777777" w:rsidR="00E2111E" w:rsidRPr="00E2111E" w:rsidRDefault="00E2111E" w:rsidP="00E2111E">
      <w:pPr>
        <w:spacing w:line="360" w:lineRule="auto"/>
        <w:jc w:val="both"/>
        <w:rPr>
          <w:sz w:val="28"/>
          <w:szCs w:val="28"/>
        </w:rPr>
      </w:pPr>
    </w:p>
    <w:p w14:paraId="4057B2E6" w14:textId="09951AF0" w:rsidR="003A181A" w:rsidRDefault="003A181A" w:rsidP="00E211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7A0DA4" w14:textId="62406E61" w:rsidR="003A181A" w:rsidRDefault="003A181A" w:rsidP="003A1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Распечатка</w:t>
      </w:r>
      <w:r w:rsidRPr="00FF3CD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B24B559" w14:textId="395D80B0" w:rsidR="00FF3CD6" w:rsidRDefault="00FF3CD6" w:rsidP="003A181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</w:t>
      </w:r>
    </w:p>
    <w:p w14:paraId="4F47D2C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6EDB9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E9FC0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7674C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AE72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31F27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2FCDD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F7BE2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47390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63D7B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6C82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lab9</w:t>
      </w:r>
    </w:p>
    <w:p w14:paraId="7449E0C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4207B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D2FD3D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DE0A4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Stychinskiy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Stychinskiy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3D7B0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 bmp;</w:t>
      </w:r>
    </w:p>
    <w:p w14:paraId="5CA63DB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Graphics g;</w:t>
      </w:r>
    </w:p>
    <w:p w14:paraId="709B9FA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Graphics gg;</w:t>
      </w:r>
    </w:p>
    <w:p w14:paraId="1D49A12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B7AE2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Draw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Делегат</w:t>
      </w:r>
    </w:p>
    <w:p w14:paraId="1DA00FD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C7B8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86AD9E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357AA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AF6AC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bmp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Bitmap(pictureBox1.Width, pictureBox1.Height);</w:t>
      </w:r>
    </w:p>
    <w:p w14:paraId="40A035C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 =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bmp);</w:t>
      </w:r>
    </w:p>
    <w:p w14:paraId="5D3BD2D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(bmp);</w:t>
      </w:r>
    </w:p>
    <w:p w14:paraId="5B14106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pictureBox1.BackColor =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Color.Transparent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C6A6F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F761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DrawBody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24AF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E1B95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8F5A5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статический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Form1</w:t>
      </w:r>
    </w:p>
    <w:p w14:paraId="168A073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DrawHead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84283C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C5FEE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ГОЛОВА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НАЧАЛО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---</w:t>
      </w:r>
    </w:p>
    <w:p w14:paraId="58D106D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points1 =</w:t>
      </w:r>
    </w:p>
    <w:p w14:paraId="65FF2F0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BD0F9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Point(345,50),</w:t>
      </w:r>
    </w:p>
    <w:p w14:paraId="350BF61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Point(395,60),</w:t>
      </w:r>
    </w:p>
    <w:p w14:paraId="26EC88D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Point(470,98),</w:t>
      </w:r>
    </w:p>
    <w:p w14:paraId="5B4AEB6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Point(495,153),</w:t>
      </w:r>
    </w:p>
    <w:p w14:paraId="643506C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Point(445,160),</w:t>
      </w:r>
    </w:p>
    <w:p w14:paraId="6152345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Point(395,175),</w:t>
      </w:r>
    </w:p>
    <w:p w14:paraId="29AF005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BEFE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Point(370,180),</w:t>
      </w:r>
    </w:p>
    <w:p w14:paraId="1420426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Point(345,185),</w:t>
      </w:r>
    </w:p>
    <w:p w14:paraId="349FFAB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Point(320,180),</w:t>
      </w:r>
    </w:p>
    <w:p w14:paraId="786289D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EAF8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Point(295, 175),</w:t>
      </w:r>
    </w:p>
    <w:p w14:paraId="20B0D7B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Point(245,160),</w:t>
      </w:r>
    </w:p>
    <w:p w14:paraId="3B4F485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Point(195,153),</w:t>
      </w:r>
    </w:p>
    <w:p w14:paraId="6B96FD6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Point(220,98),</w:t>
      </w:r>
    </w:p>
    <w:p w14:paraId="1A855E4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Point(295,60),</w:t>
      </w:r>
    </w:p>
    <w:p w14:paraId="097E59E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Point(345,50)</w:t>
      </w:r>
    </w:p>
    <w:p w14:paraId="4F4BCEC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89CA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EB63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4F9240D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F3E0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g.DrawLines</w:t>
      </w:r>
      <w:proofErr w:type="spellEnd"/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new Pen(</w:t>
      </w:r>
      <w:proofErr w:type="spellStart"/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Color.Black</w:t>
      </w:r>
      <w:proofErr w:type="spellEnd"/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3), points1);</w:t>
      </w:r>
    </w:p>
    <w:p w14:paraId="018C0B1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Color.LightGray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points1);</w:t>
      </w:r>
    </w:p>
    <w:p w14:paraId="7491EB5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FF143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левое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ушко</w:t>
      </w:r>
    </w:p>
    <w:p w14:paraId="00B8829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points2 =</w:t>
      </w:r>
    </w:p>
    <w:p w14:paraId="41769C3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52ECA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Point(224,97),</w:t>
      </w:r>
    </w:p>
    <w:p w14:paraId="4E4C9FD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Point(227,28),</w:t>
      </w:r>
    </w:p>
    <w:p w14:paraId="6C9D2D0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Point(263,78),</w:t>
      </w:r>
    </w:p>
    <w:p w14:paraId="64D6817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Point(228,94),</w:t>
      </w:r>
    </w:p>
    <w:p w14:paraId="1432D87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6A28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B5B3F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61C6CB7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Color.LightGray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10), points2);</w:t>
      </w:r>
    </w:p>
    <w:p w14:paraId="2279B83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Color.Pink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points2);</w:t>
      </w:r>
    </w:p>
    <w:p w14:paraId="329C806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6BD4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правое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ушко</w:t>
      </w:r>
    </w:p>
    <w:p w14:paraId="6CC7CF5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points3 =</w:t>
      </w:r>
    </w:p>
    <w:p w14:paraId="486A1D3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EE998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Point(430,78),</w:t>
      </w:r>
    </w:p>
    <w:p w14:paraId="4184706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Point(460,28),</w:t>
      </w:r>
    </w:p>
    <w:p w14:paraId="10D957F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Point(468,98),</w:t>
      </w:r>
    </w:p>
    <w:p w14:paraId="7D10872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Point(430,78),</w:t>
      </w:r>
    </w:p>
    <w:p w14:paraId="7E1ED17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57AA4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B9DE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56D2A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ADD5CE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Color.LightGray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10), points3);</w:t>
      </w:r>
    </w:p>
    <w:p w14:paraId="79415E1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Color.Pink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points3);</w:t>
      </w:r>
    </w:p>
    <w:p w14:paraId="5BC341D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2AD6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рот</w:t>
      </w:r>
    </w:p>
    <w:p w14:paraId="0383146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Brushes.White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315, 140, 60, 40);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белая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рта</w:t>
      </w:r>
    </w:p>
    <w:p w14:paraId="56B247B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Brushes.Pink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337, 150, 20, 10);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розовая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рта</w:t>
      </w:r>
    </w:p>
    <w:p w14:paraId="107666A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pointsMouth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294D552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C8D1B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Point(347,160),</w:t>
      </w:r>
    </w:p>
    <w:p w14:paraId="3122792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Point(341,172),</w:t>
      </w:r>
    </w:p>
    <w:p w14:paraId="128EA9E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Point(335,165),</w:t>
      </w:r>
    </w:p>
    <w:p w14:paraId="0619E45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A492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6468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D44B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B023B3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2),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pointsMouth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63D7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pointsMouth2 =</w:t>
      </w:r>
    </w:p>
    <w:p w14:paraId="2790D69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847ED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Point(347,160),</w:t>
      </w:r>
    </w:p>
    <w:p w14:paraId="4804171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Point(353,172),</w:t>
      </w:r>
    </w:p>
    <w:p w14:paraId="5FF5A9E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Point(360,165)</w:t>
      </w:r>
    </w:p>
    <w:p w14:paraId="6E852FF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DA6B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0340A24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2), pointsMouth2);</w:t>
      </w:r>
    </w:p>
    <w:p w14:paraId="619F412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4806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глаза</w:t>
      </w:r>
    </w:p>
    <w:p w14:paraId="1D0F594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PointsEye1 =</w:t>
      </w:r>
    </w:p>
    <w:p w14:paraId="70E0821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EB4D8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Point(339,103),</w:t>
      </w:r>
    </w:p>
    <w:p w14:paraId="310ADFA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Point(300,95),</w:t>
      </w:r>
    </w:p>
    <w:p w14:paraId="0933FEB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Point(261,115),</w:t>
      </w:r>
    </w:p>
    <w:p w14:paraId="2AC05B0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Point(229,158),</w:t>
      </w:r>
    </w:p>
    <w:p w14:paraId="3071B2A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Point(280,170),</w:t>
      </w:r>
    </w:p>
    <w:p w14:paraId="14DF7B9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Point(311,140),</w:t>
      </w:r>
    </w:p>
    <w:p w14:paraId="5C9568A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Point(339,123),</w:t>
      </w:r>
    </w:p>
    <w:p w14:paraId="6ADBF6B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Point(339,103),</w:t>
      </w:r>
    </w:p>
    <w:p w14:paraId="139427C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35C7467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PointsEye2 =</w:t>
      </w:r>
    </w:p>
    <w:p w14:paraId="38E784D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E03A1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Point(356,103),</w:t>
      </w:r>
    </w:p>
    <w:p w14:paraId="49218C9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Point(387,95),</w:t>
      </w:r>
    </w:p>
    <w:p w14:paraId="271AC5C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Point(430,115),</w:t>
      </w:r>
    </w:p>
    <w:p w14:paraId="4922767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Point(461,158),</w:t>
      </w:r>
    </w:p>
    <w:p w14:paraId="4A27101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Point(410,170),</w:t>
      </w:r>
    </w:p>
    <w:p w14:paraId="57A114E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Point(374,140),</w:t>
      </w:r>
    </w:p>
    <w:p w14:paraId="59ACA86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Point(356,123),</w:t>
      </w:r>
    </w:p>
    <w:p w14:paraId="4FC47AB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Point(356,103),</w:t>
      </w:r>
    </w:p>
    <w:p w14:paraId="3FA574E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4982D6B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PointsEye1);</w:t>
      </w:r>
    </w:p>
    <w:p w14:paraId="3B746D5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PointsEye2);</w:t>
      </w:r>
    </w:p>
    <w:p w14:paraId="7C949A2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A65F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левый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глаз</w:t>
      </w:r>
    </w:p>
    <w:p w14:paraId="1A569D8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Brushes.White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295, 102, 30, 30);</w:t>
      </w:r>
    </w:p>
    <w:p w14:paraId="07E72EE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Brushes.Black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303, 110, 15, 15);</w:t>
      </w:r>
    </w:p>
    <w:p w14:paraId="4AFFE18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B26E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правый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глаз</w:t>
      </w:r>
    </w:p>
    <w:p w14:paraId="709003E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Brushes.White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365, 102, 30, 30);</w:t>
      </w:r>
    </w:p>
    <w:p w14:paraId="5FF246D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Brushes.Black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373, 110, 15, 15);</w:t>
      </w:r>
    </w:p>
    <w:p w14:paraId="6C93F66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FA60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713CC7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</w:p>
    <w:p w14:paraId="1E3556CB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4F5B92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78E83A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нестатический метод класса Form1</w:t>
      </w:r>
    </w:p>
    <w:p w14:paraId="1371BA09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CFAB14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6ED71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хвост</w:t>
      </w:r>
    </w:p>
    <w:p w14:paraId="1F3F5ED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xvost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</w:t>
      </w:r>
    </w:p>
    <w:p w14:paraId="5D25EF6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5E8DC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Point(275, 375),</w:t>
      </w:r>
    </w:p>
    <w:p w14:paraId="2D71BDB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Point(259,382),</w:t>
      </w:r>
    </w:p>
    <w:p w14:paraId="7F881F0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Point(248, 385),</w:t>
      </w:r>
    </w:p>
    <w:p w14:paraId="241BFC1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Point(237, 387),</w:t>
      </w:r>
    </w:p>
    <w:p w14:paraId="60A27AA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Point(221, 380),</w:t>
      </w:r>
    </w:p>
    <w:p w14:paraId="5449693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Point(212, 368),</w:t>
      </w:r>
    </w:p>
    <w:p w14:paraId="1F56FE9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Point(204,350),</w:t>
      </w:r>
    </w:p>
    <w:p w14:paraId="6771878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Point(202,349),</w:t>
      </w:r>
    </w:p>
    <w:p w14:paraId="0969010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Point(196, 351),</w:t>
      </w:r>
    </w:p>
    <w:p w14:paraId="1C58A80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Point(176, 356),</w:t>
      </w:r>
    </w:p>
    <w:p w14:paraId="1034045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Point(162, 358),</w:t>
      </w:r>
    </w:p>
    <w:p w14:paraId="3698577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Point(155, 355),</w:t>
      </w:r>
    </w:p>
    <w:p w14:paraId="0D60A82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Point(156, 348),</w:t>
      </w:r>
    </w:p>
    <w:p w14:paraId="5020C3C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Point(165, 341),</w:t>
      </w:r>
    </w:p>
    <w:p w14:paraId="140385A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Point(171, 336),</w:t>
      </w:r>
    </w:p>
    <w:p w14:paraId="662C3CA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Point(179, 330),</w:t>
      </w:r>
    </w:p>
    <w:p w14:paraId="4A1EACD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Point(189, 325),</w:t>
      </w:r>
    </w:p>
    <w:p w14:paraId="15DA022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Point(203, 322),</w:t>
      </w:r>
    </w:p>
    <w:p w14:paraId="6791A60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Point(220,322),</w:t>
      </w:r>
    </w:p>
    <w:p w14:paraId="599A364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Point(235, 327),</w:t>
      </w:r>
    </w:p>
    <w:p w14:paraId="0C21FBD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Point(246, 333),</w:t>
      </w:r>
    </w:p>
    <w:p w14:paraId="0EC6649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Point(261, 350),</w:t>
      </w:r>
    </w:p>
    <w:p w14:paraId="6C0D71E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Point(263, 356),</w:t>
      </w:r>
    </w:p>
    <w:p w14:paraId="5AD8B47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Point(267, 363),</w:t>
      </w:r>
    </w:p>
    <w:p w14:paraId="468F2BF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Point(275, 375),</w:t>
      </w:r>
    </w:p>
    <w:p w14:paraId="7D977A0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3732293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Color.LightGray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xvost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6379B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40784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533B19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//4 цветная часть хвоста</w:t>
      </w:r>
    </w:p>
    <w:p w14:paraId="250EF8F0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xxx4 =</w:t>
      </w:r>
    </w:p>
    <w:p w14:paraId="4A70D44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8C470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Point(164, 342),</w:t>
      </w:r>
    </w:p>
    <w:p w14:paraId="518E1AA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Point(171, 337),</w:t>
      </w:r>
    </w:p>
    <w:p w14:paraId="53A1789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Point(176, 342),</w:t>
      </w:r>
    </w:p>
    <w:p w14:paraId="749B553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Point(180, 355),</w:t>
      </w:r>
    </w:p>
    <w:p w14:paraId="06206F6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Point(169, 356),</w:t>
      </w:r>
    </w:p>
    <w:p w14:paraId="255E8F3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Point(164, 342),</w:t>
      </w:r>
    </w:p>
    <w:p w14:paraId="37A9382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71DBFDB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xxx4);</w:t>
      </w:r>
    </w:p>
    <w:p w14:paraId="1FA1559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E0C87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//3 цветная часть хвоста</w:t>
      </w:r>
    </w:p>
    <w:p w14:paraId="32135C21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xxx3 =</w:t>
      </w:r>
    </w:p>
    <w:p w14:paraId="2BC2239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DC749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Point(201, 348),</w:t>
      </w:r>
    </w:p>
    <w:p w14:paraId="117237D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Point(200, 322),</w:t>
      </w:r>
    </w:p>
    <w:p w14:paraId="65D55BF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Point(187, 327),</w:t>
      </w:r>
    </w:p>
    <w:p w14:paraId="4537092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Point(191, 352),</w:t>
      </w:r>
    </w:p>
    <w:p w14:paraId="6B66C38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Point(201, 348),</w:t>
      </w:r>
    </w:p>
    <w:p w14:paraId="6068123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1390CCA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xxx3);</w:t>
      </w:r>
    </w:p>
    <w:p w14:paraId="3507433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A38B8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//2 цветная часть хвоста</w:t>
      </w:r>
    </w:p>
    <w:p w14:paraId="074EDD57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xxx2 =</w:t>
      </w:r>
    </w:p>
    <w:p w14:paraId="778DF4B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F1434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Point(219,323),</w:t>
      </w:r>
    </w:p>
    <w:p w14:paraId="11AFDDE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Point(221,331),</w:t>
      </w:r>
    </w:p>
    <w:p w14:paraId="22DFD2B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Point(221,337),</w:t>
      </w:r>
    </w:p>
    <w:p w14:paraId="7FA35F0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Point(221,347),</w:t>
      </w:r>
    </w:p>
    <w:p w14:paraId="3981008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Point(219,353),</w:t>
      </w:r>
    </w:p>
    <w:p w14:paraId="24FF3B3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Point(215,360),</w:t>
      </w:r>
    </w:p>
    <w:p w14:paraId="6E8EF7C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Point(210,364),</w:t>
      </w:r>
    </w:p>
    <w:p w14:paraId="7DC48ED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Point(218,375),</w:t>
      </w:r>
    </w:p>
    <w:p w14:paraId="78A8D08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Point(223,371),</w:t>
      </w:r>
    </w:p>
    <w:p w14:paraId="7F55BA9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Point(227,368),</w:t>
      </w:r>
    </w:p>
    <w:p w14:paraId="16E3249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Point(231,362),</w:t>
      </w:r>
    </w:p>
    <w:p w14:paraId="22FEAB1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Point(233,355),</w:t>
      </w:r>
    </w:p>
    <w:p w14:paraId="1EF55D3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Point(233,348),</w:t>
      </w:r>
    </w:p>
    <w:p w14:paraId="460660C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Point(233,341),</w:t>
      </w:r>
    </w:p>
    <w:p w14:paraId="7DBC4D1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Point(233,335),</w:t>
      </w:r>
    </w:p>
    <w:p w14:paraId="3BE5990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Point(232,332),</w:t>
      </w:r>
    </w:p>
    <w:p w14:paraId="722BCA1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Point(232,329),</w:t>
      </w:r>
    </w:p>
    <w:p w14:paraId="14F5224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Point(230,326),</w:t>
      </w:r>
    </w:p>
    <w:p w14:paraId="1B301D8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Point(230,326),</w:t>
      </w:r>
    </w:p>
    <w:p w14:paraId="1FE8F4C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Point(226,324),</w:t>
      </w:r>
    </w:p>
    <w:p w14:paraId="4702FCA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Point(219,323),</w:t>
      </w:r>
    </w:p>
    <w:p w14:paraId="58A3CA1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1E8CC75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xxx2);</w:t>
      </w:r>
    </w:p>
    <w:p w14:paraId="19C95A6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D376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2F6B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9F4F8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9C1DC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//1 цветная часть хвоста</w:t>
      </w:r>
    </w:p>
    <w:p w14:paraId="584EDF2D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xxx1 =</w:t>
      </w:r>
    </w:p>
    <w:p w14:paraId="64D49B6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5AF1B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Point(251, 340),</w:t>
      </w:r>
    </w:p>
    <w:p w14:paraId="7AF8133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Point(260, 349),</w:t>
      </w:r>
    </w:p>
    <w:p w14:paraId="1A06B42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Point(258, 362),</w:t>
      </w:r>
    </w:p>
    <w:p w14:paraId="0E39D71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Point(256, 370),</w:t>
      </w:r>
    </w:p>
    <w:p w14:paraId="5BFC890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Point(252, 376),</w:t>
      </w:r>
    </w:p>
    <w:p w14:paraId="0221DA4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Point(248 , 386),</w:t>
      </w:r>
    </w:p>
    <w:p w14:paraId="67C00F5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Point(234, 386),</w:t>
      </w:r>
    </w:p>
    <w:p w14:paraId="4E18666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Point(242, 370),</w:t>
      </w:r>
    </w:p>
    <w:p w14:paraId="191C5A7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Point(245, 364),</w:t>
      </w:r>
    </w:p>
    <w:p w14:paraId="6FC6C4F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Point(249, 346),</w:t>
      </w:r>
    </w:p>
    <w:p w14:paraId="37802E9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Point(251, 340),</w:t>
      </w:r>
    </w:p>
    <w:p w14:paraId="4B8873D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};</w:t>
      </w:r>
    </w:p>
    <w:p w14:paraId="4CD07A7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6D0A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FF4C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xxx1);</w:t>
      </w:r>
    </w:p>
    <w:p w14:paraId="684D78A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19EDF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CAF40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00552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хвост</w:t>
      </w:r>
    </w:p>
    <w:p w14:paraId="18D0BF1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SDrawBody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B3FDF7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6C0F8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Brushes.LightGray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250, 170, 200, 250);</w:t>
      </w:r>
    </w:p>
    <w:p w14:paraId="589D66B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Brushes.White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275, 172, 150, 190);</w:t>
      </w:r>
    </w:p>
    <w:p w14:paraId="297A7A3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B01E0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7C97E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DD77C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лямба</w:t>
      </w:r>
      <w:proofErr w:type="spellEnd"/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выражение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-&gt;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хвост</w:t>
      </w:r>
    </w:p>
    <w:p w14:paraId="3249D45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DrawBody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SDrawBody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647B9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5B26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FA313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3F31B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head_CheckedChanged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062594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07A39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head.Checked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draw +=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DrawHead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1B33BD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9CC4B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34296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61F3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C88CBB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CD91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Paws1_CheckedChanged(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D203EFD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1D3345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(Paws1.Checked)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ob.DrawPaws1;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//обращение к нестатическому методу</w:t>
      </w:r>
    </w:p>
    <w:p w14:paraId="0044C33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 -= ob.DrawPaws1;</w:t>
      </w:r>
    </w:p>
    <w:p w14:paraId="69021D6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FAF8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6D702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3BAF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Paws2_CheckedChanged(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4D978D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FCBBE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(Paws2.Checked) draw += Stychinskiy.DrawPaws2;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обращение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статическому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методу</w:t>
      </w:r>
    </w:p>
    <w:p w14:paraId="4BC1357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 -= Stychinskiy.DrawPaws2;</w:t>
      </w:r>
    </w:p>
    <w:p w14:paraId="4E2C873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4D492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tail_CheckedChanged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8FBA7F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67B04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tail.Checked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draw +=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DrawTail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E2962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 -=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DrawTail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A7CB8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3901E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B6D7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373209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B5D05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g.Clear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Color.Transparent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0770A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gg.Clear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Color.Transparent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78993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BC7A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(draw !=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draw();</w:t>
      </w:r>
    </w:p>
    <w:p w14:paraId="1847FDE9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pictureBox1.Image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E480C1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52C2CEE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C45E83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2A6A75F9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3C95A4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4599A9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35249D25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AD697C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B49A1C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F1AA11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1606F9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64C28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F1943C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0AF1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58BB5" w14:textId="0E6226CF" w:rsidR="00FF3CD6" w:rsidRDefault="00FF3CD6" w:rsidP="003A181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</w:t>
      </w:r>
      <w:r w:rsidRPr="00FF3C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Stychinskiy</w:t>
      </w:r>
      <w:proofErr w:type="spellEnd"/>
    </w:p>
    <w:p w14:paraId="1A88F3F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304937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9A074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73BA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9AE8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8A020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7BD5C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4FEF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lab9</w:t>
      </w:r>
    </w:p>
    <w:p w14:paraId="3C765B9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A588F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Stychinskiy</w:t>
      </w:r>
      <w:proofErr w:type="spellEnd"/>
    </w:p>
    <w:p w14:paraId="2084AAB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96552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Graphics g = Form1.g;</w:t>
      </w:r>
    </w:p>
    <w:p w14:paraId="4E4C5EE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Graphics gg = Form1.gg;</w:t>
      </w:r>
    </w:p>
    <w:p w14:paraId="62E1992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Stychinskiy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ttt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Stychinskiy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BE950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6868DD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//передние лапки</w:t>
      </w:r>
    </w:p>
    <w:p w14:paraId="5D8BC405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DrawPaws1()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//нестатический метод</w:t>
      </w:r>
    </w:p>
    <w:p w14:paraId="55EBD69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93885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ttt</w:t>
      </w:r>
      <w:proofErr w:type="spellEnd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146C4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Form1.g;</w:t>
      </w:r>
    </w:p>
    <w:p w14:paraId="2664C80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359E9C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69D36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верхняя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лапка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15DFF00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Lapca1 =</w:t>
      </w:r>
    </w:p>
    <w:p w14:paraId="4B08460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73AD0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Point(255, 253),</w:t>
      </w:r>
    </w:p>
    <w:p w14:paraId="4BC18C48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Point(217, 230),</w:t>
      </w:r>
    </w:p>
    <w:p w14:paraId="5B2F7C7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Point(184,218),</w:t>
      </w:r>
    </w:p>
    <w:p w14:paraId="47C7116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Point(184,209),</w:t>
      </w:r>
    </w:p>
    <w:p w14:paraId="3AF2DE3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Point(188,204),</w:t>
      </w:r>
    </w:p>
    <w:p w14:paraId="12443A0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Point(208,209),</w:t>
      </w:r>
    </w:p>
    <w:p w14:paraId="5E73DC8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Point(217,220),</w:t>
      </w:r>
    </w:p>
    <w:p w14:paraId="1DE06F7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Point(262,239),</w:t>
      </w:r>
    </w:p>
    <w:p w14:paraId="462170E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Point(255, 253),</w:t>
      </w:r>
    </w:p>
    <w:p w14:paraId="0BF49EF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42823B4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9B1D9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Lapca1);</w:t>
      </w:r>
    </w:p>
    <w:p w14:paraId="6F98802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8A24B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верхняя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лапка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56F7008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Point[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Lapca2 =</w:t>
      </w:r>
    </w:p>
    <w:p w14:paraId="5CDBD00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C84A9F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Point(439,239),</w:t>
      </w:r>
    </w:p>
    <w:p w14:paraId="59E3AAC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Point(483,223),</w:t>
      </w:r>
    </w:p>
    <w:p w14:paraId="0E1C49D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8E4D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Point(493,214),</w:t>
      </w:r>
    </w:p>
    <w:p w14:paraId="7D7FE6F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Point(494,210),</w:t>
      </w:r>
    </w:p>
    <w:p w14:paraId="2ECD84DA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Point(498,205),</w:t>
      </w:r>
    </w:p>
    <w:p w14:paraId="1D6E6C4D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Point(516,200),</w:t>
      </w:r>
    </w:p>
    <w:p w14:paraId="303D75E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E1E88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Point(520, 210),</w:t>
      </w:r>
    </w:p>
    <w:p w14:paraId="35A25E4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Point(516, 219),</w:t>
      </w:r>
    </w:p>
    <w:p w14:paraId="3108B951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BA303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Point(484, 232),</w:t>
      </w:r>
    </w:p>
    <w:p w14:paraId="1FD98FD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Point(443, 253),</w:t>
      </w:r>
    </w:p>
    <w:p w14:paraId="78710D37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Point(439,239),</w:t>
      </w:r>
    </w:p>
    <w:p w14:paraId="2414E17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019FD5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g.FillPolygon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Lapca2);</w:t>
      </w:r>
    </w:p>
    <w:p w14:paraId="10183F5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3569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E5C43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065C0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4F20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задние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лаки</w:t>
      </w:r>
    </w:p>
    <w:p w14:paraId="59C5B196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F3C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DrawPaws2()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статический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</w:p>
    <w:p w14:paraId="103AA66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350F82C2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gg</w:t>
      </w:r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Form1.gg;</w:t>
      </w:r>
    </w:p>
    <w:p w14:paraId="2F181A2E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нижняя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лапка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3</w:t>
      </w:r>
    </w:p>
    <w:p w14:paraId="4AB1180C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gg.FillEllipse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Brushes.Gray</w:t>
      </w:r>
      <w:proofErr w:type="spellEnd"/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300, 405, 50, 30);</w:t>
      </w:r>
    </w:p>
    <w:p w14:paraId="06F46D30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D8255" w14:textId="77777777" w:rsidR="00FF3CD6" w:rsidRP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нижняя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лапка</w:t>
      </w:r>
      <w:r w:rsidRPr="00FF3C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4</w:t>
      </w:r>
    </w:p>
    <w:p w14:paraId="234DE40D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F3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gg.FillEllipse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Brushes.Gray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355, 405, 50, 30);</w:t>
      </w:r>
    </w:p>
    <w:p w14:paraId="7E329325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43FD21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52E395" w14:textId="77777777" w:rsidR="00FF3CD6" w:rsidRDefault="00FF3CD6" w:rsidP="00FF3CD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294C55" w14:textId="77777777" w:rsidR="00FF3CD6" w:rsidRPr="00FF3CD6" w:rsidRDefault="00FF3CD6" w:rsidP="003A181A">
      <w:pPr>
        <w:spacing w:line="360" w:lineRule="auto"/>
        <w:jc w:val="center"/>
        <w:rPr>
          <w:sz w:val="28"/>
          <w:szCs w:val="28"/>
          <w:lang w:val="en-US"/>
        </w:rPr>
      </w:pPr>
    </w:p>
    <w:p w14:paraId="3BDF0ADF" w14:textId="77777777" w:rsidR="00E2111E" w:rsidRPr="00FF3CD6" w:rsidRDefault="00E2111E" w:rsidP="00CE1D65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02A98260" w14:textId="77777777" w:rsidR="00FF3CD6" w:rsidRDefault="00FF3C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140BA8" w14:textId="6DDAEC56" w:rsidR="00CE1D65" w:rsidRDefault="00CE1D65" w:rsidP="00FF3CD6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</w:p>
    <w:p w14:paraId="5E2EB619" w14:textId="62638712" w:rsidR="00FF3CD6" w:rsidRDefault="00FF3CD6" w:rsidP="00FF3CD6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1AC49" wp14:editId="76B3A3D6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5C57" w14:textId="77777777" w:rsidR="00FF3CD6" w:rsidRDefault="00FF3CD6" w:rsidP="00CE1D65">
      <w:pPr>
        <w:suppressAutoHyphens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8E34F2" w14:textId="77777777" w:rsidR="00CE1D65" w:rsidRDefault="00CE1D65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64EDC9D2" w14:textId="38372009" w:rsidR="000E38D1" w:rsidRPr="000E38D1" w:rsidRDefault="000E38D1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sectPr w:rsidR="000E38D1" w:rsidRPr="000E38D1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E629F" w14:textId="77777777" w:rsidR="00837235" w:rsidRDefault="00837235">
      <w:r>
        <w:separator/>
      </w:r>
    </w:p>
  </w:endnote>
  <w:endnote w:type="continuationSeparator" w:id="0">
    <w:p w14:paraId="33F426CA" w14:textId="77777777" w:rsidR="00837235" w:rsidRDefault="0083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97495"/>
      <w:docPartObj>
        <w:docPartGallery w:val="Page Numbers (Bottom of Page)"/>
        <w:docPartUnique/>
      </w:docPartObj>
    </w:sdtPr>
    <w:sdtEndPr/>
    <w:sdtContent>
      <w:p w14:paraId="5C4FEACA" w14:textId="77777777" w:rsidR="00A4584B" w:rsidRDefault="007B149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90500A">
          <w:rPr>
            <w:noProof/>
          </w:rPr>
          <w:t>12</w:t>
        </w:r>
        <w:r>
          <w:fldChar w:fldCharType="end"/>
        </w:r>
      </w:p>
    </w:sdtContent>
  </w:sdt>
  <w:p w14:paraId="00EF3382" w14:textId="77777777" w:rsidR="00A4584B" w:rsidRDefault="00A4584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2F3A" w14:textId="77777777" w:rsidR="00A4584B" w:rsidRDefault="00A4584B">
    <w:pPr>
      <w:pStyle w:val="a8"/>
      <w:rPr>
        <w:lang w:val="en-US"/>
      </w:rPr>
    </w:pPr>
  </w:p>
  <w:p w14:paraId="2AFB7500" w14:textId="77777777" w:rsidR="00A4584B" w:rsidRDefault="00A4584B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50A85" w14:textId="77777777" w:rsidR="00837235" w:rsidRDefault="00837235">
      <w:r>
        <w:separator/>
      </w:r>
    </w:p>
  </w:footnote>
  <w:footnote w:type="continuationSeparator" w:id="0">
    <w:p w14:paraId="7C5F4291" w14:textId="77777777" w:rsidR="00837235" w:rsidRDefault="00837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CC410" w14:textId="77777777" w:rsidR="00A4584B" w:rsidRDefault="00A4584B">
    <w:pPr>
      <w:pStyle w:val="a6"/>
      <w:jc w:val="right"/>
    </w:pPr>
  </w:p>
  <w:p w14:paraId="562A6EEE" w14:textId="77777777" w:rsidR="00A4584B" w:rsidRDefault="00A458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4795"/>
    <w:multiLevelType w:val="hybridMultilevel"/>
    <w:tmpl w:val="8D52F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0F0D"/>
    <w:multiLevelType w:val="hybridMultilevel"/>
    <w:tmpl w:val="3426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4B"/>
    <w:rsid w:val="0000472A"/>
    <w:rsid w:val="00007A9E"/>
    <w:rsid w:val="00050086"/>
    <w:rsid w:val="00055A14"/>
    <w:rsid w:val="000775AC"/>
    <w:rsid w:val="000805CE"/>
    <w:rsid w:val="000B54FF"/>
    <w:rsid w:val="000E0AF8"/>
    <w:rsid w:val="000E38D1"/>
    <w:rsid w:val="00134A92"/>
    <w:rsid w:val="00167EBC"/>
    <w:rsid w:val="001936DA"/>
    <w:rsid w:val="001C3283"/>
    <w:rsid w:val="002238AE"/>
    <w:rsid w:val="00256BBB"/>
    <w:rsid w:val="0026794F"/>
    <w:rsid w:val="00272902"/>
    <w:rsid w:val="00286668"/>
    <w:rsid w:val="00313435"/>
    <w:rsid w:val="00325EE9"/>
    <w:rsid w:val="00345E28"/>
    <w:rsid w:val="003717D1"/>
    <w:rsid w:val="003746D5"/>
    <w:rsid w:val="003A181A"/>
    <w:rsid w:val="003C71A6"/>
    <w:rsid w:val="003E3E1B"/>
    <w:rsid w:val="00401550"/>
    <w:rsid w:val="00475C5F"/>
    <w:rsid w:val="00483E39"/>
    <w:rsid w:val="0048464D"/>
    <w:rsid w:val="00494AC9"/>
    <w:rsid w:val="004A035B"/>
    <w:rsid w:val="004C7A49"/>
    <w:rsid w:val="004E261F"/>
    <w:rsid w:val="004E5AE6"/>
    <w:rsid w:val="0050238A"/>
    <w:rsid w:val="00507358"/>
    <w:rsid w:val="00586956"/>
    <w:rsid w:val="005C7D8E"/>
    <w:rsid w:val="005D7FBF"/>
    <w:rsid w:val="005E4664"/>
    <w:rsid w:val="00607D37"/>
    <w:rsid w:val="0062059E"/>
    <w:rsid w:val="006411CF"/>
    <w:rsid w:val="00654E35"/>
    <w:rsid w:val="00666773"/>
    <w:rsid w:val="00666C0D"/>
    <w:rsid w:val="006C5B1A"/>
    <w:rsid w:val="006E4864"/>
    <w:rsid w:val="00744BC5"/>
    <w:rsid w:val="00761A81"/>
    <w:rsid w:val="0078623E"/>
    <w:rsid w:val="007B1495"/>
    <w:rsid w:val="007C4DEC"/>
    <w:rsid w:val="007D0FE5"/>
    <w:rsid w:val="007F1FB3"/>
    <w:rsid w:val="007F7604"/>
    <w:rsid w:val="00813A69"/>
    <w:rsid w:val="00837235"/>
    <w:rsid w:val="00855932"/>
    <w:rsid w:val="00881611"/>
    <w:rsid w:val="00883910"/>
    <w:rsid w:val="00895A3B"/>
    <w:rsid w:val="008C323E"/>
    <w:rsid w:val="008F027A"/>
    <w:rsid w:val="008F5C23"/>
    <w:rsid w:val="0090500A"/>
    <w:rsid w:val="00917FF9"/>
    <w:rsid w:val="0095484A"/>
    <w:rsid w:val="009D3754"/>
    <w:rsid w:val="00A035BB"/>
    <w:rsid w:val="00A309BB"/>
    <w:rsid w:val="00A4584B"/>
    <w:rsid w:val="00A95F6D"/>
    <w:rsid w:val="00AA6EEF"/>
    <w:rsid w:val="00AB0558"/>
    <w:rsid w:val="00AD60E2"/>
    <w:rsid w:val="00B27FF6"/>
    <w:rsid w:val="00B32B53"/>
    <w:rsid w:val="00B35295"/>
    <w:rsid w:val="00B81B43"/>
    <w:rsid w:val="00B94944"/>
    <w:rsid w:val="00C349B0"/>
    <w:rsid w:val="00C4112D"/>
    <w:rsid w:val="00C47117"/>
    <w:rsid w:val="00C86281"/>
    <w:rsid w:val="00CC2AA4"/>
    <w:rsid w:val="00CC5BEA"/>
    <w:rsid w:val="00CE1D65"/>
    <w:rsid w:val="00CE3F32"/>
    <w:rsid w:val="00D37B21"/>
    <w:rsid w:val="00D53F32"/>
    <w:rsid w:val="00D9036D"/>
    <w:rsid w:val="00DD4685"/>
    <w:rsid w:val="00DF0EC6"/>
    <w:rsid w:val="00DF1B6B"/>
    <w:rsid w:val="00E20414"/>
    <w:rsid w:val="00E2111E"/>
    <w:rsid w:val="00E21A3B"/>
    <w:rsid w:val="00E26D4C"/>
    <w:rsid w:val="00E67A64"/>
    <w:rsid w:val="00E7427B"/>
    <w:rsid w:val="00E82097"/>
    <w:rsid w:val="00EC2C2D"/>
    <w:rsid w:val="00F36F75"/>
    <w:rsid w:val="00F7097C"/>
    <w:rsid w:val="00FA4C1B"/>
    <w:rsid w:val="00FB04E6"/>
    <w:rsid w:val="00FE27A7"/>
    <w:rsid w:val="00FF1F1E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173"/>
  <w15:docId w15:val="{549FD933-6F17-49D1-A38C-9C64D3D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B4E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qFormat/>
    <w:rsid w:val="008F724A"/>
    <w:rPr>
      <w:color w:val="808080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1B4E00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C739E7"/>
    <w:pPr>
      <w:ind w:left="720"/>
      <w:contextualSpacing/>
    </w:pPr>
  </w:style>
  <w:style w:type="table" w:styleId="af0">
    <w:name w:val="Table Grid"/>
    <w:basedOn w:val="a1"/>
    <w:uiPriority w:val="59"/>
    <w:rsid w:val="0076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86D6-093C-416D-9C5C-47F2C010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12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Сенцов</dc:creator>
  <cp:lastModifiedBy>Учетная запись Майкрософт</cp:lastModifiedBy>
  <cp:revision>17</cp:revision>
  <dcterms:created xsi:type="dcterms:W3CDTF">2023-02-21T18:43:00Z</dcterms:created>
  <dcterms:modified xsi:type="dcterms:W3CDTF">2023-04-04T10:23:00Z</dcterms:modified>
  <dc:language>ru-RU</dc:language>
</cp:coreProperties>
</file>