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72003173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BINDHU BHEEMIREDDY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57958984375" w:line="240" w:lineRule="auto"/>
        <w:ind w:left="29.9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+91-9063039892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bindubheemireddy13@gmail.com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660888671875" w:line="245.35637855529785" w:lineRule="auto"/>
        <w:ind w:left="3.300018310546875" w:right="678.841552734375" w:firstLine="43.0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sincere and continuous efforts towards building a promising career and to  take challenges in life so that I can contribute to the growth and success of the organization I  am working with.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9501953125" w:line="240" w:lineRule="auto"/>
        <w:ind w:left="11.6000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Summary Profile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of denial coding (coding related denial management)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Good knowledge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E/m out patient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5908203125" w:line="273.16394805908203" w:lineRule="auto"/>
        <w:ind w:left="16.2799072265625" w:right="561.181640625" w:firstLine="2.4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E/M Inpatient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5908203125" w:line="273.16394805908203" w:lineRule="auto"/>
        <w:ind w:left="16.2799072265625" w:right="561.181640625" w:firstLine="2.4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knowledge of coding techniques and guidelines of  medical coding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5908203125" w:line="273.16394805908203" w:lineRule="auto"/>
        <w:ind w:left="16.2799072265625" w:right="561.181640625" w:firstLine="2.4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knowledge of US Healthcare Revenue Cycle Management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60107421875" w:line="240" w:lineRule="auto"/>
        <w:ind w:left="399.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of medical terminology, anatomy, and physiology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611083984375" w:line="240" w:lineRule="auto"/>
        <w:ind w:left="399.20013427734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Obsterics &amp; Gynecology Inpatient &amp; Consul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611083984375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Certified(CPC) from AAPC.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65966796875" w:line="240" w:lineRule="auto"/>
        <w:ind w:left="29.9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85986328125" w:line="940.8052825927734" w:lineRule="auto"/>
        <w:ind w:left="18.699951171875" w:right="1869.8614501953125" w:firstLine="1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as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 medical coder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 health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nomber 2021 to till date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 medical coder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Ags health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June 2021 to october2021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Partner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Accesshealth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December 2020 to may2021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5521240234375" w:line="245.90157508850098" w:lineRule="auto"/>
        <w:ind w:left="388.7602233886719" w:right="1848.441162109375" w:hanging="359.90020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Verifier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Phycare IT Services Pvt ltd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june2019 to  November2020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3.350524902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6a6a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6a6a6" w:val="clear"/>
          <w:vertAlign w:val="baseline"/>
          <w:rtl w:val="0"/>
        </w:rPr>
        <w:t xml:space="preserve">Job Description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741.9401550292969" w:right="839.4415283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analyzing all the medical records and assign accurate codes to the  provided documentation by utilizing ICD-10-CM, ICD-9-CM, CPT, and HCPCS codes  respectively.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5" w:line="245.35637855529785" w:lineRule="auto"/>
        <w:ind w:left="381.9401550292969" w:right="617.103881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Coding outpatient medical records by adhering to established guidelines.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 with client on daily basis for quality update to deliver their expectation.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9609375" w:line="486.16905212402344" w:lineRule="auto"/>
        <w:ind w:left="379.0802001953125" w:right="1126.8243408203125" w:firstLine="2.85995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Adheres to policies, procedures, and regulations to ensure compliance and patient  safety.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my education to maintain knowledge of proper coding guidelines.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4.005126953125" w:line="240" w:lineRule="auto"/>
        <w:ind w:left="2.200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Academic Qualifications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2598876953125" w:line="245.35637855529785" w:lineRule="auto"/>
        <w:ind w:left="364.02008056640625" w:right="-5" w:hanging="357.580108642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M.Pharamcy (Pharmaceutical analysis&amp;quality assuarance) from vikas college College of Pharmacy ,  Andhra Pradesh in the year of 2017.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02197265625" w:line="245.6289768218994" w:lineRule="auto"/>
        <w:ind w:left="367.9801940917969" w:right="69.061279296875" w:firstLine="3.95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B.Pharmacy from vikas College of Pharmacy , Andhra Pradesh in the year of 2014.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 from siddhartha college, Andhra Pradesh in the year of 2010.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S.S.C from Board of  Secondary School Education, A.P, in the year of 2008.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0999755859375" w:line="240" w:lineRule="auto"/>
        <w:ind w:left="29.9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Interpersonal Skills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602783203125" w:line="240" w:lineRule="auto"/>
        <w:ind w:left="381.94015502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eager to learn new things.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958251953125" w:line="240" w:lineRule="auto"/>
        <w:ind w:left="381.94015502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learner, Hardworking and always Positive attitude.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5977783203125" w:line="240" w:lineRule="auto"/>
        <w:ind w:left="29.9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Personal Profile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6599731445312" w:line="240" w:lineRule="auto"/>
        <w:ind w:left="66.279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b.bindu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8876953125" w:line="240" w:lineRule="auto"/>
        <w:ind w:left="208.260040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: 21-04-1993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600158691406" w:line="240" w:lineRule="auto"/>
        <w:ind w:left="208.260040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6009521484375" w:line="240" w:lineRule="auto"/>
        <w:ind w:left="208.260040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: English, Telugu and Hindi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9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Declaration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60888671875" w:line="240" w:lineRule="auto"/>
        <w:ind w:left="208.260040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 by declare, that the above-mentioned information is correct to best of my knowledge.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.85986328125" w:line="240" w:lineRule="auto"/>
        <w:ind w:left="84.07989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(b.bindu)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6171875" w:line="240" w:lineRule="auto"/>
        <w:ind w:left="38.260040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</w:p>
    <w:sectPr>
      <w:pgSz w:h="16840" w:w="11900" w:orient="portrait"/>
      <w:pgMar w:bottom="1730.4998779296875" w:top="1425.599365234375" w:left="1440.7199096679688" w:right="1393.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