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Gudiboyina Prashanth  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H.no. 2-79,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M.K.Nagar, Uppal Depot,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Hyderabad, Telangana, 500061.</w:t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E- Mail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Gudiboyinaprashanth38@gmail.com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Mobile No: 91- 8686893703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   To pursue a career in an esteemed business organization, holding a responsible position, which would enhance my skills to work in a competitive environment and carve a winning edge for the organization.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Working with </w:t>
      </w:r>
      <w:r w:rsidDel="00000000" w:rsidR="00000000" w:rsidRPr="00000000">
        <w:rPr>
          <w:b w:val="1"/>
          <w:rtl w:val="0"/>
        </w:rPr>
        <w:t xml:space="preserve">IKS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a Revenue cycle representative AR</w:t>
      </w:r>
      <w:r w:rsidDel="00000000" w:rsidR="00000000" w:rsidRPr="00000000">
        <w:rPr>
          <w:rtl w:val="0"/>
        </w:rPr>
        <w:t xml:space="preserve"> from Feb 10 2020 to till date.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Genpact </w:t>
      </w: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Process Associate </w:t>
      </w:r>
      <w:r w:rsidDel="00000000" w:rsidR="00000000" w:rsidRPr="00000000">
        <w:rPr>
          <w:rtl w:val="0"/>
        </w:rPr>
        <w:t xml:space="preserve">from Nov 18 2018 to Feb 01 2020.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Current company profile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Inventurus knowledge solutions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Job responsibility: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Eligibility verification benefits verification(EVBV)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Calling the payer for the patient eligibility information and updating the benefits.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Calculating the patients deposit due as per the client guidelines.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weekly client calls and updating the information as per the insurance norms.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and send daily report to team manager and portfolio Manager for daily shrinkage and weekly report. 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Previous work experience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Genpact (Nov 18 2018 to Feb 01 2020)</w:t>
      </w:r>
    </w:p>
    <w:p w:rsidR="00000000" w:rsidDel="00000000" w:rsidP="00000000" w:rsidRDefault="00000000" w:rsidRPr="00000000" w14:paraId="00000024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Job Responsibility: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30"/>
          <w:tab w:val="left" w:pos="289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 Collections: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30"/>
          <w:tab w:val="left" w:pos="289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Working in OTC Collections (Accounts Receivable) for US HealthCare, involves collection of receivable from the payer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Calling the payer regarding the status of the claims, whether they are paid or denied. If denied then resolving them by providing necessary information.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Ensure all the payments received should be applied to correct invoices along with short payments, overpayments and debits in accordance with payment or remittance details.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Enquiring about the short payments and deducted debits information through calls. Resolving unapplied cash and Identify appropriate application of unapplied cash, thereby keeping it to minimum.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Doing rigorous follow ups with Plans via emails and calls to get the payment status for accounts in current status.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Preparing all AR status and debits memo Reports for forecasting future payments on which our focus should be there to reduce past dues with rigorous follow-ups and also keep an eye on any huge debits that customer may charge in future.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30"/>
          <w:tab w:val="left" w:pos="289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Additional Responsibility: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30"/>
          <w:tab w:val="left" w:pos="289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Undertaking the process training responsibility for the new joiners and creating the manageable learning path for them to finish the training within the given time period.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Handling client call with team and updating the status of AR in each process.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Achievements: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awarded with RNR (Reward N Recognition) as a reward for performing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Consistently and been able to achieve challenges</w:t>
      </w:r>
    </w:p>
    <w:p w:rsidR="00000000" w:rsidDel="00000000" w:rsidP="00000000" w:rsidRDefault="00000000" w:rsidRPr="00000000" w14:paraId="0000003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3D">
      <w:pPr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Known office packages: Microsoft Word, Microsoft Excel, and Microsoft Power Point.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Known operating system: Windows 2007-10.</w:t>
      </w:r>
    </w:p>
    <w:p w:rsidR="00000000" w:rsidDel="00000000" w:rsidP="00000000" w:rsidRDefault="00000000" w:rsidRPr="00000000" w14:paraId="00000041">
      <w:pPr>
        <w:tabs>
          <w:tab w:val="left" w:pos="72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Attributes:</w:t>
      </w:r>
    </w:p>
    <w:p w:rsidR="00000000" w:rsidDel="00000000" w:rsidP="00000000" w:rsidRDefault="00000000" w:rsidRPr="00000000" w14:paraId="00000043">
      <w:pPr>
        <w:tabs>
          <w:tab w:val="left" w:pos="720"/>
        </w:tabs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Hard working, Versatile and fast learner.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Excellent team player with leadership skills.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Ability to work in Group.</w:t>
      </w:r>
    </w:p>
    <w:p w:rsidR="00000000" w:rsidDel="00000000" w:rsidP="00000000" w:rsidRDefault="00000000" w:rsidRPr="00000000" w14:paraId="00000047">
      <w:pPr>
        <w:ind w:left="36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Educational Qualification: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2613"/>
        <w:gridCol w:w="2134"/>
        <w:gridCol w:w="1150"/>
        <w:gridCol w:w="1430"/>
        <w:tblGridChange w:id="0">
          <w:tblGrid>
            <w:gridCol w:w="1865"/>
            <w:gridCol w:w="2613"/>
            <w:gridCol w:w="2134"/>
            <w:gridCol w:w="1150"/>
            <w:gridCol w:w="1430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Qualification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59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Board/University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59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 of the         Institute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59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 %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JNTU-H,</w:t>
            </w:r>
          </w:p>
          <w:p w:rsidR="00000000" w:rsidDel="00000000" w:rsidP="00000000" w:rsidRDefault="00000000" w:rsidRPr="00000000" w14:paraId="00000052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Kukatpally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NNRG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57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(MPC)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Board of Intermediate Education.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Narayana Junior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S.S.C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Board of Secondary School Education.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Profile:</w:t>
      </w:r>
    </w:p>
    <w:p w:rsidR="00000000" w:rsidDel="00000000" w:rsidP="00000000" w:rsidRDefault="00000000" w:rsidRPr="00000000" w14:paraId="00000063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Name.                 : G PRASHANTH</w:t>
      </w:r>
    </w:p>
    <w:p w:rsidR="00000000" w:rsidDel="00000000" w:rsidP="00000000" w:rsidRDefault="00000000" w:rsidRPr="00000000" w14:paraId="00000065">
      <w:pPr>
        <w:keepLines w:val="1"/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Father’s Name    : G.SATHAIAH</w:t>
      </w:r>
    </w:p>
    <w:p w:rsidR="00000000" w:rsidDel="00000000" w:rsidP="00000000" w:rsidRDefault="00000000" w:rsidRPr="00000000" w14:paraId="00000066">
      <w:pPr>
        <w:keepLines w:val="1"/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Date of Birth       :  25-10-1995</w:t>
      </w:r>
    </w:p>
    <w:p w:rsidR="00000000" w:rsidDel="00000000" w:rsidP="00000000" w:rsidRDefault="00000000" w:rsidRPr="00000000" w14:paraId="00000067">
      <w:pPr>
        <w:keepLines w:val="1"/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Gender</w:t>
        <w:tab/>
        <w:t xml:space="preserve">                :   Male</w:t>
      </w:r>
    </w:p>
    <w:p w:rsidR="00000000" w:rsidDel="00000000" w:rsidP="00000000" w:rsidRDefault="00000000" w:rsidRPr="00000000" w14:paraId="00000068">
      <w:pPr>
        <w:keepLines w:val="1"/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Nationality</w:t>
        <w:tab/>
        <w:t xml:space="preserve">    :  Indian</w:t>
      </w:r>
    </w:p>
    <w:p w:rsidR="00000000" w:rsidDel="00000000" w:rsidP="00000000" w:rsidRDefault="00000000" w:rsidRPr="00000000" w14:paraId="00000069">
      <w:pPr>
        <w:keepLines w:val="1"/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Religion</w:t>
        <w:tab/>
        <w:t xml:space="preserve">    :   Hindu </w:t>
      </w:r>
    </w:p>
    <w:p w:rsidR="00000000" w:rsidDel="00000000" w:rsidP="00000000" w:rsidRDefault="00000000" w:rsidRPr="00000000" w14:paraId="0000006A">
      <w:pPr>
        <w:keepLines w:val="1"/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Languages          :  Telugu, English &amp; Hindi.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737373" w:val="clear"/>
        <w:spacing w:line="276" w:lineRule="auto"/>
        <w:rPr>
          <w:b w:val="1"/>
          <w:color w:val="ffffff"/>
          <w:sz w:val="22"/>
          <w:szCs w:val="22"/>
        </w:rPr>
      </w:pPr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Declaration: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 hereby declared that the above mentioned information is true to the best of my knowledge.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Place: Hyderabad                                                                GUDIBOYINA PRASHANTH</w:t>
      </w:r>
    </w:p>
    <w:p w:rsidR="00000000" w:rsidDel="00000000" w:rsidP="00000000" w:rsidRDefault="00000000" w:rsidRPr="00000000" w14:paraId="00000077">
      <w:pPr>
        <w:tabs>
          <w:tab w:val="left" w:pos="1008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0" w:left="144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diboyinaprashanth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