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BESTHA SAI KUMAR </w:t>
      </w:r>
    </w:p>
    <w:p w:rsidR="00000000" w:rsidDel="00000000" w:rsidP="00000000" w:rsidRDefault="00000000" w:rsidRPr="00000000" w14:paraId="00000003">
      <w:pPr>
        <w:spacing w:after="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Mobile:  7993156118 </w:t>
      </w:r>
    </w:p>
    <w:p w:rsidR="00000000" w:rsidDel="00000000" w:rsidP="00000000" w:rsidRDefault="00000000" w:rsidRPr="00000000" w14:paraId="00000004">
      <w:pPr>
        <w:spacing w:after="3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bsai79931@gmail.com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center" w:pos="2522"/>
          <w:tab w:val="center" w:pos="432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2522"/>
          <w:tab w:val="center" w:pos="432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715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15" w:right="209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succeed in an environment of growth and excellence and earn a job which provides me job satisfaction and Self Development and Which helps to achieve personal as well as organizational goals. </w:t>
      </w:r>
    </w:p>
    <w:p w:rsidR="00000000" w:rsidDel="00000000" w:rsidP="00000000" w:rsidRDefault="00000000" w:rsidRPr="00000000" w14:paraId="0000000A">
      <w:pPr>
        <w:spacing w:after="0" w:lineRule="auto"/>
        <w:ind w:left="715" w:right="209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Skill Set :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69.0" w:type="dxa"/>
        <w:jc w:val="left"/>
        <w:tblInd w:w="0.0" w:type="dxa"/>
        <w:tblLayout w:type="fixed"/>
        <w:tblLook w:val="0400"/>
      </w:tblPr>
      <w:tblGrid>
        <w:gridCol w:w="360"/>
        <w:gridCol w:w="2520"/>
        <w:gridCol w:w="270"/>
        <w:gridCol w:w="4419"/>
        <w:tblGridChange w:id="0">
          <w:tblGrid>
            <w:gridCol w:w="360"/>
            <w:gridCol w:w="2520"/>
            <w:gridCol w:w="270"/>
            <w:gridCol w:w="4419"/>
          </w:tblGrid>
        </w:tblGridChange>
      </w:tblGrid>
      <w:tr>
        <w:trPr>
          <w:trHeight w:val="28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 Office, Advanced Excel, 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Education</w:t>
      </w:r>
    </w:p>
    <w:p w:rsidR="00000000" w:rsidDel="00000000" w:rsidP="00000000" w:rsidRDefault="00000000" w:rsidRPr="00000000" w14:paraId="00000015">
      <w:pPr>
        <w:spacing w:after="0" w:lineRule="auto"/>
        <w:ind w:right="563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Ind w:w="968.0" w:type="dxa"/>
        <w:tblLayout w:type="fixed"/>
        <w:tblLook w:val="0400"/>
      </w:tblPr>
      <w:tblGrid>
        <w:gridCol w:w="2416"/>
        <w:gridCol w:w="2883"/>
        <w:gridCol w:w="2351"/>
        <w:tblGridChange w:id="0">
          <w:tblGrid>
            <w:gridCol w:w="2416"/>
            <w:gridCol w:w="2883"/>
            <w:gridCol w:w="235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left="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ind w:left="15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left="15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 UniversityAnantapur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  2020</w:t>
            </w:r>
          </w:p>
        </w:tc>
      </w:tr>
      <w:tr>
        <w:trPr>
          <w:trHeight w:val="40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left="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Intermediate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left="1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Board of IE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ind w:left="1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left="4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S.S.C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Board of 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2015</w:t>
            </w:r>
          </w:p>
        </w:tc>
      </w:tr>
    </w:tbl>
    <w:p w:rsidR="00000000" w:rsidDel="00000000" w:rsidP="00000000" w:rsidRDefault="00000000" w:rsidRPr="00000000" w14:paraId="00000022">
      <w:pPr>
        <w:spacing w:after="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94" w:lineRule="auto"/>
        <w:ind w:left="715" w:hanging="10"/>
        <w:rPr>
          <w:b w:val="1"/>
          <w:sz w:val="28"/>
          <w:szCs w:val="28"/>
          <w:shd w:fill="e0e0e0" w:val="clear"/>
        </w:rPr>
      </w:pPr>
      <w:r w:rsidDel="00000000" w:rsidR="00000000" w:rsidRPr="00000000">
        <w:rPr>
          <w:b w:val="1"/>
          <w:sz w:val="28"/>
          <w:szCs w:val="28"/>
          <w:shd w:fill="e0e0e0" w:val="clear"/>
          <w:rtl w:val="0"/>
        </w:rPr>
        <w:t xml:space="preserve">Personal strength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94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Communicating: Communication Skills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95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Learning ability: Quick learner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94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Critical thinking: Decision making skills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95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Creating Ideas: Creativity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37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Positive Attitude: Creating a positive work environment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37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Open to any challenging work.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37" w:lineRule="auto"/>
        <w:ind w:left="1065" w:right="209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Good Athlete  in Sports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Organization</w:t>
        <w:tab/>
        <w:t xml:space="preserve">: ANNEXMED private limited 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Designation</w:t>
        <w:tab/>
        <w:t xml:space="preserve">:  Worked as AR Caller 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</w:t>
        <w:tab/>
        <w:tab/>
        <w:t xml:space="preserve">:  1 Year 4 Months 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</w:t>
        <w:tab/>
        <w:tab/>
        <w:tab/>
        <w:t xml:space="preserve">:  Making Calls to the Insurance Company and Getting the      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Claim Status, Good Knowledge in Healthcare                                               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And Denial Management, Worked on Eligibility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SKILLS IN MEDICAL BILLING :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  call Analysis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 resources like IVR or Web portal to get claim status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Taking the appropriate actions on the claims after the completion of the call.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assess and resolve denials by following  Denial Management steps.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Pulling report from the internal tool called Health Tigers.</w:t>
      </w:r>
    </w:p>
    <w:p w:rsidR="00000000" w:rsidDel="00000000" w:rsidP="00000000" w:rsidRDefault="00000000" w:rsidRPr="00000000" w14:paraId="0000004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shd w:fill="e0e0e0" w:val="clear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3"/>
        <w:tblW w:w="3967.9999999999995" w:type="dxa"/>
        <w:jc w:val="left"/>
        <w:tblInd w:w="720.0" w:type="dxa"/>
        <w:tblLayout w:type="fixed"/>
        <w:tblLook w:val="0400"/>
      </w:tblPr>
      <w:tblGrid>
        <w:gridCol w:w="1832"/>
        <w:gridCol w:w="2136"/>
        <w:tblGridChange w:id="0">
          <w:tblGrid>
            <w:gridCol w:w="1832"/>
            <w:gridCol w:w="2136"/>
          </w:tblGrid>
        </w:tblGridChange>
      </w:tblGrid>
      <w:tr>
        <w:trPr>
          <w:trHeight w:val="26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ind w:right="-17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 Bestha Saikumar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 Male, 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 Jwalapuram village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:Bathalapalli Mandal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Anantapur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:Andhra Pradesh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515631</w:t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  Indian 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715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e0e0e0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9">
      <w:pPr>
        <w:spacing w:after="0" w:lineRule="auto"/>
        <w:ind w:left="71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hereby declare that the information above is true according to my best of knowledge </w:t>
      </w:r>
    </w:p>
    <w:p w:rsidR="00000000" w:rsidDel="00000000" w:rsidP="00000000" w:rsidRDefault="00000000" w:rsidRPr="00000000" w14:paraId="0000005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pos="504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Place:  </w:t>
        <w:tab/>
      </w:r>
    </w:p>
    <w:p w:rsidR="00000000" w:rsidDel="00000000" w:rsidP="00000000" w:rsidRDefault="00000000" w:rsidRPr="00000000" w14:paraId="0000005F">
      <w:pPr>
        <w:tabs>
          <w:tab w:val="center" w:pos="7453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Date:</w:t>
        <w:tab/>
        <w:t xml:space="preserve">(B Sai Kumar)</w:t>
      </w:r>
    </w:p>
    <w:p w:rsidR="00000000" w:rsidDel="00000000" w:rsidP="00000000" w:rsidRDefault="00000000" w:rsidRPr="00000000" w14:paraId="000000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15" w:top="851" w:left="1290" w:right="17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5" w:hanging="1065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cs="Arial" w:eastAsia="Arial" w:hAnsi="Arial"/>
        <w:b w:val="0"/>
        <w:i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3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single"/>
      <w:shd w:fill="e0e0e0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3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single"/>
      <w:shd w:fill="d9d9d9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7.0" w:type="dxa"/>
        <w:left w:w="24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sai799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