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Kirti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Tripathi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  <w:r>
        <w:rPr/>
        <w:fldChar w:fldCharType="begin"/>
      </w:r>
      <w:r>
        <w:instrText xml:space="preserve"> HYPERLINK "mailto:Kirtitripathi1995@gmail.com"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bCs/>
        </w:rPr>
        <w:t>Kirtitripathi1995@gmail.com</w:t>
      </w:r>
      <w:r>
        <w:rPr/>
        <w:fldChar w:fldCharType="end"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  <w:lang w:val="en-US"/>
        </w:rPr>
        <w:t>8368685480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OBJECTIVE</w:t>
      </w:r>
    </w:p>
    <w:p>
      <w:pPr>
        <w:pStyle w:val="style0"/>
        <w:spacing w:after="0" w:lineRule="auto" w:line="240"/>
        <w:ind w:right="144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  <w:spacing w:val="-1"/>
        </w:rPr>
        <w:t xml:space="preserve">A caring, self motivated individual with a passion for helping people and improving their quality of </w:t>
      </w:r>
      <w:r>
        <w:rPr>
          <w:rFonts w:ascii="Times New Roman" w:cs="Times New Roman" w:hAnsi="Times New Roman"/>
          <w:color w:val="000000"/>
          <w:spacing w:val="1"/>
        </w:rPr>
        <w:t xml:space="preserve">life. An organized, effective communicator with patients, colleagues and management and an </w:t>
      </w:r>
      <w:r>
        <w:rPr>
          <w:rFonts w:ascii="Times New Roman" w:cs="Times New Roman" w:hAnsi="Times New Roman"/>
          <w:color w:val="000000"/>
          <w:spacing w:val="-4"/>
        </w:rPr>
        <w:t xml:space="preserve">ability to remain calm even in stressful or unexpected circumstances. Sympathetic, caring attitude </w:t>
      </w:r>
      <w:r>
        <w:rPr>
          <w:rFonts w:ascii="Times New Roman" w:cs="Times New Roman" w:hAnsi="Times New Roman"/>
          <w:color w:val="000000"/>
          <w:spacing w:val="-1"/>
        </w:rPr>
        <w:t xml:space="preserve">supportive of those who may be unwell, confused or upset. Confident team player, thriving on </w:t>
      </w:r>
      <w:r>
        <w:rPr>
          <w:rFonts w:ascii="Times New Roman" w:cs="Times New Roman" w:hAnsi="Times New Roman"/>
          <w:color w:val="000000"/>
          <w:spacing w:val="2"/>
        </w:rPr>
        <w:t xml:space="preserve">challenge and with a positive, cheerful attitude to patient care, clinical practice and academic </w:t>
      </w:r>
      <w:r>
        <w:rPr>
          <w:rFonts w:ascii="Times New Roman" w:cs="Times New Roman" w:hAnsi="Times New Roman"/>
          <w:color w:val="000000"/>
        </w:rPr>
        <w:t>study.</w:t>
      </w:r>
    </w:p>
    <w:p>
      <w:pPr>
        <w:pStyle w:val="style0"/>
        <w:spacing w:after="0" w:lineRule="auto" w:line="240"/>
        <w:ind w:right="144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 w:hint="default"/>
          <w:b/>
          <w:bCs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 w:hint="default"/>
          <w:b/>
          <w:bCs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 w:hint="default"/>
          <w:b/>
          <w:bCs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/>
      </w:pPr>
      <w:r>
        <w:rPr>
          <w:rFonts w:ascii="Times New Roman" w:cs="Times New Roman" w:hAnsi="Times New Roman" w:hint="default"/>
          <w:b/>
          <w:bCs/>
          <w:lang w:val="en-US"/>
        </w:rPr>
        <w:t>PROFESSIONAL</w:t>
      </w:r>
      <w:r>
        <w:rPr>
          <w:rFonts w:ascii="Times New Roman" w:cs="Times New Roman" w:hAnsi="Times New Roman" w:hint="default"/>
          <w:b/>
          <w:bCs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</w:rPr>
        <w:t>EXPERIENCE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/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highlight w:val="none"/>
        </w:rPr>
      </w:pPr>
      <w:r>
        <w:rPr>
          <w:rFonts w:ascii="Times New Roman" w:cs="Times New Roman" w:hAnsi="Times New Roman" w:hint="default"/>
          <w:b/>
          <w:bCs/>
          <w:lang w:val="en-US"/>
        </w:rPr>
        <w:t xml:space="preserve">I have great understanding of US healthcare as i have been working in this sector since last 2 years .i have </w:t>
      </w:r>
      <w:r>
        <w:rPr>
          <w:rFonts w:ascii="Times New Roman" w:cs="Times New Roman" w:hAnsi="Times New Roman" w:hint="default"/>
          <w:b/>
          <w:bCs/>
          <w:highlight w:val="none"/>
          <w:lang w:val="en-US"/>
        </w:rPr>
        <w:t>good understanding of claims denial and taking follow up with insurance  ,can handle patient medical records ,diagnosis codes ,CPT codes etc.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highlight w:val="non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highlight w:val="non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CGM ARIA Health Services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Senior associate claim management     11 March 2022-till Now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 w:hint="default"/>
          <w:b/>
          <w:bCs/>
          <w:lang w:val="en-US"/>
        </w:rPr>
      </w:pPr>
      <w:r>
        <w:rPr>
          <w:rFonts w:ascii="Times New Roman" w:cs="Times New Roman" w:hAnsi="Times New Roman" w:hint="default"/>
          <w:b/>
          <w:bCs/>
          <w:lang w:val="en-US"/>
        </w:rPr>
        <w:t>R1RCM ,Noida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 w:hint="default"/>
          <w:b/>
          <w:bCs/>
          <w:lang w:val="en-US"/>
        </w:rPr>
      </w:pPr>
      <w:r>
        <w:rPr>
          <w:rFonts w:ascii="Times New Roman" w:cs="Times New Roman" w:hAnsi="Times New Roman" w:hint="default"/>
          <w:b/>
          <w:bCs/>
          <w:lang w:val="en-US"/>
        </w:rPr>
        <w:t xml:space="preserve">            Senior Analyst                                              September 2020-March 2022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 w:hint="default"/>
          <w:b/>
          <w:bCs/>
          <w:lang w:val="en-US"/>
        </w:rPr>
      </w:pPr>
      <w:r>
        <w:rPr>
          <w:rFonts w:ascii="Times New Roman" w:cs="Times New Roman" w:hAnsi="Times New Roman" w:hint="default"/>
          <w:b/>
          <w:bCs/>
          <w:lang w:val="en-US"/>
        </w:rPr>
        <w:t xml:space="preserve">Nthrive global solution                                           June 2019-June 2020                                                    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/>
      </w:pPr>
      <w:r>
        <w:rPr>
          <w:rFonts w:ascii="Times New Roman" w:cs="Times New Roman" w:hAnsi="Times New Roman" w:hint="default"/>
          <w:b/>
          <w:bCs/>
          <w:lang w:val="en-US"/>
        </w:rPr>
        <w:t xml:space="preserve">             </w:t>
      </w:r>
      <w:r>
        <w:rPr>
          <w:rFonts w:ascii="Times New Roman" w:cs="Times New Roman" w:hAnsi="Times New Roman" w:hint="default"/>
          <w:b w:val="false"/>
          <w:bCs w:val="false"/>
          <w:lang w:val="en-US"/>
        </w:rPr>
        <w:t>Medical</w:t>
      </w:r>
      <w:r>
        <w:rPr>
          <w:rFonts w:ascii="Times New Roman" w:cs="Times New Roman" w:hAnsi="Times New Roman" w:hint="default"/>
          <w:b w:val="false"/>
          <w:bCs w:val="false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lang w:val="en-US"/>
        </w:rPr>
        <w:t>coder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jc w:val="both"/>
        <w:rPr/>
      </w:pP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Worked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as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an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ED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coder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jc w:val="both"/>
        <w:rPr/>
      </w:pP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Familiar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with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ICD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and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CPT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codes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jc w:val="both"/>
        <w:rPr/>
      </w:pP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Knows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how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to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operate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Optum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Encoder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jc w:val="both"/>
        <w:rPr/>
      </w:pP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Good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understanding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of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medical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>terminology</w:t>
      </w:r>
      <w:r>
        <w:rPr>
          <w:rFonts w:ascii="Times New Roman" w:cs="Times New Roman" w:hAnsi="Times New Roman" w:hint="default"/>
          <w:b w:val="false"/>
          <w:bCs w:val="false"/>
          <w:color w:val="000000"/>
          <w:lang w:val="en-US"/>
        </w:rPr>
        <w:t xml:space="preserve"> </w:t>
      </w:r>
    </w:p>
    <w:p>
      <w:pPr>
        <w:pStyle w:val="style0"/>
        <w:spacing w:after="0" w:lineRule="auto" w:line="240"/>
        <w:ind w:right="144"/>
        <w:jc w:val="both"/>
        <w:rPr>
          <w:rFonts w:ascii="Times New Roman" w:cs="Times New Roman" w:hAnsi="Times New Roman"/>
          <w:color w:val="000000"/>
          <w:spacing w:val="-1"/>
        </w:rPr>
      </w:pPr>
      <w:r>
        <w:rPr>
          <w:rFonts w:ascii="Times New Roman" w:cs="Times New Roman" w:hAnsi="Times New Roman" w:hint="default"/>
          <w:b/>
          <w:bCs/>
          <w:lang w:val="en-US"/>
        </w:rPr>
        <w:t xml:space="preserve">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ACADEMIC QUALIFICATION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Dr. A.P.J Abdul Kalam Technical University, </w:t>
      </w:r>
      <w:r>
        <w:rPr>
          <w:rFonts w:ascii="Times New Roman" w:cs="Times New Roman" w:hAnsi="Times New Roman"/>
        </w:rPr>
        <w:t>Lucknow(</w:t>
      </w:r>
      <w:r>
        <w:rPr>
          <w:rFonts w:ascii="Times New Roman" w:cs="Times New Roman" w:hAnsi="Times New Roman"/>
        </w:rPr>
        <w:t>U.P</w:t>
      </w:r>
      <w:r>
        <w:rPr>
          <w:rFonts w:ascii="Times New Roman" w:cs="Times New Roman" w:hAnsi="Times New Roman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360"/>
        <w:jc w:val="both"/>
        <w:rPr>
          <w:rFonts w:ascii="Times New Roman" w:cs="Times New Roman" w:hAnsi="Times New Roman"/>
          <w:b/>
          <w:bCs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 xml:space="preserve">Master of Pharmacy   pursuing          79% in 1st year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  <w:lang w:val="en-US"/>
        </w:rPr>
        <w:t xml:space="preserve">      2020-2022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36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Bachelor of Pharmacy</w:t>
      </w:r>
      <w:r>
        <w:rPr>
          <w:rFonts w:ascii="Times New Roman" w:cs="Times New Roman" w:hAnsi="Times New Roman"/>
          <w:b/>
          <w:bCs/>
        </w:rPr>
        <w:t xml:space="preserve">   </w:t>
      </w:r>
      <w:r>
        <w:rPr>
          <w:rFonts w:ascii="Times New Roman" w:cs="Times New Roman" w:hAnsi="Times New Roman"/>
          <w:b/>
          <w:bCs/>
          <w:lang w:val="en-US"/>
        </w:rPr>
        <w:t>82.22%</w:t>
      </w:r>
      <w:r>
        <w:rPr>
          <w:rFonts w:ascii="Times New Roman" w:cs="Times New Roman" w:hAnsi="Times New Roman"/>
          <w:b/>
          <w:bCs/>
        </w:rPr>
        <w:t xml:space="preserve">  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36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  <w:lang w:val="en-US"/>
        </w:rPr>
        <w:t>2015-2019</w:t>
      </w:r>
      <w:r>
        <w:rPr>
          <w:rFonts w:ascii="Times New Roman" w:cs="Times New Roman" w:hAnsi="Times New Roman"/>
          <w:b/>
          <w:bCs/>
        </w:rPr>
        <w:t xml:space="preserve"> 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                                                                        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CMG Inter College,Lodhan,Varanasi(U.P)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36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Intermediate, UP Board 79 %                                                                                                             </w:t>
      </w:r>
      <w:r>
        <w:rPr>
          <w:rFonts w:ascii="Times New Roman" w:cs="Times New Roman" w:hAnsi="Times New Roman"/>
          <w:b/>
        </w:rPr>
        <w:t xml:space="preserve">     </w:t>
      </w:r>
      <w:r>
        <w:rPr>
          <w:rFonts w:ascii="Times New Roman" w:cs="Times New Roman" w:hAnsi="Times New Roman"/>
          <w:b/>
        </w:rPr>
        <w:t xml:space="preserve"> March 2013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360"/>
        <w:jc w:val="both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Balika Inter College, Varanasi(U.P)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36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Matriculation, UP Board </w:t>
      </w:r>
      <w:r>
        <w:rPr>
          <w:rFonts w:ascii="Times New Roman" w:cs="Times New Roman" w:hAnsi="Times New Roman"/>
          <w:b/>
          <w:bCs/>
        </w:rPr>
        <w:t xml:space="preserve">57.7%                                                                                         </w:t>
      </w:r>
      <w:r>
        <w:rPr>
          <w:rFonts w:ascii="Times New Roman" w:cs="Times New Roman" w:hAnsi="Times New Roman"/>
          <w:b/>
          <w:bCs/>
        </w:rPr>
        <w:t xml:space="preserve">               </w:t>
      </w:r>
      <w:r>
        <w:rPr>
          <w:rFonts w:ascii="Times New Roman" w:cs="Times New Roman" w:hAnsi="Times New Roman"/>
          <w:b/>
          <w:bCs/>
        </w:rPr>
        <w:t xml:space="preserve">         </w:t>
      </w:r>
      <w:r>
        <w:rPr>
          <w:rFonts w:ascii="Times New Roman" w:cs="Times New Roman" w:hAnsi="Times New Roman"/>
          <w:b/>
          <w:bCs/>
        </w:rPr>
        <w:t xml:space="preserve">March </w:t>
      </w:r>
      <w:r>
        <w:rPr>
          <w:rFonts w:ascii="Times New Roman" w:cs="Times New Roman" w:hAnsi="Times New Roman"/>
          <w:b/>
          <w:bCs/>
        </w:rPr>
        <w:t>2011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Conference attended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Cs/>
        </w:rPr>
        <w:t>INVERTIS UNIVERSITY, BARELLY.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360"/>
        <w:jc w:val="both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International conference on </w:t>
      </w:r>
      <w:r>
        <w:rPr>
          <w:rFonts w:ascii="Times New Roman" w:cs="Times New Roman" w:hAnsi="Times New Roman"/>
          <w:b/>
          <w:bCs/>
        </w:rPr>
        <w:t xml:space="preserve">Phytochemicals and </w:t>
      </w:r>
      <w:r>
        <w:rPr>
          <w:rFonts w:ascii="Times New Roman" w:cs="Times New Roman" w:hAnsi="Times New Roman"/>
          <w:b/>
          <w:bCs/>
        </w:rPr>
        <w:t>their role in past, present and future</w:t>
      </w:r>
      <w:r>
        <w:rPr>
          <w:rFonts w:ascii="Times New Roman" w:cs="Times New Roman" w:hAnsi="Times New Roman"/>
          <w:b/>
          <w:bCs/>
        </w:rPr>
        <w:t xml:space="preserve">               </w:t>
      </w:r>
      <w:r>
        <w:rPr>
          <w:rFonts w:ascii="Times New Roman" w:cs="Times New Roman" w:hAnsi="Times New Roman"/>
          <w:b/>
          <w:bCs/>
        </w:rPr>
        <w:t xml:space="preserve">              </w:t>
      </w:r>
      <w:r>
        <w:rPr>
          <w:rFonts w:ascii="Times New Roman" w:cs="Times New Roman" w:hAnsi="Times New Roman"/>
          <w:b/>
          <w:bCs/>
        </w:rPr>
        <w:t xml:space="preserve">  Feb’2017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Cs/>
        </w:rPr>
      </w:pP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IIMT COLLEGE OF PHARMACY, GREATER NOIDA, UP.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ind w:left="36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Cs/>
        </w:rPr>
        <w:t xml:space="preserve">National conference on </w:t>
      </w:r>
      <w:r>
        <w:rPr>
          <w:rFonts w:ascii="Times New Roman" w:cs="Times New Roman" w:hAnsi="Times New Roman"/>
          <w:b/>
          <w:bCs/>
        </w:rPr>
        <w:t>Innovations and start up in pharmaceuticals and healthcare sectors through inspiration and perspiration</w:t>
      </w:r>
      <w:r>
        <w:rPr>
          <w:rFonts w:ascii="Times New Roman" w:cs="Times New Roman" w:hAnsi="Times New Roman"/>
          <w:b/>
          <w:bCs/>
        </w:rPr>
        <w:t>.</w:t>
      </w:r>
      <w:r>
        <w:rPr>
          <w:rFonts w:ascii="Times New Roman" w:cs="Times New Roman" w:hAnsi="Times New Roman"/>
          <w:b/>
          <w:bCs/>
        </w:rPr>
        <w:t xml:space="preserve">        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bCs/>
        </w:rPr>
        <w:t xml:space="preserve">                             </w:t>
      </w:r>
      <w:r>
        <w:rPr>
          <w:rFonts w:ascii="Times New Roman" w:cs="Times New Roman" w:hAnsi="Times New Roman"/>
          <w:b/>
          <w:bCs/>
        </w:rPr>
        <w:t>April 2017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Presentation given on</w:t>
      </w:r>
    </w:p>
    <w:p>
      <w:pPr>
        <w:pStyle w:val="style179"/>
        <w:numPr>
          <w:ilvl w:val="0"/>
          <w:numId w:val="20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A short review on innovations in pharmaceuticals and healthcare sectors.</w:t>
      </w:r>
    </w:p>
    <w:p>
      <w:pPr>
        <w:pStyle w:val="style179"/>
        <w:numPr>
          <w:ilvl w:val="0"/>
          <w:numId w:val="20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Oral Hypoglycemic agents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KEY SKILLS AND ATTRIBUTES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General Skills</w:t>
      </w:r>
    </w:p>
    <w:p>
      <w:pPr>
        <w:pStyle w:val="style179"/>
        <w:numPr>
          <w:ilvl w:val="0"/>
          <w:numId w:val="21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Good communication and interpersonal skills.</w:t>
      </w:r>
    </w:p>
    <w:p>
      <w:pPr>
        <w:pStyle w:val="style179"/>
        <w:numPr>
          <w:ilvl w:val="0"/>
          <w:numId w:val="21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Very committed towards the assignment given to me.</w:t>
      </w:r>
    </w:p>
    <w:p>
      <w:pPr>
        <w:pStyle w:val="style179"/>
        <w:numPr>
          <w:ilvl w:val="0"/>
          <w:numId w:val="21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Hard working, Enthusiastic and Honest.</w:t>
      </w:r>
    </w:p>
    <w:p>
      <w:pPr>
        <w:pStyle w:val="style179"/>
        <w:numPr>
          <w:ilvl w:val="0"/>
          <w:numId w:val="21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Matured enough to handle sensitive information in a professional way.</w:t>
      </w:r>
    </w:p>
    <w:p>
      <w:pPr>
        <w:pStyle w:val="style179"/>
        <w:numPr>
          <w:ilvl w:val="0"/>
          <w:numId w:val="21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Punctual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Goal oriented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Keen learner &amp; hard worker</w:t>
      </w:r>
    </w:p>
    <w:p>
      <w:pPr>
        <w:pStyle w:val="style179"/>
        <w:spacing w:after="0" w:lineRule="auto" w:line="240"/>
        <w:ind w:left="36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Laboratory Skills</w:t>
      </w:r>
    </w:p>
    <w:p>
      <w:pPr>
        <w:pStyle w:val="style179"/>
        <w:numPr>
          <w:ilvl w:val="0"/>
          <w:numId w:val="22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Compound  testing and analysis</w:t>
      </w:r>
    </w:p>
    <w:p>
      <w:pPr>
        <w:pStyle w:val="style179"/>
        <w:numPr>
          <w:ilvl w:val="0"/>
          <w:numId w:val="22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Medical terminology</w:t>
      </w:r>
    </w:p>
    <w:p>
      <w:pPr>
        <w:pStyle w:val="style179"/>
        <w:numPr>
          <w:ilvl w:val="0"/>
          <w:numId w:val="22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Slide preparation and sample handling</w:t>
      </w:r>
    </w:p>
    <w:p>
      <w:pPr>
        <w:pStyle w:val="style179"/>
        <w:numPr>
          <w:ilvl w:val="0"/>
          <w:numId w:val="22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Experience with laboratory instruments</w:t>
      </w:r>
    </w:p>
    <w:p>
      <w:pPr>
        <w:pStyle w:val="style179"/>
        <w:numPr>
          <w:ilvl w:val="0"/>
          <w:numId w:val="22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Reagent preparation and dilutions.</w:t>
      </w:r>
    </w:p>
    <w:p>
      <w:pPr>
        <w:pStyle w:val="style179"/>
        <w:numPr>
          <w:ilvl w:val="0"/>
          <w:numId w:val="22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Compound Evaluation testing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Pharmacy Skills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Prescription handling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Customer Dealing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Product maintenance and handling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First Aid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Patient Care 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Familiar with OCD drugs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Patient Data Preparation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Record Maintenance</w:t>
      </w:r>
    </w:p>
    <w:p>
      <w:pPr>
        <w:pStyle w:val="style179"/>
        <w:numPr>
          <w:ilvl w:val="0"/>
          <w:numId w:val="23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DataCollectio</w:t>
      </w:r>
      <w:r>
        <w:rPr>
          <w:rFonts w:ascii="Times New Roman" w:cs="Times New Roman" w:hAnsi="Times New Roman"/>
          <w:lang w:val="en-US"/>
        </w:rPr>
        <w:t>n</w:t>
      </w: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Computer Skills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Word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Excel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PowerPoint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Intern</w:t>
      </w:r>
      <w:r>
        <w:rPr>
          <w:rFonts w:ascii="Times New Roman" w:cs="Times New Roman" w:hAnsi="Times New Roman"/>
        </w:rPr>
        <w:t>et Explorer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Mahaveer Nursing Home, Nala Sopara, </w:t>
      </w:r>
      <w:r>
        <w:rPr>
          <w:rFonts w:ascii="Times New Roman" w:cs="Times New Roman" w:hAnsi="Times New Roman"/>
          <w:b/>
          <w:bCs/>
        </w:rPr>
        <w:t>Maharashtra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Trainee</w:t>
      </w:r>
      <w:r>
        <w:rPr>
          <w:rFonts w:ascii="Times New Roman" w:cs="Times New Roman" w:hAnsi="Times New Roman"/>
          <w:b/>
          <w:bCs/>
        </w:rPr>
        <w:t xml:space="preserve"> or Intern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bCs/>
        </w:rPr>
        <w:t xml:space="preserve">             </w:t>
      </w:r>
      <w:r>
        <w:rPr>
          <w:rFonts w:ascii="Times New Roman" w:cs="Times New Roman" w:hAnsi="Times New Roman"/>
          <w:b/>
          <w:bCs/>
        </w:rPr>
        <w:t xml:space="preserve">   2017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Cs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</w:rPr>
        <w:t>LINGUISTIC PROFICIENCY</w:t>
      </w:r>
    </w:p>
    <w:p>
      <w:pPr>
        <w:pStyle w:val="style179"/>
        <w:numPr>
          <w:ilvl w:val="0"/>
          <w:numId w:val="27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Hindi.</w:t>
      </w:r>
    </w:p>
    <w:p>
      <w:pPr>
        <w:pStyle w:val="style179"/>
        <w:numPr>
          <w:ilvl w:val="0"/>
          <w:numId w:val="27"/>
        </w:numPr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English.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HOBBIES</w:t>
      </w: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ascii="Times New Roman" w:cs="Times New Roman" w:hAnsi="Times New Roman"/>
          <w:bCs/>
        </w:rPr>
      </w:pPr>
    </w:p>
    <w:p>
      <w:pPr>
        <w:pStyle w:val="style179"/>
        <w:numPr>
          <w:ilvl w:val="0"/>
          <w:numId w:val="29"/>
        </w:numPr>
        <w:spacing w:after="0" w:lineRule="auto" w:line="240"/>
        <w:jc w:val="both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Listening </w:t>
      </w:r>
      <w:r>
        <w:rPr>
          <w:rFonts w:cs="Times New Roman" w:hAnsi="Times New Roman"/>
          <w:bCs/>
          <w:lang w:val="en-US"/>
        </w:rPr>
        <w:t>song</w:t>
      </w:r>
    </w:p>
    <w:p>
      <w:pPr>
        <w:pStyle w:val="style179"/>
        <w:numPr>
          <w:ilvl w:val="0"/>
          <w:numId w:val="29"/>
        </w:numPr>
        <w:spacing w:after="0" w:lineRule="auto" w:line="240"/>
        <w:jc w:val="both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  <w:lang w:val="en-US"/>
        </w:rPr>
        <w:t xml:space="preserve">Reading books </w:t>
      </w:r>
    </w:p>
    <w:p>
      <w:pPr>
        <w:pStyle w:val="style179"/>
        <w:numPr>
          <w:ilvl w:val="0"/>
          <w:numId w:val="29"/>
        </w:numPr>
        <w:spacing w:after="0" w:lineRule="auto" w:line="240"/>
        <w:jc w:val="both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Playing indoor games</w:t>
      </w:r>
    </w:p>
    <w:p>
      <w:pPr>
        <w:pStyle w:val="style4098"/>
        <w:jc w:val="both"/>
        <w:rPr>
          <w:color w:val="auto"/>
          <w:sz w:val="22"/>
          <w:szCs w:val="22"/>
        </w:rPr>
      </w:pPr>
    </w:p>
    <w:p>
      <w:pPr>
        <w:pStyle w:val="style4098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AREA OF INTEREST </w:t>
      </w:r>
    </w:p>
    <w:p>
      <w:pPr>
        <w:pStyle w:val="style4098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Pharmaceutics </w:t>
      </w:r>
    </w:p>
    <w:p>
      <w:pPr>
        <w:pStyle w:val="style4098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Anatomy &amp; Physiology </w:t>
      </w:r>
    </w:p>
    <w:p>
      <w:pPr>
        <w:pStyle w:val="style4098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Pharmacology</w:t>
      </w:r>
    </w:p>
    <w:p>
      <w:pPr>
        <w:pStyle w:val="style4098"/>
        <w:numPr>
          <w:ilvl w:val="0"/>
          <w:numId w:val="0"/>
        </w:numPr>
        <w:ind w:left="360" w:firstLine="0"/>
        <w:jc w:val="both"/>
        <w:rPr>
          <w:sz w:val="22"/>
          <w:szCs w:val="22"/>
        </w:rPr>
      </w:pPr>
    </w:p>
    <w:p>
      <w:pPr>
        <w:pStyle w:val="style4098"/>
        <w:ind w:left="1440"/>
        <w:jc w:val="both"/>
        <w:rPr>
          <w:sz w:val="22"/>
          <w:szCs w:val="2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CAMPUS ACTIVITIES/LEADERSHIP</w:t>
      </w:r>
    </w:p>
    <w:p>
      <w:pPr>
        <w:pStyle w:val="style157"/>
        <w:numPr>
          <w:ilvl w:val="0"/>
          <w:numId w:val="31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Participation in various activities like drama, as inside decorative work, work as a team leader in awareness programs etc.</w:t>
      </w:r>
    </w:p>
    <w:p>
      <w:pPr>
        <w:pStyle w:val="style2"/>
        <w:numPr>
          <w:ilvl w:val="0"/>
          <w:numId w:val="31"/>
        </w:numPr>
        <w:spacing w:before="0" w:lineRule="auto" w:line="240"/>
        <w:jc w:val="both"/>
        <w:rPr>
          <w:rFonts w:ascii="Times New Roman" w:cs="Times New Roman" w:hAnsi="Times New Roman"/>
          <w:b w:val="false"/>
          <w:color w:val="auto"/>
          <w:sz w:val="22"/>
          <w:szCs w:val="22"/>
        </w:rPr>
      </w:pPr>
      <w:r>
        <w:rPr>
          <w:rFonts w:ascii="Times New Roman" w:cs="Times New Roman" w:eastAsia="宋体" w:hAnsi="Times New Roman"/>
          <w:b w:val="false"/>
          <w:bCs w:val="false"/>
          <w:color w:val="auto"/>
          <w:sz w:val="22"/>
          <w:szCs w:val="22"/>
        </w:rPr>
        <w:t>Creativity works</w:t>
      </w:r>
      <w:r>
        <w:rPr>
          <w:rFonts w:ascii="Times New Roman" w:cs="Times New Roman" w:eastAsia="宋体" w:hAnsi="Times New Roman"/>
          <w:b w:val="false"/>
          <w:bCs w:val="false"/>
          <w:color w:val="auto"/>
          <w:sz w:val="22"/>
          <w:szCs w:val="22"/>
        </w:rPr>
        <w:t xml:space="preserve">- </w:t>
      </w:r>
      <w:r>
        <w:rPr>
          <w:rFonts w:ascii="Times New Roman" w:cs="Times New Roman" w:hAnsi="Times New Roman"/>
          <w:b w:val="false"/>
          <w:color w:val="auto"/>
          <w:sz w:val="22"/>
          <w:szCs w:val="22"/>
        </w:rPr>
        <w:t xml:space="preserve">Drug </w:t>
      </w:r>
      <w:r>
        <w:rPr>
          <w:rFonts w:ascii="Times New Roman" w:cs="Times New Roman" w:hAnsi="Times New Roman"/>
          <w:b w:val="false"/>
          <w:color w:val="auto"/>
          <w:sz w:val="22"/>
          <w:szCs w:val="22"/>
        </w:rPr>
        <w:t>Thali</w:t>
      </w:r>
      <w:r>
        <w:rPr>
          <w:rFonts w:ascii="Times New Roman" w:cs="Times New Roman" w:hAnsi="Times New Roman"/>
          <w:b w:val="false"/>
          <w:color w:val="auto"/>
          <w:sz w:val="22"/>
          <w:szCs w:val="22"/>
        </w:rPr>
        <w:t xml:space="preserve">, </w:t>
      </w:r>
      <w:r>
        <w:rPr>
          <w:rFonts w:ascii="Times New Roman" w:cs="Times New Roman" w:hAnsi="Times New Roman"/>
          <w:b w:val="false"/>
          <w:color w:val="auto"/>
          <w:sz w:val="22"/>
          <w:szCs w:val="22"/>
        </w:rPr>
        <w:t>Rangoli</w:t>
      </w:r>
      <w:r>
        <w:rPr>
          <w:rFonts w:ascii="Times New Roman" w:cs="Times New Roman" w:hAnsi="Times New Roman"/>
          <w:b w:val="false"/>
          <w:color w:val="auto"/>
          <w:sz w:val="22"/>
          <w:szCs w:val="22"/>
        </w:rPr>
        <w:t xml:space="preserve">, collage </w:t>
      </w:r>
      <w:r>
        <w:rPr>
          <w:rFonts w:ascii="Times New Roman" w:cs="Times New Roman" w:hAnsi="Times New Roman"/>
          <w:b w:val="false"/>
          <w:color w:val="auto"/>
          <w:sz w:val="22"/>
          <w:szCs w:val="22"/>
        </w:rPr>
        <w:t>work</w:t>
      </w:r>
      <w:r>
        <w:rPr>
          <w:rFonts w:ascii="Times New Roman" w:cs="Times New Roman" w:hAnsi="Times New Roman"/>
          <w:b w:val="false"/>
          <w:color w:val="auto"/>
          <w:sz w:val="22"/>
          <w:szCs w:val="22"/>
        </w:rPr>
        <w:t>,</w:t>
      </w:r>
      <w:r>
        <w:rPr>
          <w:rFonts w:ascii="Times New Roman" w:cs="Times New Roman" w:hAnsi="Times New Roman"/>
          <w:b w:val="false"/>
          <w:color w:val="auto"/>
          <w:sz w:val="22"/>
          <w:szCs w:val="22"/>
        </w:rPr>
        <w:t>Card</w:t>
      </w:r>
      <w:r>
        <w:rPr>
          <w:rFonts w:ascii="Times New Roman" w:cs="Times New Roman" w:hAnsi="Times New Roman"/>
          <w:b w:val="false"/>
          <w:color w:val="auto"/>
          <w:sz w:val="22"/>
          <w:szCs w:val="22"/>
        </w:rPr>
        <w:t xml:space="preserve"> designing, paper art</w:t>
      </w:r>
      <w:r>
        <w:rPr>
          <w:rFonts w:ascii="Times New Roman" w:cs="Times New Roman" w:hAnsi="Times New Roman"/>
          <w:b w:val="false"/>
          <w:color w:val="auto"/>
          <w:sz w:val="22"/>
          <w:szCs w:val="22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hd w:val="clear" w:color="auto" w:fill="bfbfbf"/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Personal Profile</w:t>
      </w:r>
    </w:p>
    <w:p>
      <w:pPr>
        <w:pStyle w:val="style179"/>
        <w:spacing w:after="0" w:lineRule="auto" w:line="240"/>
        <w:ind w:left="90"/>
        <w:jc w:val="both"/>
        <w:rPr>
          <w:rFonts w:ascii="Times New Roman" w:cs="Times New Roman" w:hAnsi="Times New Roman"/>
          <w:smallCaps/>
        </w:rPr>
      </w:pPr>
      <w:r>
        <w:rPr>
          <w:rFonts w:ascii="Times New Roman" w:cs="Times New Roman" w:hAnsi="Times New Roman"/>
        </w:rPr>
        <w:t xml:space="preserve">Father’s name                          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Mr. </w:t>
      </w:r>
      <w:r>
        <w:rPr>
          <w:rFonts w:ascii="Times New Roman" w:cs="Times New Roman" w:hAnsi="Times New Roman"/>
        </w:rPr>
        <w:t>Vinay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Tripathi</w:t>
      </w:r>
    </w:p>
    <w:p>
      <w:pPr>
        <w:pStyle w:val="style179"/>
        <w:spacing w:after="0" w:lineRule="auto" w:line="240"/>
        <w:ind w:lef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 of birth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19/08/1997</w:t>
      </w:r>
    </w:p>
    <w:p>
      <w:pPr>
        <w:pStyle w:val="style179"/>
        <w:spacing w:after="0" w:lineRule="auto" w:line="240"/>
        <w:ind w:lef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Sex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Female</w:t>
      </w:r>
    </w:p>
    <w:p>
      <w:pPr>
        <w:pStyle w:val="style179"/>
        <w:spacing w:after="0" w:lineRule="auto" w:line="240"/>
        <w:ind w:lef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Marital Status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Unmarried</w:t>
      </w:r>
    </w:p>
    <w:p>
      <w:pPr>
        <w:pStyle w:val="style179"/>
        <w:spacing w:after="0" w:lineRule="auto" w:line="240"/>
        <w:ind w:lef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Nationality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Indian</w:t>
      </w:r>
    </w:p>
    <w:p>
      <w:pPr>
        <w:pStyle w:val="style179"/>
        <w:spacing w:after="0" w:lineRule="auto" w:line="240"/>
        <w:ind w:lef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Religion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Hindu</w:t>
      </w:r>
    </w:p>
    <w:p>
      <w:pPr>
        <w:pStyle w:val="style179"/>
        <w:spacing w:after="0" w:lineRule="auto" w:line="240"/>
        <w:ind w:lef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Permanent Address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S9/137, A-2, Naibasti, Pandeypur, Varanasi, UP.</w:t>
      </w:r>
    </w:p>
    <w:p>
      <w:pPr>
        <w:pStyle w:val="style179"/>
        <w:spacing w:after="0" w:lineRule="auto" w:line="240"/>
        <w:ind w:left="9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Current Address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lang w:val="en-US"/>
        </w:rPr>
        <w:t>East Sapphire Building Noida sector 45, U.P .</w:t>
      </w:r>
    </w:p>
    <w:p>
      <w:pPr>
        <w:pStyle w:val="style179"/>
        <w:spacing w:after="0" w:lineRule="auto" w:line="240"/>
        <w:ind w:left="90"/>
        <w:jc w:val="both"/>
        <w:rPr>
          <w:rFonts w:ascii="Times New Roman" w:cs="Times New Roman" w:hAnsi="Times New Roman"/>
        </w:rPr>
      </w:pPr>
    </w:p>
    <w:p>
      <w:pPr>
        <w:pStyle w:val="style0"/>
        <w:shd w:val="clear" w:color="auto" w:fill="bfbfbf"/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Declaration </w:t>
      </w: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I hereby declare that the information furnished above is true to the best of knowledge &amp; belief.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Date:</w:t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bCs/>
          <w:color w:val="000000"/>
        </w:rPr>
        <w:t>Place: Greater Noida</w:t>
      </w:r>
      <w:r>
        <w:rPr>
          <w:rFonts w:ascii="Times New Roman" w:cs="Times New Roman" w:hAnsi="Times New Roman"/>
          <w:b/>
        </w:rPr>
        <w:t xml:space="preserve">  </w:t>
      </w:r>
      <w:r>
        <w:rPr>
          <w:rFonts w:ascii="Times New Roman" w:cs="Times New Roman" w:hAnsi="Times New Roman"/>
          <w:b/>
          <w:bCs/>
          <w:color w:val="000000"/>
        </w:rPr>
        <w:t xml:space="preserve">                                                                                           </w:t>
      </w:r>
      <w:r>
        <w:rPr>
          <w:rFonts w:ascii="Times New Roman" w:cs="Times New Roman" w:hAnsi="Times New Roman"/>
          <w:b/>
        </w:rPr>
        <w:t>(</w:t>
      </w:r>
      <w:r>
        <w:rPr>
          <w:rFonts w:ascii="Times New Roman" w:cs="Times New Roman" w:hAnsi="Times New Roman"/>
          <w:b/>
        </w:rPr>
        <w:t>Kirti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Tripathi</w:t>
      </w:r>
      <w:r>
        <w:rPr>
          <w:rFonts w:ascii="Times New Roman" w:cs="Times New Roman" w:hAnsi="Times New Roman"/>
          <w:b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sectPr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1C611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AC2F848">
      <w:start w:val="1"/>
      <w:numFmt w:val="bullet"/>
      <w:lvlText w:val="-"/>
      <w:lvlJc w:val="left"/>
      <w:pPr>
        <w:ind w:left="1440" w:hanging="360"/>
      </w:pPr>
      <w:rPr>
        <w:rFonts w:ascii="Cambria" w:cs="宋体" w:eastAsia="宋体" w:hAnsi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CDEB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5D42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2E86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8E1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4B126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23245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6F0C4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AC2F848">
      <w:start w:val="1"/>
      <w:numFmt w:val="bullet"/>
      <w:lvlText w:val="-"/>
      <w:lvlJc w:val="left"/>
      <w:pPr>
        <w:ind w:left="1440" w:hanging="360"/>
      </w:pPr>
      <w:rPr>
        <w:rFonts w:ascii="Cambria" w:cs="宋体" w:eastAsia="宋体" w:hAnsi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74C6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6F05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5A25E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B9FC7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5B44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9B6E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10048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5ECE5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E4200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81632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75417F4">
      <w:start w:val="1"/>
      <w:numFmt w:val="bullet"/>
      <w:lvlText w:val=""/>
      <w:lvlJc w:val="left"/>
      <w:pPr>
        <w:ind w:left="2520" w:hanging="720"/>
      </w:pPr>
      <w:rPr>
        <w:rFonts w:ascii="Times New Roman" w:cs="Times New Roman" w:eastAsia="宋体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B32E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6FC8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9AC1E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24CCF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250C8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26E93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A47807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9F14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A9A6CA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8292AC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4C8E7B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BE6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549E9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"/>
  </w:num>
  <w:num w:numId="3">
    <w:abstractNumId w:val="17"/>
  </w:num>
  <w:num w:numId="4">
    <w:abstractNumId w:val="16"/>
  </w:num>
  <w:num w:numId="5">
    <w:abstractNumId w:val="24"/>
  </w:num>
  <w:num w:numId="6">
    <w:abstractNumId w:val="10"/>
  </w:num>
  <w:num w:numId="7">
    <w:abstractNumId w:val="27"/>
  </w:num>
  <w:num w:numId="8">
    <w:abstractNumId w:val="7"/>
  </w:num>
  <w:num w:numId="9">
    <w:abstractNumId w:val="0"/>
  </w:num>
  <w:num w:numId="10">
    <w:abstractNumId w:val="23"/>
  </w:num>
  <w:num w:numId="11">
    <w:abstractNumId w:val="20"/>
  </w:num>
  <w:num w:numId="12">
    <w:abstractNumId w:val="14"/>
  </w:num>
  <w:num w:numId="13">
    <w:abstractNumId w:val="30"/>
  </w:num>
  <w:num w:numId="14">
    <w:abstractNumId w:val="22"/>
  </w:num>
  <w:num w:numId="15">
    <w:abstractNumId w:val="26"/>
  </w:num>
  <w:num w:numId="16">
    <w:abstractNumId w:val="21"/>
  </w:num>
  <w:num w:numId="17">
    <w:abstractNumId w:val="6"/>
  </w:num>
  <w:num w:numId="18">
    <w:abstractNumId w:val="15"/>
  </w:num>
  <w:num w:numId="19">
    <w:abstractNumId w:val="11"/>
  </w:num>
  <w:num w:numId="20">
    <w:abstractNumId w:val="5"/>
  </w:num>
  <w:num w:numId="21">
    <w:abstractNumId w:val="19"/>
  </w:num>
  <w:num w:numId="22">
    <w:abstractNumId w:val="1"/>
  </w:num>
  <w:num w:numId="23">
    <w:abstractNumId w:val="12"/>
  </w:num>
  <w:num w:numId="24">
    <w:abstractNumId w:val="25"/>
  </w:num>
  <w:num w:numId="25">
    <w:abstractNumId w:val="8"/>
  </w:num>
  <w:num w:numId="26">
    <w:abstractNumId w:val="18"/>
  </w:num>
  <w:num w:numId="27">
    <w:abstractNumId w:val="2"/>
  </w:num>
  <w:num w:numId="28">
    <w:abstractNumId w:val="28"/>
  </w:num>
  <w:num w:numId="29">
    <w:abstractNumId w:val="9"/>
  </w:num>
  <w:num w:numId="30">
    <w:abstractNumId w:val="3"/>
  </w:num>
  <w:num w:numId="31">
    <w:abstractNumId w:val="13"/>
  </w:num>
  <w:num w:numId="32">
    <w:abstractNumId w:val="31"/>
  </w:num>
  <w:num w:numId="33">
    <w:abstractNumId w:val="3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90f8ed37-becb-426c-aa9c-b76bd14ac0fe"/>
    <w:basedOn w:val="style65"/>
    <w:next w:val="style4097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eastAsia="宋体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宋体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宋体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Words>499</Words>
  <Pages>3</Pages>
  <Characters>3089</Characters>
  <Application>WPS Office</Application>
  <DocSecurity>0</DocSecurity>
  <Paragraphs>133</Paragraphs>
  <ScaleCrop>false</ScaleCrop>
  <LinksUpToDate>false</LinksUpToDate>
  <CharactersWithSpaces>4636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2017-11-01T00:29:00Z</dcterms:created>
  <dc:creator>PUJA</dc:creator>
  <lastModifiedBy>SM-A515F</lastModifiedBy>
  <dcterms:modified xsi:type="dcterms:W3CDTF">2022-07-09T02:40:11Z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4d19c29c87f44bf2960435c5605712de</vt:lpwstr>
  </property>
</Properties>
</file>