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99755859375" w:line="240" w:lineRule="auto"/>
        <w:ind w:left="0" w:right="1952.4932861328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PARTH KARANDIKAR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-22859</wp:posOffset>
            </wp:positionV>
            <wp:extent cx="1703070" cy="1867662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18676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319580078125" w:line="240" w:lineRule="auto"/>
        <w:ind w:left="0" w:right="319.17358398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Permanent Address: H.No.497 professor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0" w:right="340.77392578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colony, Karmeta, Jabalpur (M.P) 482002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19287109375" w:line="240" w:lineRule="auto"/>
        <w:ind w:left="0" w:right="870.3344726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4"/>
          <w:szCs w:val="24"/>
          <w:u w:val="single"/>
          <w:shd w:fill="auto" w:val="clear"/>
          <w:vertAlign w:val="baseline"/>
          <w:rtl w:val="0"/>
        </w:rPr>
        <w:t xml:space="preserve">parthkarndikar@gmail.com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865234375" w:line="240" w:lineRule="auto"/>
        <w:ind w:left="0" w:right="823.173828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Mobile No. 8871889526, 8817222215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.71923828125" w:line="263.8948345184326" w:lineRule="auto"/>
        <w:ind w:left="1.439971923828125" w:right="154.813232421875" w:firstLine="8.6400604248046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Career objective: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take a challenging, creative role to work on projects in the field of Chemistry and implement  the expertise and experience gained and develop quality compounds useful for the organization.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025634765625" w:line="240" w:lineRule="auto"/>
        <w:ind w:left="2.16003417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Educational qualification: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919189453125" w:line="240" w:lineRule="auto"/>
        <w:ind w:left="1.6799926757812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M.Sc.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919189453125" w:line="240" w:lineRule="auto"/>
        <w:ind w:left="1.6799926757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academic details are mentioned below </w:t>
      </w:r>
    </w:p>
    <w:tbl>
      <w:tblPr>
        <w:tblStyle w:val="Table1"/>
        <w:tblW w:w="10905.173797607422" w:type="dxa"/>
        <w:jc w:val="left"/>
        <w:tblInd w:w="106.3200378417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89.1999816894531"/>
        <w:gridCol w:w="2268.599853515625"/>
        <w:gridCol w:w="3118.0001831054688"/>
        <w:gridCol w:w="1419.000244140625"/>
        <w:gridCol w:w="993.5992431640625"/>
        <w:gridCol w:w="1435.5999755859375"/>
        <w:gridCol w:w="81.17431640625"/>
        <w:tblGridChange w:id="0">
          <w:tblGrid>
            <w:gridCol w:w="1589.1999816894531"/>
            <w:gridCol w:w="2268.599853515625"/>
            <w:gridCol w:w="3118.0001831054688"/>
            <w:gridCol w:w="1419.000244140625"/>
            <w:gridCol w:w="993.5992431640625"/>
            <w:gridCol w:w="1435.5999755859375"/>
            <w:gridCol w:w="81.17431640625"/>
          </w:tblGrid>
        </w:tblGridChange>
      </w:tblGrid>
      <w:tr>
        <w:trPr>
          <w:cantSplit w:val="0"/>
          <w:trHeight w:val="58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Examination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99511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Subject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College/School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16.639404296875" w:right="170.5206298828125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University/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995361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401123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Percentage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M.Sc.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1995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Chemistry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19.51995849609375" w:right="298.9599609375" w:firstLine="8.3999633789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St. Aloysius’ (autonomous)  College, Jabalpur.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79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RDVV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999389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B.Sc.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1995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Chemistry, Zoology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19.51995849609375" w:right="297.60009765625" w:firstLine="8.3999633789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St. Aloysius’ (autonomous)  College, Jabalpur.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79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RDVV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999389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56.11%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3.6004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D.C.A 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(diploma in 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computer 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1995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Computer 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9999389648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16.6400146484375" w:right="167.2802734375" w:hanging="0.9600830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Mahatma Gandhi Institute of  DCA &amp; PGDCA.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19.5196533203125" w:right="142.9205322265625" w:hanging="3.839721679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Makhan Lal Chaturvedi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999389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.9990844726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19996643066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XII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21.67999267578125" w:right="203.99993896484375" w:hanging="4.79995727539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Biology, Chemistry, and physics.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8799438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Saraswati Ucchatar 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40014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madhyamik vidhyalaya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8004150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Garhafatak, Jabalpur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67993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M.P.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999389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61.4%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12004089355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Internship: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31988525390625" w:line="215.77879428863525" w:lineRule="auto"/>
        <w:ind w:left="841.8238830566406" w:right="474.28955078125" w:hanging="351.0238647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592681884765625"/>
          <w:szCs w:val="24.59268188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as an intern for 1 month under the internship entitled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“Nutritional analysis of bakery product (biscuit) sold in Jabalpur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551658630371094"/>
          <w:szCs w:val="24.551658630371094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592681884765625"/>
          <w:szCs w:val="24.592681884765625"/>
          <w:u w:val="none"/>
          <w:shd w:fill="auto" w:val="clear"/>
          <w:vertAlign w:val="baseline"/>
          <w:rtl w:val="0"/>
        </w:rPr>
        <w:t xml:space="preserve">under the guidance of Dr. Manish Agrawal, Director of  Excellent Bio Solutions Labs Pvt. Ltd. Jabalpur.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8.3451843261719" w:line="240" w:lineRule="auto"/>
        <w:ind w:left="10.080032348632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Certificate Courses: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4400634765625" w:line="229.1083574295044" w:lineRule="auto"/>
        <w:ind w:left="719.5199584960938" w:right="154.173583984375" w:hanging="348.719940185546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Hands-on training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“Instrumentation and analytical technique in chemistry and clinical  biochemistry”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approved by UGC &amp; DST FIST supported in collaboration with chemistry, physics,  biochemistry department, St. Aloysius College, Jabalpur.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8673286438" w:lineRule="auto"/>
        <w:ind w:left="724.7999572753906" w:right="155.37353515625" w:hanging="353.99993896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Hand-on training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“Innovation zoological practices”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approved by UGC &amp; DST FIST supported in  collaboration with zoology department, St. Aloysius College, Jabalpur.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119140625" w:line="229.07501220703125" w:lineRule="auto"/>
        <w:ind w:left="725.5198669433594" w:right="152.9736328125" w:hanging="354.719848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Attended workshop on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Aquacultures a source of self-employment”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(entrepreneurship in fish farming)  approved by UGC &amp; DST FIST supported in collaboration with Zoology department, 2018, St. Aloysius College, Jabalpur.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44921875" w:line="227.908673286438" w:lineRule="auto"/>
        <w:ind w:left="722.8799438476562" w:right="152.85400390625" w:hanging="352.07992553710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Attended the NCC combined annual training camp IV conducted by 4 MP-CTR NCC at indoor stadium  Ranjhi, Jabalpur.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811279296875" w:line="240" w:lineRule="auto"/>
        <w:ind w:left="2.16003417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Professional Skills: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52001953125" w:line="240" w:lineRule="auto"/>
        <w:ind w:left="370.80001831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Self-confident and hardworking.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370.80001831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Ability to work independently as well as part of a team.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20849609375" w:line="240" w:lineRule="auto"/>
        <w:ind w:left="370.80001831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Willingness and ability to pick up new technical skills.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1787109375" w:line="240" w:lineRule="auto"/>
        <w:ind w:left="370.80001831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Ability to adapt any work environment.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520751953125" w:line="240" w:lineRule="auto"/>
        <w:ind w:left="2.16003417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 Details: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1982421875" w:line="240" w:lineRule="auto"/>
        <w:ind w:left="722.6399230957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Father’s Name : Mr. Sharad Karandikar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722.879943847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Mother’s name : Mrs. Mamta Karandikar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722.6399230957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birth : April 09, 1999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726.47994995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Gender : Male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1962890625" w:line="240" w:lineRule="auto"/>
        <w:ind w:left="721.67984008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Nationality : Indian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67984008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 known : Hindi, English &amp; Marathi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2.6399230957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Permanent Address: H.No. 497 professor colony,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.79989624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Opposite the new RTO office, Karmeta,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.79989624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Jabalpur, (M.P)-482002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7193603515625" w:line="240" w:lineRule="auto"/>
        <w:ind w:left="1.6799926757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Declaration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2060546875" w:line="229.90779876708984" w:lineRule="auto"/>
        <w:ind w:left="0" w:right="506.614990234375" w:firstLine="2.6399993896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I, Parth Karandikar, hereby declare that the information contained herein is true and correct to the best of my  knowledge and belief.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2.8121948242188" w:line="240" w:lineRule="auto"/>
        <w:ind w:left="2.16003417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Parth Karandikar</w:t>
      </w:r>
    </w:p>
    <w:sectPr>
      <w:pgSz w:h="15840" w:w="12240" w:orient="portrait"/>
      <w:pgMar w:bottom="828.0000305175781" w:top="715.2001953125" w:left="721.6799926757812" w:right="506.826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