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3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Mayank -AR Caller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E-Mail id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mayankchoudharym4@gamil.com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Mobile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 8077648225 </w:t>
      </w:r>
    </w:p>
    <w:p w:rsidR="00000000" w:rsidDel="00000000" w:rsidP="00000000" w:rsidRDefault="00000000" w:rsidRPr="00000000" w14:paraId="00000002">
      <w:pPr>
        <w:spacing w:after="223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3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CARRIER OBJECTIVE: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 look forward to  work with an  organization  which offers a challenging Opportunity to enhance my knowledge, skills and experience that would Allow me contributing  towards the organization goals to the best of my Potential.</w:t>
      </w:r>
    </w:p>
    <w:p w:rsidR="00000000" w:rsidDel="00000000" w:rsidP="00000000" w:rsidRDefault="00000000" w:rsidRPr="00000000" w14:paraId="00000005">
      <w:pPr>
        <w:spacing w:after="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EDUCATION QUALIFICATION: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3" w:line="267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 From CBSE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85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 from CBSE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24" w:lineRule="auto"/>
        <w:ind w:left="70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B.S.C from Dr BR Ambedkar University Agra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PROFICIENCY: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" w:line="266" w:lineRule="auto"/>
        <w:ind w:left="19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Computer Knowledge </w:t>
      </w:r>
    </w:p>
    <w:p w:rsidR="00000000" w:rsidDel="00000000" w:rsidP="00000000" w:rsidRDefault="00000000" w:rsidRPr="00000000" w14:paraId="0000000C">
      <w:pPr>
        <w:spacing w:after="7" w:line="266" w:lineRule="auto"/>
        <w:ind w:left="192" w:hanging="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400"/>
        </w:tabs>
        <w:spacing w:after="7" w:line="266" w:lineRule="auto"/>
        <w:ind w:left="19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STRENGHT: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8" w:line="268" w:lineRule="auto"/>
        <w:ind w:left="345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Hardworking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 Dedicated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38" w:line="268" w:lineRule="auto"/>
        <w:ind w:left="345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Leadership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68" w:lineRule="auto"/>
        <w:ind w:left="345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" w:line="26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7" w:line="266" w:lineRule="auto"/>
        <w:ind w:left="192" w:hanging="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" w:line="266" w:lineRule="auto"/>
        <w:ind w:left="19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Advantum Health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July’2021 till Oct’2022 as AR caller   </w:t>
      </w:r>
    </w:p>
    <w:p w:rsidR="00000000" w:rsidDel="00000000" w:rsidP="00000000" w:rsidRDefault="00000000" w:rsidRPr="00000000" w14:paraId="00000014">
      <w:pPr>
        <w:spacing w:after="7" w:line="266" w:lineRule="auto"/>
        <w:ind w:left="192" w:hanging="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pStyle w:val="Heading1"/>
        <w:spacing w:after="0" w:lineRule="auto"/>
        <w:ind w:left="-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TAILS: 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7718.0" w:type="dxa"/>
        <w:jc w:val="left"/>
        <w:tblInd w:w="722.0" w:type="dxa"/>
        <w:tblLayout w:type="fixed"/>
        <w:tblLook w:val="0400"/>
      </w:tblPr>
      <w:tblGrid>
        <w:gridCol w:w="4018"/>
        <w:gridCol w:w="3700"/>
        <w:tblGridChange w:id="0">
          <w:tblGrid>
            <w:gridCol w:w="4018"/>
            <w:gridCol w:w="3700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Father’s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Name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Devendra Singh 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Date Of Birth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ind w:left="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05-11-2004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Nationality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Indian  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Marital Status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Unmarried 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ind w:left="216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Language Known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Hindi &amp; English  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Hobbies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 Reading &amp; travelling 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spacing w:after="28" w:lineRule="auto"/>
        <w:ind w:left="-5" w:firstLine="0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none"/>
          <w:rtl w:val="0"/>
        </w:rPr>
        <w:t xml:space="preserve">                   Address :                                                    Gamma II Greater Noida 201310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8" w:lineRule="auto"/>
        <w:ind w:left="-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99" w:line="268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 by state that the above-mentioned details are true to the best of my knowledge.                          </w:t>
      </w:r>
    </w:p>
    <w:p w:rsidR="00000000" w:rsidDel="00000000" w:rsidP="00000000" w:rsidRDefault="00000000" w:rsidRPr="00000000" w14:paraId="00000026">
      <w:pPr>
        <w:spacing w:after="899" w:line="268" w:lineRule="auto"/>
        <w:ind w:left="1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                                                                                                                       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Mayank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9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044" w:top="1506" w:left="1440" w:right="1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line="364" w:lineRule="auto"/>
      <w:ind w:right="1441" w:firstLine="3181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CURRICULAM VITAE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05" w:hanging="705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45" w:hanging="345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" w:cs="Noto Sans" w:eastAsia="Noto Sans" w:hAnsi="Noto San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yankchoudharym4@gam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