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LIFE INSURANCE FOR G.I. DISEASES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life insurance policies and plans for persons suffering from Crohn’s disease, Irritable Bowel Syndrome (IBS), and/or Ulcerative Colitis.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Crohn’s disease, life insurance, Irritable Bowel Syndrome, IBS, Ulcerative Colitis, insurance for gastrointestinal diseases, life insurance against Crohn’s disease, life insurance for IBS, life insurance for ulcerative colitis.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Crohn’s Disease, IBS, and Ulcerative Colitis: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Crohn’s disease is an inflammatory bowel disease that causes inflammation of the patient’s digestive tract. It is usually the cause of abdominal pain, aggressive diarrhea, weight loss, fatigue, and severe malnutrition. While it focuses mainly on the gastrointestinal tract, different people can have different areas of the tract inflamed due to Crohn’s.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Irritable Bowel Syndrome, shortly termed IBS and also known as spastic colitis, is a group of intestinal symptoms that often show up together. While that is usually a constant, the severity of the symptoms and their duration may vary from person to person. Symptoms typically include cramps and abdominal pain, apart from gas, constipation, and diarrhea.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Ulcerative colitis is inflammatory bowel disease that causes irritation and ulcers in the lining of the large intestine. While there is no cure for the disease and symptoms appear and disappear, it can be kept away from being harmful if handled correctly. It is usually an autoimmune condition where the immune system attacks the bacteria that line your colon and help digest food.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gastrointestinal diseases: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not as severe as other diseases such as diabetes or cancer, life insurance premiums may be a little above standard rates.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against Crohn’s disease might be very close to standard insurance premiums, maybe a little higher. When it comes to IBS, as with any other chronic condition, it can have an effect on your life insurance premiums. Life insurance for IBS may involve up to twelve months of standard coverage, as long as the insurer sees no flare ups from the disease. But it is more likely that the premiums might be higher than average.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applicant may have difficulty finding a cover plan when it comes to life insurance for ulcerative colitis. It is best to let the insurer know about your situation before applying for life insurance, to avoid problems from making claims in the future. While the benefits may vary and the prices may increase, they will always keep you safe, sound, and secure.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LibreOffice/6.4.2.2$Windows_X86_64 LibreOffice_project/4e471d8c02c9c90f512f7f9ead8875b57fcb1ec3</Application>
  <Pages>1</Pages>
  <Words>399</Words>
  <Characters>2152</Characters>
  <CharactersWithSpaces>2538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2020-05-13T10:58:55Z</dcterms:modified>
  <cp:revision>4</cp:revision>
  <dc:subject/>
  <dc:title/>
</cp:coreProperties>
</file>