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PRE-DIABETES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policy covers available for patients </w:t>
      </w:r>
      <w:r>
        <w:rPr>
          <w:rFonts w:ascii="Times New Roman" w:hAnsi="Times New Roman"/>
          <w:b w:val="false"/>
          <w:bCs w:val="false"/>
          <w:sz w:val="22"/>
          <w:szCs w:val="22"/>
          <w:u w:val="none"/>
        </w:rPr>
        <w:t>experiencing pre-diabetes.</w:t>
      </w:r>
      <w:r>
        <w:rPr>
          <w:rFonts w:ascii="Times New Roman" w:hAnsi="Times New Roman"/>
          <w:b w:val="false"/>
          <w:bCs w:val="false"/>
          <w:sz w:val="22"/>
          <w:szCs w:val="22"/>
          <w:u w:val="none"/>
        </w:rPr>
        <w:t xml:space="preserve">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pre-diabetes life insurance, life insurance for pre-diabetes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Pre-diabetes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Pre-diabetes (often termed as prediabetes) is a medical condition where your blood sugar levels have been found to be higher than normal, but is not high enough to transform into type-2 diabetes as of the present.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If left untreated and not looked after, prediabetes present a serious threat to life by transforming into type-2 diabetes, and can lead to life-threatening complications. However, progression from prediabetes to type-2 diabetes is not inevitable – with the right treatment and medication, it can be evaded.</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Prediabetes usually does not exhibit any distinct signs or symptoms. But, the transition from prediabetes from type-2 diabetes has a few indicators, such as increased thirst and frequent urination, excess hunger, fatigue, and blurred vision.</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As the transition reaches its end, more and more symptoms of type-2 diabetes can be distinguished, confirming the prognosis.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Family history and hereditary genes play an important role when it comes to prediabetes, along with lack of physical activity and having excess fat around the abdomen. This can lead to improper processing of glucose in the human body, leading to a build-up of sugar in the blood – in turn leading to a prediabetic condition.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 xml:space="preserve">Life insurance for </w:t>
      </w:r>
      <w:r>
        <w:rPr>
          <w:rFonts w:ascii="Times New Roman" w:hAnsi="Times New Roman"/>
          <w:b w:val="false"/>
          <w:bCs w:val="false"/>
          <w:sz w:val="22"/>
          <w:szCs w:val="22"/>
          <w:u w:val="single"/>
        </w:rPr>
        <w:t>pre-diabetes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Certain ethnic groups have been observed to be more prone to develop prediabetes, such as Asian Americans, Hispanic Americans, Native Americans, and the likes of immigrant groups as such.</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Taking the above point into consideration, insurance </w:t>
      </w:r>
      <w:r>
        <w:rPr>
          <w:rFonts w:eastAsia="NSimSun" w:cs="Mangal" w:ascii="Times New Roman" w:hAnsi="Times New Roman"/>
          <w:b w:val="false"/>
          <w:bCs w:val="false"/>
          <w:color w:val="auto"/>
          <w:kern w:val="2"/>
          <w:sz w:val="22"/>
          <w:szCs w:val="22"/>
          <w:u w:val="none"/>
          <w:lang w:val="en-US" w:eastAsia="zh-CN" w:bidi="hi-IN"/>
        </w:rPr>
        <w:t>organizations are more than considerate to provide you a prediabetic life insurance policy. Screening people over the age of 45 and with a high body mass index is also common when it comes to prediabetes.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eastAsia="NSimSun" w:cs="Mangal" w:ascii="Times New Roman" w:hAnsi="Times New Roman"/>
          <w:b w:val="false"/>
          <w:bCs w:val="false"/>
          <w:color w:val="auto"/>
          <w:kern w:val="2"/>
          <w:sz w:val="22"/>
          <w:szCs w:val="22"/>
          <w:u w:val="none"/>
          <w:lang w:val="en-US" w:eastAsia="zh-CN" w:bidi="hi-IN"/>
        </w:rPr>
        <w:t xml:space="preserve">Prediabetes can be diagnosed by fasting plasma glucose tests, or simple HbA1c tests.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eastAsia="NSimSun" w:cs="Mangal" w:ascii="Times New Roman" w:hAnsi="Times New Roman"/>
          <w:b w:val="false"/>
          <w:bCs w:val="false"/>
          <w:color w:val="auto"/>
          <w:kern w:val="2"/>
          <w:sz w:val="22"/>
          <w:szCs w:val="22"/>
          <w:u w:val="none"/>
          <w:lang w:val="en-US" w:eastAsia="zh-CN" w:bidi="hi-IN"/>
        </w:rPr>
        <w:t>Insurers have a few common questions on hand before underwriting a prediabetes life insurance policy. They include your first diagnosis of prediabetes, the age at when you were diagnosed, your HbA1c readings, medication history, body mass indices, and other existing complications co-existing with your diabetic condition.</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eastAsia="NSimSun" w:cs="Mangal" w:ascii="Times New Roman" w:hAnsi="Times New Roman"/>
          <w:b w:val="false"/>
          <w:bCs w:val="false"/>
          <w:color w:val="auto"/>
          <w:kern w:val="2"/>
          <w:sz w:val="22"/>
          <w:szCs w:val="22"/>
          <w:u w:val="none"/>
          <w:lang w:val="en-US" w:eastAsia="zh-CN" w:bidi="hi-IN"/>
        </w:rPr>
        <w:t>Prediabetes is the beginning of the road to life-threatening complications in the future. Save yourself from being spr</w:t>
      </w:r>
      <w:r>
        <w:rPr>
          <w:rFonts w:eastAsia="NSimSun" w:cs="Mangal" w:ascii="Times New Roman" w:hAnsi="Times New Roman"/>
          <w:b w:val="false"/>
          <w:bCs w:val="false"/>
          <w:color w:val="auto"/>
          <w:kern w:val="2"/>
          <w:sz w:val="22"/>
          <w:szCs w:val="22"/>
          <w:u w:val="none"/>
          <w:lang w:val="en-US" w:eastAsia="zh-CN" w:bidi="hi-IN"/>
        </w:rPr>
        <w:t>ung upon</w:t>
      </w:r>
      <w:r>
        <w:rPr>
          <w:rFonts w:eastAsia="NSimSun" w:cs="Mangal" w:ascii="Times New Roman" w:hAnsi="Times New Roman"/>
          <w:b w:val="false"/>
          <w:bCs w:val="false"/>
          <w:color w:val="auto"/>
          <w:kern w:val="2"/>
          <w:sz w:val="22"/>
          <w:szCs w:val="22"/>
          <w:u w:val="none"/>
          <w:lang w:val="en-US" w:eastAsia="zh-CN" w:bidi="hi-IN"/>
        </w:rPr>
        <w:t xml:space="preserve"> financially, and get your prediabetes life insurance policy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LibreOffice/6.4.2.2$Windows_X86_64 LibreOffice_project/4e471d8c02c9c90f512f7f9ead8875b57fcb1ec3</Application>
  <Pages>1</Pages>
  <Words>375</Words>
  <Characters>2127</Characters>
  <CharactersWithSpaces>2490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2020-05-25T09:21:39Z</dcterms:modified>
  <cp:revision>10</cp:revision>
  <dc:subject/>
  <dc:title/>
</cp:coreProperties>
</file>