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PULMONARY EMBOLISM</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pulmonary embolism.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for pulmonary embolism, pulmonary embolism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Pulmonary embolism</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Often abbreviated to PE, pulmonary embolisms are blockages that happen in the pulmonary arteries in the lungs. While it is common for PE to be caused by blood clots travelling to the lungs from deep veins,  it is rare for them to be from any other part of the body but the legs.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Pulmonary embolisms are usually life-threatening as they block the flow of blood to the lungs by clotting in the arteries. Prompt treatment measures reduce the risk of death by a significant factor, implying immediate steps required to be taken to prevent blood clots in the legs.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Symptoms of PE include shortness of breath that gets worse with exertion, chest pain similar to a heart attack, and bloody cough sputum. Other rarer signs include irregular heartbeat, sweating, fever, dizziness, leg pain and/or swelling, cyanosis of the skin, and so 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pulmonary embolism</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 single pulmonary embolism, let alone multiple events of PE, leads to an increased risk to the longevity of life, and is multiplied if it is co-present with other conditions.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Due to increasing risks to the life of the patient, pulmonary embolism life insurance either entails increased and loaded premium rates, or is denied by the insurer.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Cover terms and plans are sometimes available if pulmonary embolism is your only persistent medical conditions, usually with mainstream life insurance organizations.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there are multiple conditions that can increase the risks of pulmonary embolism greatly, chances are they do not co-exist in you. It is necessary that your insurer knows about all the conditions you have before underwriting your insurance policy.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There are three major disorders that can co-exist with pulmonary embolism – cancer, heart conditions, and Deep Vein Thrombosis (DVT). Make sure to have a long chat with your general physician and clear up any doubts about you having these disorders before applying for a life insurance policy for pulmonary embolism.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There is a ninety percent chance for you to obtain a cover plan for PE early-on – secure your financial future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LibreOffice/6.4.2.2$Windows_X86_64 LibreOffice_project/4e471d8c02c9c90f512f7f9ead8875b57fcb1ec3</Application>
  <Pages>2</Pages>
  <Words>365</Words>
  <Characters>1928</Characters>
  <CharactersWithSpaces>2281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2020-07-06T09:45:27Z</dcterms:modified>
  <cp:revision>9</cp:revision>
  <dc:subject/>
  <dc:title/>
</cp:coreProperties>
</file>