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THE BEST DATES TO TAKE GMAT ON</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scheduling GMAT and the best dates to take the examination 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scheduling your GMAT, your GMAT schedule, GMAT scheduling</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Summing up GMAT</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GMAT is an abbreviation for the Graduate Management Admission Test. It is a </w:t>
      </w:r>
      <w:r>
        <w:rPr>
          <w:rFonts w:eastAsia="NSimSun" w:cs="Mangal" w:ascii="Times New Roman" w:hAnsi="Times New Roman"/>
          <w:b w:val="false"/>
          <w:bCs w:val="false"/>
          <w:color w:val="auto"/>
          <w:kern w:val="2"/>
          <w:sz w:val="22"/>
          <w:szCs w:val="22"/>
          <w:u w:val="none"/>
          <w:lang w:val="en-US" w:eastAsia="zh-CN" w:bidi="hi-IN"/>
        </w:rPr>
        <w:t>computer-adaptive test that is a tool used to assess a candidate’s various skills in English, most notable decision making and resource management.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 test is an important certification for students that would like to pursue business and management courses, or very specialized master’s programs in various colleges around the world as well.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As of April 2018, the GMAC – or the Graduate Management Admission Council – has reduced the time available to take the test from four hours inclusive of breaks, to three and a half hours, including breaks. This is a significant reduction in time, thereby making it above the normal difficulty level it was considered to be before the amendment.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Scheduling your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Now that you are all caught up with the basics of GMAT and how it works, here are some tips when it comes to scheduling a time table and working on cracking your GMAT examination.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One of the more fundamental points to remembered is that GMAT is not an exam with a fixed annual schedule, but is rather a perennial, all-year round examination. It can be taken up on almost any day of the year, with an appointment that can be fixed from as far back as six months in advance!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general recommendation is for the candidate to book as far away in advance as possible, to give themselves the best time possible for preparation; but that is not a hard and fast rule.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best strategy when it comes to choosing a date to take your GMAT on is to look backward from the date, and connect the dots forward. This way, you will have a good idea of what is about to happen when, if you fix on a certain date. The tests are available in morning and afternoon sessions.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Being smart about your GMAT schedule: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Gather the following information during your GMAT scheduling – application deadlines in your chosen university, location-specific regulations, special schedule instructions if you are disabled, a sense of time of preparation, and nearby test center locations.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Now that the lump of data is available, build your bricks. Utilize the information to build a timeline of how your schedule will work. Add extra time if necessary, or if you are expecting some delays with respect to payment or preparation.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Follow the schedule rigorously, and pay your examination fee. It is important that you make sure that your examination fee is paid on time, lest you risk your appointment being declined unwarily. Reaffirm that your payment is well underway or done, while preparing yourself for a difficult business test.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Review your confirmations. Time and again, there have been cases of mismatched appointments, leading to unnecessary doubts and delays, affecting the organization and the candidate as well. Verify your credentials are matching on the name list and your identification.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Lastly, check whether your GMAT test date and center are correct. The last thing you need is a declined test appointment because you showed up on time at the wrong place.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Never clock the work, work the clock; results will follow.</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100</TotalTime>
  <Application>LibreOffice/6.4.2.2$Windows_X86_64 LibreOffice_project/4e471d8c02c9c90f512f7f9ead8875b57fcb1ec3</Application>
  <Pages>2</Pages>
  <Words>555</Words>
  <Characters>2740</Characters>
  <CharactersWithSpaces>3279</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2020-05-30T15:45:40Z</dcterms:modified>
  <cp:revision>12</cp:revision>
  <dc:subject/>
  <dc:title/>
</cp:coreProperties>
</file>