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MAKING PREMIUM PAYMENTS AND DIRECT DEBIT PAYMENTS.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Meta description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To make the most of your life insurance, it is essential to understand how premiums work and direct debit.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Keywords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premiums payments, direct debit payments, locked premiums, assessment of premium payments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b w:val="1"/>
          <w:color w:val="000000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yellow"/>
          <w:rtl w:val="0"/>
        </w:rPr>
        <w:t xml:space="preserve">Why is it crucial for the premiums to be locked from the very beginning?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0"/>
          <w:highlight w:val="yellow"/>
          <w:rtl w:val="0"/>
        </w:rPr>
        <w:t xml:space="preserve">If you want to ascertain whether you have a good deal on your life insurance policy - locked premiums are the way to go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highlight w:val="yellow"/>
          <w:rtl w:val="0"/>
        </w:rPr>
        <w:t xml:space="preserve">ocked premiums are a basic calculation of how much a life insurance policy will cost you.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highlight w:val="yellow"/>
          <w:rtl w:val="0"/>
        </w:rPr>
        <w:t xml:space="preserve">It is carried out only once - at the time of filling out the application for a life insurance policy.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1"/>
          <w:color w:val="000000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yellow"/>
          <w:rtl w:val="0"/>
        </w:rPr>
        <w:t xml:space="preserve">Why are my premiums locked?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0"/>
          <w:highlight w:val="yellow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color w:val="000000"/>
          <w:highlight w:val="yellow"/>
          <w:rtl w:val="0"/>
        </w:rPr>
        <w:t xml:space="preserve"> ideal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highlight w:val="yellow"/>
          <w:rtl w:val="0"/>
        </w:rPr>
        <w:t xml:space="preserve"> a life insurance company to have your premiums adjusted monthly, based on your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holistic health status, </w:t>
      </w:r>
      <w:r w:rsidDel="00000000" w:rsidR="00000000" w:rsidRPr="00000000">
        <w:rPr>
          <w:rFonts w:ascii="Arial" w:cs="Arial" w:eastAsia="Arial" w:hAnsi="Arial"/>
          <w:color w:val="000000"/>
          <w:highlight w:val="yellow"/>
          <w:rtl w:val="0"/>
        </w:rPr>
        <w:t xml:space="preserve">instead of locking it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color w:val="000000"/>
          <w:highlight w:val="yellow"/>
          <w:rtl w:val="0"/>
        </w:rPr>
        <w:t xml:space="preserve"> the very beginning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highlight w:val="yellow"/>
          <w:rtl w:val="0"/>
        </w:rPr>
        <w:t xml:space="preserve">It is hard to keep track of a customer's health monthly and decide the premiums depending on their fitness and lifestyle.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b w:val="1"/>
          <w:color w:val="000000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yellow"/>
          <w:rtl w:val="0"/>
        </w:rPr>
        <w:t xml:space="preserve">Where do direct debits fit in all of this?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color w:val="000000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Life and health are always prone to change.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highlight w:val="yellow"/>
          <w:rtl w:val="0"/>
        </w:rPr>
        <w:t xml:space="preserve">here are crossroads where a change in your lifestyle might require you to decide on direct debits getting paid timely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; t</w:t>
      </w:r>
      <w:r w:rsidDel="00000000" w:rsidR="00000000" w:rsidRPr="00000000">
        <w:rPr>
          <w:rFonts w:ascii="Arial" w:cs="Arial" w:eastAsia="Arial" w:hAnsi="Arial"/>
          <w:color w:val="000000"/>
          <w:highlight w:val="yellow"/>
          <w:rtl w:val="0"/>
        </w:rPr>
        <w:t xml:space="preserve">hese payments are frequently ignored. 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color w:val="000000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0"/>
          <w:highlight w:val="yellow"/>
          <w:rtl w:val="0"/>
        </w:rPr>
        <w:t xml:space="preserve">So, you may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abandon</w:t>
      </w:r>
      <w:r w:rsidDel="00000000" w:rsidR="00000000" w:rsidRPr="00000000">
        <w:rPr>
          <w:rFonts w:ascii="Arial" w:cs="Arial" w:eastAsia="Arial" w:hAnsi="Arial"/>
          <w:color w:val="000000"/>
          <w:highlight w:val="yellow"/>
          <w:rtl w:val="0"/>
        </w:rPr>
        <w:t xml:space="preserve"> the policy as you choose not to make the payments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, hoping to reinstate it in-force when your income gets better.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0"/>
          <w:highlight w:val="yellow"/>
          <w:rtl w:val="0"/>
        </w:rPr>
        <w:t xml:space="preserve">During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the time of abandonment of the life insurance policy, you may have unawarely habitualized hazardous health decisions that increase the risk for the organization insuring you. Due to such decisions,</w:t>
      </w:r>
      <w:r w:rsidDel="00000000" w:rsidR="00000000" w:rsidRPr="00000000">
        <w:rPr>
          <w:rFonts w:ascii="Arial" w:cs="Arial" w:eastAsia="Arial" w:hAnsi="Arial"/>
          <w:color w:val="000000"/>
          <w:highlight w:val="yellow"/>
          <w:rtl w:val="0"/>
        </w:rPr>
        <w:t xml:space="preserve"> the premiums will go up considerably highe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r once the policy is reinstated.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0"/>
          <w:highlight w:val="yellow"/>
          <w:rtl w:val="0"/>
        </w:rPr>
        <w:t xml:space="preserve">The assessment of premium payments and direct debit payment helps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color w:val="000000"/>
          <w:highlight w:val="yellow"/>
          <w:rtl w:val="0"/>
        </w:rPr>
        <w:t xml:space="preserve"> keep you on the right track and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make better life decisions.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highlight w:val="yellow"/>
          <w:rtl w:val="0"/>
        </w:rPr>
        <w:t xml:space="preserve">rioritize your life insurance more and never miss a direct debit payment. This will ensure that your family has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 a </w:t>
      </w:r>
      <w:r w:rsidDel="00000000" w:rsidR="00000000" w:rsidRPr="00000000">
        <w:rPr>
          <w:rFonts w:ascii="Arial" w:cs="Arial" w:eastAsia="Arial" w:hAnsi="Arial"/>
          <w:color w:val="000000"/>
          <w:highlight w:val="yellow"/>
          <w:rtl w:val="0"/>
        </w:rPr>
        <w:t xml:space="preserve">robust financial s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upport to fall back on</w:t>
      </w:r>
      <w:r w:rsidDel="00000000" w:rsidR="00000000" w:rsidRPr="00000000">
        <w:rPr>
          <w:rFonts w:ascii="Arial" w:cs="Arial" w:eastAsia="Arial" w:hAnsi="Arial"/>
          <w:color w:val="000000"/>
          <w:highlight w:val="yellow"/>
          <w:rtl w:val="0"/>
        </w:rPr>
        <w:t xml:space="preserve"> after you die.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