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CROHN’S DISEASE, IRRITABLE BOWEL SYNDROME (IBS), AND ULCERATIVE COLITIS SUFFERERS</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 article about life insurance policies and plans for persons suffering from Crohn’s disease, Irritable Bowel Syndrome (IBS), and/or Ulcerative Colitis.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Crohn’s disease, life insurance, Irritable Bowel Syndrome, IBS, Ulcerative Colitis, </w:t>
      </w:r>
      <w:r>
        <w:rPr>
          <w:rFonts w:ascii="Times New Roman" w:hAnsi="Times New Roman"/>
          <w:b w:val="false"/>
          <w:bCs w:val="false"/>
          <w:sz w:val="22"/>
          <w:szCs w:val="22"/>
          <w:u w:val="none"/>
        </w:rPr>
        <w:t>insurance for gastrointestinal diseases, life insurance against Crohn’s disease, life insurance for IBS, life insurance for ulcerative colitis.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Crohn’s Disease, IBS, and Ulcerative Colitis: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Crohn’s disease is an inflammatory bowel disease that causes inflammation of the patient’s digestive tract. It is usually the cause of abdominal pain, aggressive diarrhea, weight loss, fatigue, and severe malnutrition. While it focuses mainly on the gastrointestinal tract, different people can have different areas of the tract inflamed due to Crohn’s.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Irritable Bowel Syndrome, shortly termed IBS and also known as spastic colitis, is a group of intestinal symptoms that often show up together. While that is usually a constant, the severity of the symptoms and their duration may vary from person to person. Symptoms typically include cramps and abdominal pain, apart from </w:t>
      </w:r>
      <w:r>
        <w:rPr>
          <w:rFonts w:ascii="Times New Roman" w:hAnsi="Times New Roman"/>
          <w:b w:val="false"/>
          <w:bCs w:val="false"/>
          <w:sz w:val="22"/>
          <w:szCs w:val="22"/>
          <w:u w:val="none"/>
        </w:rPr>
        <w:t>gas, constipation, and diarrhea.</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Ulcerative colitis is inflammatory bowel disease that causes irritation and ulcers in the lining of the large intestine. While there is no cure for the disease and symptoms appear and disappear, it can be kept away from being harmful if handled correctly. It is usually an autoimmune condition where the immune system attacks the bacteria that line your colon and help digest food.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gastrointestinal diseases: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not as severe as other diseases such as diabetes or cancer, life insurance premiums may be a little above standard rates.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against Crohn’s disease might be very close to standard insurance premiums, maybe a little higher. When it comes to IBS, as with any other chronic condition, it can have an effect on your life insurance premiums. Life insurance for IBS may involve up to twelve months of standard coverage, as long as the insurer sees no flare ups from the disease. But it is more likely that the premiums might be higher than average.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applicant may have difficulty finding a cover plan when it comes to life insurance for ulcerative colitis. It is best to let the insurer know about your situation before applying for life insurance, to avoid problems from making claims in the future. While the benefits may vary and the prices may increase, they will always keep you safe, sound, and secure.</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LibreOffice/6.4.2.2$Windows_X86_64 LibreOffice_project/4e471d8c02c9c90f512f7f9ead8875b57fcb1ec3</Application>
  <Pages>1</Pages>
  <Words>404</Words>
  <Characters>2196</Characters>
  <CharactersWithSpaces>2587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
  <dcterms:modified xsi:type="dcterms:W3CDTF">2020-05-09T15:54:37Z</dcterms:modified>
  <cp:revision>3</cp:revision>
  <dc:subject/>
  <dc:title/>
</cp:coreProperties>
</file>