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259" w:rsidRDefault="001B48CA">
      <w:r>
        <w:t>Test Document</w:t>
      </w:r>
    </w:p>
    <w:sectPr w:rsidR="00AA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C6"/>
    <w:rsid w:val="001B48CA"/>
    <w:rsid w:val="00796BC6"/>
    <w:rsid w:val="00AA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FC3C"/>
  <w15:chartTrackingRefBased/>
  <w15:docId w15:val="{80C1005C-CD65-4CAF-81C5-DD13E54B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Das</dc:creator>
  <cp:keywords/>
  <dc:description/>
  <cp:lastModifiedBy>Raj Kumar Das</cp:lastModifiedBy>
  <cp:revision>2</cp:revision>
  <dcterms:created xsi:type="dcterms:W3CDTF">2019-10-09T13:05:00Z</dcterms:created>
  <dcterms:modified xsi:type="dcterms:W3CDTF">2019-10-09T13:05:00Z</dcterms:modified>
</cp:coreProperties>
</file>