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850FE" w14:textId="77777777" w:rsidR="002A417B" w:rsidRDefault="002A417B"/>
    <w:p w14:paraId="75A7ED26" w14:textId="77777777" w:rsidR="00AE1605" w:rsidRDefault="00AE1605"/>
    <w:p w14:paraId="4641B295" w14:textId="77777777" w:rsidR="00AE1605" w:rsidRDefault="00AE1605"/>
    <w:p w14:paraId="616CC7A2" w14:textId="77777777" w:rsidR="00AE1605" w:rsidRDefault="00AE1605"/>
    <w:p w14:paraId="253372F6" w14:textId="77777777" w:rsidR="00AE1605" w:rsidRDefault="00AE1605"/>
    <w:p w14:paraId="41CE0A6E" w14:textId="77777777" w:rsidR="00AE1605" w:rsidRDefault="00AE1605"/>
    <w:p w14:paraId="1872E73E" w14:textId="77777777" w:rsidR="00AE1605" w:rsidRDefault="00AE1605"/>
    <w:p w14:paraId="0B1E01BB" w14:textId="77777777" w:rsidR="00AE1605" w:rsidRDefault="00AE1605"/>
    <w:p w14:paraId="19350BFF" w14:textId="77777777" w:rsidR="00AE1605" w:rsidRDefault="00AE1605"/>
    <w:p w14:paraId="2319FDCB" w14:textId="77777777" w:rsidR="00AE1605" w:rsidRDefault="00AE1605"/>
    <w:p w14:paraId="372A2B84" w14:textId="77777777" w:rsidR="00AE1605" w:rsidRDefault="00AE1605">
      <w:r>
        <w:rPr>
          <w:noProof/>
        </w:rPr>
        <w:drawing>
          <wp:inline distT="0" distB="0" distL="0" distR="0" wp14:anchorId="6B58FC89" wp14:editId="55598C73">
            <wp:extent cx="5943600" cy="2204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2777" w14:textId="77777777" w:rsidR="00AE1605" w:rsidRDefault="00AE1605"/>
    <w:p w14:paraId="50FAE921" w14:textId="77777777" w:rsidR="00AE1605" w:rsidRDefault="00AE1605"/>
    <w:p w14:paraId="44CE7C37" w14:textId="77777777" w:rsidR="00AE1605" w:rsidRDefault="00AE1605"/>
    <w:p w14:paraId="40803308" w14:textId="77777777" w:rsidR="00AE1605" w:rsidRDefault="00AE1605"/>
    <w:p w14:paraId="113286B6" w14:textId="77777777" w:rsidR="00AE1605" w:rsidRDefault="00AE1605"/>
    <w:p w14:paraId="5A66AE8F" w14:textId="77777777" w:rsidR="00AE1605" w:rsidRDefault="00AE1605"/>
    <w:p w14:paraId="304397DD" w14:textId="77777777" w:rsidR="00AE1605" w:rsidRDefault="00AE1605"/>
    <w:p w14:paraId="2C25D30D" w14:textId="77777777" w:rsidR="00AE1605" w:rsidRDefault="00AE1605"/>
    <w:p w14:paraId="421E646D" w14:textId="77777777" w:rsidR="00AE1605" w:rsidRDefault="00AE1605"/>
    <w:p w14:paraId="22FF871C" w14:textId="77777777" w:rsidR="00AE1605" w:rsidRDefault="00AE1605"/>
    <w:p w14:paraId="3FEF0B06" w14:textId="77777777" w:rsidR="00AE1605" w:rsidRDefault="00AE1605"/>
    <w:p w14:paraId="5086B474" w14:textId="77777777" w:rsidR="00AE1605" w:rsidRDefault="00AE1605"/>
    <w:p w14:paraId="5AC5A6B9" w14:textId="77777777" w:rsidR="00AE1605" w:rsidRDefault="00AE1605"/>
    <w:p w14:paraId="6B99E637" w14:textId="77777777" w:rsidR="00AE1605" w:rsidRDefault="00AE160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45961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1B21D" w14:textId="77777777" w:rsidR="00AE1605" w:rsidRDefault="00AE1605">
          <w:pPr>
            <w:pStyle w:val="TOCHeading"/>
          </w:pPr>
          <w:r>
            <w:t>Contents</w:t>
          </w:r>
        </w:p>
        <w:p w14:paraId="49BAA5D3" w14:textId="77777777" w:rsidR="00AE1605" w:rsidRDefault="00AE160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0320" w:history="1">
            <w:r w:rsidRPr="00F314D8">
              <w:rPr>
                <w:rStyle w:val="Hyperlink"/>
                <w:noProof/>
                <w:w w:val="90"/>
                <w:lang w:bidi="en-US"/>
              </w:rPr>
              <w:t>1</w:t>
            </w:r>
            <w:r>
              <w:rPr>
                <w:noProof/>
              </w:rPr>
              <w:tab/>
            </w:r>
            <w:r w:rsidRPr="00F314D8">
              <w:rPr>
                <w:rStyle w:val="Hyperlink"/>
                <w:noProof/>
                <w:lang w:bidi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_Toc20840320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7EB3" w14:textId="77777777" w:rsidR="00AE1605" w:rsidRDefault="0053687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840321" w:history="1">
            <w:r w:rsidR="00AE1605" w:rsidRPr="00F314D8">
              <w:rPr>
                <w:rStyle w:val="Hyperlink"/>
                <w:noProof/>
                <w:w w:val="90"/>
                <w:lang w:bidi="en-US"/>
              </w:rPr>
              <w:t>2</w:t>
            </w:r>
            <w:r w:rsidR="00AE1605">
              <w:rPr>
                <w:noProof/>
              </w:rPr>
              <w:tab/>
            </w:r>
            <w:r w:rsidR="00AE1605" w:rsidRPr="00F314D8">
              <w:rPr>
                <w:rStyle w:val="Hyperlink"/>
                <w:noProof/>
                <w:lang w:bidi="en-US"/>
              </w:rPr>
              <w:t>Introduction to Behavior Driven Development (BDD)</w:t>
            </w:r>
            <w:r w:rsidR="00AE1605">
              <w:rPr>
                <w:noProof/>
                <w:webHidden/>
              </w:rPr>
              <w:tab/>
            </w:r>
            <w:r w:rsidR="00AE1605">
              <w:rPr>
                <w:noProof/>
                <w:webHidden/>
              </w:rPr>
              <w:fldChar w:fldCharType="begin"/>
            </w:r>
            <w:r w:rsidR="00AE1605">
              <w:rPr>
                <w:noProof/>
                <w:webHidden/>
              </w:rPr>
              <w:instrText xml:space="preserve"> PAGEREF _Toc20840321 \h </w:instrText>
            </w:r>
            <w:r w:rsidR="00AE1605">
              <w:rPr>
                <w:noProof/>
                <w:webHidden/>
              </w:rPr>
            </w:r>
            <w:r w:rsidR="00AE1605">
              <w:rPr>
                <w:noProof/>
                <w:webHidden/>
              </w:rPr>
              <w:fldChar w:fldCharType="separate"/>
            </w:r>
            <w:r w:rsidR="00AE1605">
              <w:rPr>
                <w:noProof/>
                <w:webHidden/>
              </w:rPr>
              <w:t>3</w:t>
            </w:r>
            <w:r w:rsidR="00AE1605">
              <w:rPr>
                <w:noProof/>
                <w:webHidden/>
              </w:rPr>
              <w:fldChar w:fldCharType="end"/>
            </w:r>
          </w:hyperlink>
        </w:p>
        <w:p w14:paraId="61A153D8" w14:textId="77777777" w:rsidR="00AE1605" w:rsidRDefault="0053687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0840322" w:history="1">
            <w:r w:rsidR="00AE1605" w:rsidRPr="00F314D8">
              <w:rPr>
                <w:rStyle w:val="Hyperlink"/>
                <w:noProof/>
                <w:w w:val="90"/>
                <w:lang w:bidi="en-US"/>
              </w:rPr>
              <w:t>3</w:t>
            </w:r>
            <w:r w:rsidR="00AE1605">
              <w:rPr>
                <w:noProof/>
              </w:rPr>
              <w:tab/>
            </w:r>
            <w:r w:rsidR="00AE1605" w:rsidRPr="00F314D8">
              <w:rPr>
                <w:rStyle w:val="Hyperlink"/>
                <w:noProof/>
                <w:lang w:bidi="en-US"/>
              </w:rPr>
              <w:t>General BDD Guidelines to be followed</w:t>
            </w:r>
            <w:r w:rsidR="00AE1605">
              <w:rPr>
                <w:noProof/>
                <w:webHidden/>
              </w:rPr>
              <w:tab/>
            </w:r>
            <w:r w:rsidR="00AE1605">
              <w:rPr>
                <w:noProof/>
                <w:webHidden/>
              </w:rPr>
              <w:fldChar w:fldCharType="begin"/>
            </w:r>
            <w:r w:rsidR="00AE1605">
              <w:rPr>
                <w:noProof/>
                <w:webHidden/>
              </w:rPr>
              <w:instrText xml:space="preserve"> PAGEREF _Toc20840322 \h </w:instrText>
            </w:r>
            <w:r w:rsidR="00AE1605">
              <w:rPr>
                <w:noProof/>
                <w:webHidden/>
              </w:rPr>
            </w:r>
            <w:r w:rsidR="00AE1605">
              <w:rPr>
                <w:noProof/>
                <w:webHidden/>
              </w:rPr>
              <w:fldChar w:fldCharType="separate"/>
            </w:r>
            <w:r w:rsidR="00AE1605">
              <w:rPr>
                <w:noProof/>
                <w:webHidden/>
              </w:rPr>
              <w:t>3</w:t>
            </w:r>
            <w:r w:rsidR="00AE1605">
              <w:rPr>
                <w:noProof/>
                <w:webHidden/>
              </w:rPr>
              <w:fldChar w:fldCharType="end"/>
            </w:r>
          </w:hyperlink>
        </w:p>
        <w:p w14:paraId="051A75DD" w14:textId="77777777" w:rsidR="00AE1605" w:rsidRDefault="00AE1605">
          <w:r>
            <w:rPr>
              <w:b/>
              <w:bCs/>
              <w:noProof/>
            </w:rPr>
            <w:fldChar w:fldCharType="end"/>
          </w:r>
        </w:p>
      </w:sdtContent>
    </w:sdt>
    <w:p w14:paraId="63286471" w14:textId="77777777" w:rsidR="00AE1605" w:rsidRDefault="00AE1605"/>
    <w:p w14:paraId="1FA235FE" w14:textId="77777777" w:rsidR="00AE1605" w:rsidRDefault="00AE1605"/>
    <w:p w14:paraId="2CFE1D2D" w14:textId="77777777" w:rsidR="00AE1605" w:rsidRDefault="00AE1605"/>
    <w:p w14:paraId="2BB22143" w14:textId="77777777" w:rsidR="00AE1605" w:rsidRDefault="00AE1605"/>
    <w:p w14:paraId="6BB2DFFA" w14:textId="77777777" w:rsidR="00AE1605" w:rsidRDefault="00AE1605"/>
    <w:p w14:paraId="48477574" w14:textId="77777777" w:rsidR="00AE1605" w:rsidRDefault="00AE1605"/>
    <w:p w14:paraId="7871B1E3" w14:textId="77777777" w:rsidR="00AE1605" w:rsidRDefault="00AE1605"/>
    <w:p w14:paraId="3CC24DFF" w14:textId="77777777" w:rsidR="00AE1605" w:rsidRDefault="00AE1605"/>
    <w:p w14:paraId="05370549" w14:textId="77777777" w:rsidR="00AE1605" w:rsidRDefault="00AE1605"/>
    <w:p w14:paraId="2AD2663C" w14:textId="77777777" w:rsidR="00AE1605" w:rsidRDefault="00AE1605"/>
    <w:p w14:paraId="64A8E5C9" w14:textId="77777777" w:rsidR="00AE1605" w:rsidRDefault="00AE1605"/>
    <w:p w14:paraId="3E842FA1" w14:textId="77777777" w:rsidR="00AE1605" w:rsidRDefault="00AE1605"/>
    <w:p w14:paraId="702404A2" w14:textId="77777777" w:rsidR="00AE1605" w:rsidRDefault="00AE1605"/>
    <w:p w14:paraId="30D2B031" w14:textId="77777777" w:rsidR="00AE1605" w:rsidRDefault="00AE1605"/>
    <w:p w14:paraId="1DBE0CAA" w14:textId="77777777" w:rsidR="00AE1605" w:rsidRDefault="00AE1605"/>
    <w:p w14:paraId="1EF88677" w14:textId="77777777" w:rsidR="00AE1605" w:rsidRDefault="00AE1605"/>
    <w:p w14:paraId="3F4B3941" w14:textId="77777777" w:rsidR="00AE1605" w:rsidRDefault="00AE1605"/>
    <w:p w14:paraId="43E04B07" w14:textId="77777777" w:rsidR="00AE1605" w:rsidRDefault="00AE1605"/>
    <w:p w14:paraId="0EAB3246" w14:textId="77777777" w:rsidR="00AE1605" w:rsidRDefault="00AE1605"/>
    <w:p w14:paraId="58B45C07" w14:textId="77777777" w:rsidR="00AE1605" w:rsidRDefault="00AE1605"/>
    <w:p w14:paraId="1A3B6604" w14:textId="77777777" w:rsidR="00AE1605" w:rsidRDefault="00AE1605"/>
    <w:p w14:paraId="73C56963" w14:textId="77777777" w:rsidR="00AE1605" w:rsidRDefault="00AE1605"/>
    <w:p w14:paraId="7768F52B" w14:textId="77777777" w:rsidR="00AE1605" w:rsidRDefault="00AE1605"/>
    <w:p w14:paraId="10927CB8" w14:textId="77777777" w:rsidR="00AE1605" w:rsidRDefault="00AE1605"/>
    <w:p w14:paraId="5EC74954" w14:textId="77777777" w:rsidR="00AE1605" w:rsidRDefault="00AE1605"/>
    <w:p w14:paraId="1E54F4FB" w14:textId="77777777" w:rsidR="00AE1605" w:rsidRDefault="00AE1605"/>
    <w:p w14:paraId="3C471661" w14:textId="77777777" w:rsidR="00AE1605" w:rsidRDefault="00AE1605" w:rsidP="00AE1605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ind w:hanging="566"/>
      </w:pPr>
      <w:bookmarkStart w:id="0" w:name="_Toc20839604"/>
      <w:bookmarkStart w:id="1" w:name="_Toc20840320"/>
      <w:r>
        <w:t>Overview</w:t>
      </w:r>
      <w:bookmarkEnd w:id="0"/>
      <w:bookmarkEnd w:id="1"/>
    </w:p>
    <w:p w14:paraId="0E324EE0" w14:textId="77777777" w:rsidR="00AE1605" w:rsidRPr="00EA0B40" w:rsidRDefault="00AE1605" w:rsidP="00AE1605">
      <w:pPr>
        <w:pStyle w:val="BodyText"/>
        <w:spacing w:before="308" w:line="292" w:lineRule="auto"/>
        <w:ind w:left="846" w:right="734"/>
      </w:pPr>
      <w:r w:rsidRPr="00EA0B40">
        <w:rPr>
          <w:color w:val="404040"/>
        </w:rPr>
        <w:t>This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>document</w:t>
      </w:r>
      <w:r w:rsidRPr="00EA0B40">
        <w:rPr>
          <w:color w:val="404040"/>
          <w:spacing w:val="-42"/>
        </w:rPr>
        <w:t xml:space="preserve"> </w:t>
      </w:r>
      <w:r w:rsidRPr="00EA0B40">
        <w:rPr>
          <w:color w:val="404040"/>
        </w:rPr>
        <w:t>contains</w:t>
      </w:r>
      <w:r w:rsidRPr="00EA0B40">
        <w:rPr>
          <w:color w:val="404040"/>
          <w:spacing w:val="-40"/>
        </w:rPr>
        <w:t xml:space="preserve"> </w:t>
      </w:r>
      <w:r w:rsidRPr="00EA0B40">
        <w:rPr>
          <w:color w:val="404040"/>
        </w:rPr>
        <w:t>the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>list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>of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>Behavior</w:t>
      </w:r>
      <w:r w:rsidRPr="00EA0B40">
        <w:rPr>
          <w:color w:val="404040"/>
          <w:spacing w:val="-42"/>
        </w:rPr>
        <w:t xml:space="preserve"> </w:t>
      </w:r>
      <w:r w:rsidRPr="00EA0B40">
        <w:rPr>
          <w:color w:val="404040"/>
        </w:rPr>
        <w:t>Driven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>Development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>(BDD)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>guidelines</w:t>
      </w:r>
      <w:r w:rsidRPr="00EA0B40">
        <w:rPr>
          <w:color w:val="404040"/>
          <w:spacing w:val="-40"/>
        </w:rPr>
        <w:t xml:space="preserve"> </w:t>
      </w:r>
      <w:r w:rsidRPr="00EA0B40">
        <w:rPr>
          <w:color w:val="404040"/>
        </w:rPr>
        <w:t>to</w:t>
      </w:r>
      <w:r w:rsidRPr="00EA0B40">
        <w:rPr>
          <w:color w:val="404040"/>
          <w:spacing w:val="-41"/>
        </w:rPr>
        <w:t xml:space="preserve"> </w:t>
      </w:r>
      <w:r w:rsidRPr="00EA0B40">
        <w:rPr>
          <w:color w:val="404040"/>
        </w:rPr>
        <w:t xml:space="preserve">be </w:t>
      </w:r>
      <w:r w:rsidRPr="00EA0B40">
        <w:rPr>
          <w:color w:val="404040"/>
          <w:w w:val="95"/>
        </w:rPr>
        <w:t>followed</w:t>
      </w:r>
      <w:r w:rsidRPr="00EA0B40">
        <w:rPr>
          <w:color w:val="404040"/>
          <w:spacing w:val="-24"/>
          <w:w w:val="95"/>
        </w:rPr>
        <w:t xml:space="preserve"> </w:t>
      </w:r>
      <w:r w:rsidRPr="00EA0B40">
        <w:rPr>
          <w:color w:val="404040"/>
          <w:w w:val="95"/>
        </w:rPr>
        <w:t>when</w:t>
      </w:r>
      <w:r w:rsidRPr="00EA0B40">
        <w:rPr>
          <w:color w:val="404040"/>
          <w:spacing w:val="-23"/>
          <w:w w:val="95"/>
        </w:rPr>
        <w:t xml:space="preserve"> </w:t>
      </w:r>
      <w:r w:rsidRPr="00EA0B40">
        <w:rPr>
          <w:color w:val="404040"/>
          <w:w w:val="95"/>
        </w:rPr>
        <w:t>creating</w:t>
      </w:r>
      <w:r w:rsidRPr="00EA0B40">
        <w:rPr>
          <w:color w:val="404040"/>
          <w:spacing w:val="-23"/>
          <w:w w:val="95"/>
        </w:rPr>
        <w:t xml:space="preserve"> </w:t>
      </w:r>
      <w:r w:rsidRPr="00EA0B40">
        <w:rPr>
          <w:color w:val="404040"/>
          <w:w w:val="95"/>
        </w:rPr>
        <w:t>automation</w:t>
      </w:r>
      <w:r w:rsidRPr="00EA0B40">
        <w:rPr>
          <w:color w:val="404040"/>
          <w:spacing w:val="-25"/>
          <w:w w:val="95"/>
        </w:rPr>
        <w:t xml:space="preserve"> </w:t>
      </w:r>
      <w:r w:rsidRPr="00EA0B40">
        <w:rPr>
          <w:color w:val="404040"/>
          <w:w w:val="95"/>
        </w:rPr>
        <w:t>scripts.</w:t>
      </w:r>
      <w:r w:rsidRPr="00EA0B40">
        <w:rPr>
          <w:color w:val="404040"/>
          <w:spacing w:val="-24"/>
          <w:w w:val="95"/>
        </w:rPr>
        <w:t xml:space="preserve"> </w:t>
      </w:r>
      <w:r w:rsidRPr="00EA0B40">
        <w:rPr>
          <w:color w:val="404040"/>
          <w:w w:val="95"/>
        </w:rPr>
        <w:t>These</w:t>
      </w:r>
      <w:r w:rsidRPr="00EA0B40">
        <w:rPr>
          <w:color w:val="404040"/>
          <w:spacing w:val="-24"/>
          <w:w w:val="95"/>
        </w:rPr>
        <w:t xml:space="preserve"> </w:t>
      </w:r>
      <w:r w:rsidRPr="00EA0B40">
        <w:rPr>
          <w:color w:val="404040"/>
          <w:w w:val="95"/>
        </w:rPr>
        <w:t>coding</w:t>
      </w:r>
      <w:r w:rsidRPr="00EA0B40">
        <w:rPr>
          <w:color w:val="404040"/>
          <w:spacing w:val="-23"/>
          <w:w w:val="95"/>
        </w:rPr>
        <w:t xml:space="preserve"> </w:t>
      </w:r>
      <w:r w:rsidRPr="00EA0B40">
        <w:rPr>
          <w:color w:val="404040"/>
          <w:w w:val="95"/>
        </w:rPr>
        <w:t>guidelines</w:t>
      </w:r>
      <w:r w:rsidRPr="00EA0B40">
        <w:rPr>
          <w:color w:val="404040"/>
          <w:spacing w:val="-22"/>
          <w:w w:val="95"/>
        </w:rPr>
        <w:t xml:space="preserve"> </w:t>
      </w:r>
      <w:r w:rsidRPr="00EA0B40">
        <w:rPr>
          <w:color w:val="404040"/>
          <w:w w:val="95"/>
        </w:rPr>
        <w:t>mentioned</w:t>
      </w:r>
      <w:r w:rsidRPr="00EA0B40">
        <w:rPr>
          <w:color w:val="404040"/>
          <w:spacing w:val="-23"/>
          <w:w w:val="95"/>
        </w:rPr>
        <w:t xml:space="preserve"> </w:t>
      </w:r>
      <w:r w:rsidRPr="00EA0B40">
        <w:rPr>
          <w:color w:val="404040"/>
          <w:w w:val="95"/>
        </w:rPr>
        <w:t>are</w:t>
      </w:r>
      <w:r w:rsidRPr="00EA0B40">
        <w:rPr>
          <w:color w:val="404040"/>
          <w:spacing w:val="-22"/>
          <w:w w:val="95"/>
        </w:rPr>
        <w:t xml:space="preserve"> </w:t>
      </w:r>
      <w:r w:rsidRPr="00EA0B40">
        <w:rPr>
          <w:color w:val="404040"/>
          <w:w w:val="95"/>
        </w:rPr>
        <w:t xml:space="preserve">inclined </w:t>
      </w:r>
      <w:r w:rsidRPr="00EA0B40">
        <w:rPr>
          <w:color w:val="404040"/>
        </w:rPr>
        <w:t>towards</w:t>
      </w:r>
      <w:r w:rsidRPr="00EA0B40">
        <w:rPr>
          <w:color w:val="404040"/>
          <w:spacing w:val="-39"/>
        </w:rPr>
        <w:t xml:space="preserve"> </w:t>
      </w:r>
      <w:r w:rsidRPr="00EA0B40">
        <w:rPr>
          <w:color w:val="404040"/>
        </w:rPr>
        <w:t>a</w:t>
      </w:r>
      <w:r w:rsidRPr="00EA0B40">
        <w:rPr>
          <w:color w:val="404040"/>
          <w:spacing w:val="-38"/>
        </w:rPr>
        <w:t xml:space="preserve"> </w:t>
      </w:r>
      <w:r w:rsidRPr="00EA0B40">
        <w:rPr>
          <w:color w:val="404040"/>
        </w:rPr>
        <w:t>java</w:t>
      </w:r>
      <w:r w:rsidRPr="00EA0B40">
        <w:rPr>
          <w:color w:val="404040"/>
          <w:spacing w:val="-39"/>
        </w:rPr>
        <w:t xml:space="preserve"> </w:t>
      </w:r>
      <w:r w:rsidRPr="00EA0B40">
        <w:rPr>
          <w:color w:val="404040"/>
        </w:rPr>
        <w:t>based</w:t>
      </w:r>
      <w:r w:rsidRPr="00EA0B40">
        <w:rPr>
          <w:color w:val="404040"/>
          <w:spacing w:val="-38"/>
        </w:rPr>
        <w:t xml:space="preserve"> </w:t>
      </w:r>
      <w:r w:rsidRPr="00EA0B40">
        <w:rPr>
          <w:color w:val="404040"/>
        </w:rPr>
        <w:t>project</w:t>
      </w:r>
      <w:r w:rsidRPr="00EA0B40">
        <w:rPr>
          <w:color w:val="404040"/>
          <w:spacing w:val="-38"/>
        </w:rPr>
        <w:t xml:space="preserve"> </w:t>
      </w:r>
      <w:r w:rsidRPr="00EA0B40">
        <w:rPr>
          <w:color w:val="404040"/>
        </w:rPr>
        <w:t>however</w:t>
      </w:r>
      <w:r w:rsidRPr="00EA0B40">
        <w:rPr>
          <w:color w:val="404040"/>
          <w:spacing w:val="-39"/>
        </w:rPr>
        <w:t xml:space="preserve"> </w:t>
      </w:r>
      <w:r w:rsidRPr="00EA0B40">
        <w:rPr>
          <w:color w:val="404040"/>
        </w:rPr>
        <w:t>the</w:t>
      </w:r>
      <w:r w:rsidRPr="00EA0B40">
        <w:rPr>
          <w:color w:val="404040"/>
          <w:spacing w:val="-39"/>
        </w:rPr>
        <w:t xml:space="preserve"> </w:t>
      </w:r>
      <w:r w:rsidRPr="00EA0B40">
        <w:rPr>
          <w:color w:val="404040"/>
        </w:rPr>
        <w:t>BDD</w:t>
      </w:r>
      <w:r w:rsidRPr="00EA0B40">
        <w:rPr>
          <w:color w:val="404040"/>
          <w:spacing w:val="-38"/>
        </w:rPr>
        <w:t xml:space="preserve"> </w:t>
      </w:r>
      <w:r w:rsidRPr="00EA0B40">
        <w:rPr>
          <w:color w:val="404040"/>
        </w:rPr>
        <w:t>guidelines</w:t>
      </w:r>
      <w:r w:rsidRPr="00EA0B40">
        <w:rPr>
          <w:color w:val="404040"/>
          <w:spacing w:val="-38"/>
        </w:rPr>
        <w:t xml:space="preserve"> </w:t>
      </w:r>
      <w:r w:rsidRPr="00EA0B40">
        <w:rPr>
          <w:color w:val="404040"/>
        </w:rPr>
        <w:t>are</w:t>
      </w:r>
      <w:r w:rsidRPr="00EA0B40">
        <w:rPr>
          <w:color w:val="404040"/>
          <w:spacing w:val="-38"/>
        </w:rPr>
        <w:t xml:space="preserve"> </w:t>
      </w:r>
      <w:r w:rsidRPr="00EA0B40">
        <w:rPr>
          <w:color w:val="404040"/>
        </w:rPr>
        <w:t>programming</w:t>
      </w:r>
      <w:r w:rsidRPr="00EA0B40">
        <w:rPr>
          <w:color w:val="404040"/>
          <w:spacing w:val="-39"/>
        </w:rPr>
        <w:t xml:space="preserve"> </w:t>
      </w:r>
      <w:r w:rsidRPr="00EA0B40">
        <w:rPr>
          <w:color w:val="404040"/>
        </w:rPr>
        <w:t>language independent.</w:t>
      </w:r>
    </w:p>
    <w:p w14:paraId="3B088D5D" w14:textId="77777777" w:rsidR="00AE1605" w:rsidRDefault="00AE1605"/>
    <w:p w14:paraId="52240625" w14:textId="77777777" w:rsidR="00AE1605" w:rsidRDefault="00AE1605"/>
    <w:p w14:paraId="4B0C9FB8" w14:textId="77777777" w:rsidR="00AE1605" w:rsidRDefault="00AE1605" w:rsidP="00AE1605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ind w:hanging="566"/>
      </w:pPr>
      <w:bookmarkStart w:id="2" w:name="_Toc20839605"/>
      <w:bookmarkStart w:id="3" w:name="_Toc20840321"/>
      <w:r w:rsidRPr="00D00A3C">
        <w:t xml:space="preserve">Introduction to Behavior Driven Development </w:t>
      </w:r>
      <w:r>
        <w:t>(BDD)</w:t>
      </w:r>
      <w:bookmarkEnd w:id="2"/>
      <w:bookmarkEnd w:id="3"/>
    </w:p>
    <w:p w14:paraId="3E582D5C" w14:textId="77777777" w:rsidR="00AE1605" w:rsidRDefault="00AE1605" w:rsidP="00AE1605">
      <w:pPr>
        <w:pStyle w:val="BodyText"/>
        <w:spacing w:before="196"/>
        <w:ind w:left="846"/>
        <w:rPr>
          <w:rFonts w:ascii="Trebuchet MS"/>
          <w:b/>
        </w:rPr>
      </w:pPr>
      <w:r>
        <w:rPr>
          <w:color w:val="404040"/>
        </w:rPr>
        <w:t xml:space="preserve">BDD is a methodology for developing software through continuous </w:t>
      </w:r>
      <w:r>
        <w:rPr>
          <w:rFonts w:ascii="Trebuchet MS"/>
          <w:b/>
          <w:color w:val="404040"/>
        </w:rPr>
        <w:t>example-based</w:t>
      </w:r>
    </w:p>
    <w:p w14:paraId="57D10241" w14:textId="77777777" w:rsidR="00AE1605" w:rsidRDefault="00AE1605" w:rsidP="00AE1605">
      <w:pPr>
        <w:pStyle w:val="BodyText"/>
        <w:spacing w:before="54"/>
        <w:ind w:left="846"/>
      </w:pPr>
      <w:r>
        <w:rPr>
          <w:color w:val="404040"/>
        </w:rPr>
        <w:t>communication between developers, QAs, and BAs.</w:t>
      </w:r>
    </w:p>
    <w:p w14:paraId="08505DAB" w14:textId="77777777" w:rsidR="00AE1605" w:rsidRDefault="00AE1605" w:rsidP="00AE1605">
      <w:pPr>
        <w:pStyle w:val="BodyText"/>
        <w:spacing w:before="3"/>
      </w:pPr>
    </w:p>
    <w:p w14:paraId="0E262BBC" w14:textId="77777777" w:rsidR="00AE1605" w:rsidRPr="00EA0B40" w:rsidRDefault="00AE1605" w:rsidP="00AE1605">
      <w:pPr>
        <w:spacing w:line="288" w:lineRule="auto"/>
        <w:ind w:left="846" w:right="734"/>
        <w:rPr>
          <w:rFonts w:ascii="Arial" w:hAnsi="Arial" w:cs="Arial"/>
        </w:rPr>
      </w:pPr>
      <w:r w:rsidRPr="00EA0B40">
        <w:rPr>
          <w:rFonts w:ascii="Arial" w:hAnsi="Arial" w:cs="Arial"/>
          <w:color w:val="404040"/>
          <w:w w:val="95"/>
        </w:rPr>
        <w:t>In</w:t>
      </w:r>
      <w:r w:rsidRPr="00EA0B40">
        <w:rPr>
          <w:rFonts w:ascii="Arial" w:hAnsi="Arial" w:cs="Arial"/>
          <w:color w:val="404040"/>
          <w:spacing w:val="-36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BDD,</w:t>
      </w:r>
      <w:r w:rsidRPr="00EA0B40">
        <w:rPr>
          <w:rFonts w:ascii="Arial" w:hAnsi="Arial" w:cs="Arial"/>
          <w:color w:val="404040"/>
          <w:spacing w:val="-36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examples</w:t>
      </w:r>
      <w:r w:rsidRPr="00EA0B40">
        <w:rPr>
          <w:rFonts w:ascii="Arial" w:hAnsi="Arial" w:cs="Arial"/>
          <w:color w:val="404040"/>
          <w:spacing w:val="-36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are</w:t>
      </w:r>
      <w:r w:rsidRPr="00EA0B40">
        <w:rPr>
          <w:rFonts w:ascii="Arial" w:hAnsi="Arial" w:cs="Arial"/>
          <w:color w:val="404040"/>
          <w:spacing w:val="-36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called</w:t>
      </w:r>
      <w:r w:rsidRPr="00EA0B40">
        <w:rPr>
          <w:rFonts w:ascii="Arial" w:hAnsi="Arial" w:cs="Arial"/>
          <w:color w:val="404040"/>
          <w:spacing w:val="-35"/>
          <w:w w:val="95"/>
        </w:rPr>
        <w:t xml:space="preserve"> </w:t>
      </w:r>
      <w:r w:rsidRPr="00EA0B40">
        <w:rPr>
          <w:rFonts w:ascii="Arial" w:hAnsi="Arial" w:cs="Arial"/>
          <w:b/>
          <w:color w:val="404040"/>
          <w:w w:val="95"/>
        </w:rPr>
        <w:t>Scenarios</w:t>
      </w:r>
      <w:r w:rsidRPr="00EA0B40">
        <w:rPr>
          <w:rFonts w:ascii="Arial" w:hAnsi="Arial" w:cs="Arial"/>
          <w:color w:val="404040"/>
          <w:w w:val="95"/>
        </w:rPr>
        <w:t>.</w:t>
      </w:r>
      <w:r w:rsidRPr="00EA0B40">
        <w:rPr>
          <w:rFonts w:ascii="Arial" w:hAnsi="Arial" w:cs="Arial"/>
          <w:color w:val="404040"/>
          <w:spacing w:val="-36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Scenarios</w:t>
      </w:r>
      <w:r w:rsidRPr="00EA0B40">
        <w:rPr>
          <w:rFonts w:ascii="Arial" w:hAnsi="Arial" w:cs="Arial"/>
          <w:color w:val="404040"/>
          <w:spacing w:val="-36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are</w:t>
      </w:r>
      <w:r w:rsidRPr="00EA0B40">
        <w:rPr>
          <w:rFonts w:ascii="Arial" w:hAnsi="Arial" w:cs="Arial"/>
          <w:color w:val="404040"/>
          <w:spacing w:val="-37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structured</w:t>
      </w:r>
      <w:r w:rsidRPr="00EA0B40">
        <w:rPr>
          <w:rFonts w:ascii="Arial" w:hAnsi="Arial" w:cs="Arial"/>
          <w:color w:val="404040"/>
          <w:spacing w:val="-34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around</w:t>
      </w:r>
      <w:r w:rsidRPr="00EA0B40">
        <w:rPr>
          <w:rFonts w:ascii="Arial" w:hAnsi="Arial" w:cs="Arial"/>
          <w:color w:val="404040"/>
          <w:spacing w:val="-36"/>
          <w:w w:val="95"/>
        </w:rPr>
        <w:t xml:space="preserve"> </w:t>
      </w:r>
      <w:r w:rsidRPr="00EA0B40">
        <w:rPr>
          <w:rFonts w:ascii="Arial" w:hAnsi="Arial" w:cs="Arial"/>
          <w:color w:val="404040"/>
          <w:w w:val="95"/>
        </w:rPr>
        <w:t>the</w:t>
      </w:r>
      <w:r w:rsidRPr="00EA0B40">
        <w:rPr>
          <w:rFonts w:ascii="Arial" w:hAnsi="Arial" w:cs="Arial"/>
          <w:color w:val="404040"/>
          <w:spacing w:val="-35"/>
          <w:w w:val="95"/>
        </w:rPr>
        <w:t xml:space="preserve"> </w:t>
      </w:r>
      <w:r w:rsidRPr="00EA0B40">
        <w:rPr>
          <w:rFonts w:ascii="Arial" w:hAnsi="Arial" w:cs="Arial"/>
          <w:i/>
          <w:color w:val="404040"/>
          <w:w w:val="95"/>
        </w:rPr>
        <w:t xml:space="preserve">Context–Action– </w:t>
      </w:r>
      <w:r w:rsidRPr="00EA0B40">
        <w:rPr>
          <w:rFonts w:ascii="Arial" w:hAnsi="Arial" w:cs="Arial"/>
          <w:i/>
          <w:color w:val="404040"/>
        </w:rPr>
        <w:t>Outcome</w:t>
      </w:r>
      <w:r w:rsidRPr="00EA0B40">
        <w:rPr>
          <w:rFonts w:ascii="Arial" w:hAnsi="Arial" w:cs="Arial"/>
          <w:i/>
          <w:color w:val="404040"/>
          <w:spacing w:val="-24"/>
        </w:rPr>
        <w:t xml:space="preserve"> </w:t>
      </w:r>
      <w:r w:rsidRPr="00EA0B40">
        <w:rPr>
          <w:rFonts w:ascii="Arial" w:hAnsi="Arial" w:cs="Arial"/>
          <w:color w:val="404040"/>
        </w:rPr>
        <w:t>pattern</w:t>
      </w:r>
      <w:r w:rsidRPr="00EA0B40">
        <w:rPr>
          <w:rFonts w:ascii="Arial" w:hAnsi="Arial" w:cs="Arial"/>
          <w:color w:val="404040"/>
          <w:spacing w:val="-19"/>
        </w:rPr>
        <w:t xml:space="preserve"> </w:t>
      </w:r>
      <w:r w:rsidRPr="00EA0B40">
        <w:rPr>
          <w:rFonts w:ascii="Arial" w:hAnsi="Arial" w:cs="Arial"/>
          <w:color w:val="404040"/>
        </w:rPr>
        <w:t>and</w:t>
      </w:r>
      <w:r w:rsidRPr="00EA0B40">
        <w:rPr>
          <w:rFonts w:ascii="Arial" w:hAnsi="Arial" w:cs="Arial"/>
          <w:color w:val="404040"/>
          <w:spacing w:val="-19"/>
        </w:rPr>
        <w:t xml:space="preserve"> </w:t>
      </w:r>
      <w:r w:rsidRPr="00EA0B40">
        <w:rPr>
          <w:rFonts w:ascii="Arial" w:hAnsi="Arial" w:cs="Arial"/>
          <w:color w:val="404040"/>
        </w:rPr>
        <w:t>are</w:t>
      </w:r>
      <w:r w:rsidRPr="00EA0B40">
        <w:rPr>
          <w:rFonts w:ascii="Arial" w:hAnsi="Arial" w:cs="Arial"/>
          <w:color w:val="404040"/>
          <w:spacing w:val="-20"/>
        </w:rPr>
        <w:t xml:space="preserve"> </w:t>
      </w:r>
      <w:r w:rsidRPr="00EA0B40">
        <w:rPr>
          <w:rFonts w:ascii="Arial" w:hAnsi="Arial" w:cs="Arial"/>
          <w:color w:val="404040"/>
        </w:rPr>
        <w:t>written</w:t>
      </w:r>
      <w:r w:rsidRPr="00EA0B40">
        <w:rPr>
          <w:rFonts w:ascii="Arial" w:hAnsi="Arial" w:cs="Arial"/>
          <w:color w:val="404040"/>
          <w:spacing w:val="-20"/>
        </w:rPr>
        <w:t xml:space="preserve"> </w:t>
      </w:r>
      <w:r w:rsidRPr="00EA0B40">
        <w:rPr>
          <w:rFonts w:ascii="Arial" w:hAnsi="Arial" w:cs="Arial"/>
          <w:color w:val="404040"/>
        </w:rPr>
        <w:t>in</w:t>
      </w:r>
      <w:r w:rsidRPr="00EA0B40">
        <w:rPr>
          <w:rFonts w:ascii="Arial" w:hAnsi="Arial" w:cs="Arial"/>
          <w:color w:val="404040"/>
          <w:spacing w:val="-19"/>
        </w:rPr>
        <w:t xml:space="preserve"> </w:t>
      </w:r>
      <w:r w:rsidRPr="00EA0B40">
        <w:rPr>
          <w:rFonts w:ascii="Arial" w:hAnsi="Arial" w:cs="Arial"/>
          <w:color w:val="404040"/>
        </w:rPr>
        <w:t>a</w:t>
      </w:r>
      <w:r w:rsidRPr="00EA0B40">
        <w:rPr>
          <w:rFonts w:ascii="Arial" w:hAnsi="Arial" w:cs="Arial"/>
          <w:color w:val="404040"/>
          <w:spacing w:val="-19"/>
        </w:rPr>
        <w:t xml:space="preserve"> </w:t>
      </w:r>
      <w:r w:rsidRPr="00EA0B40">
        <w:rPr>
          <w:rFonts w:ascii="Arial" w:hAnsi="Arial" w:cs="Arial"/>
          <w:color w:val="404040"/>
        </w:rPr>
        <w:t>special</w:t>
      </w:r>
      <w:r w:rsidRPr="00EA0B40">
        <w:rPr>
          <w:rFonts w:ascii="Arial" w:hAnsi="Arial" w:cs="Arial"/>
          <w:color w:val="404040"/>
          <w:spacing w:val="-19"/>
        </w:rPr>
        <w:t xml:space="preserve"> </w:t>
      </w:r>
      <w:r w:rsidRPr="00EA0B40">
        <w:rPr>
          <w:rFonts w:ascii="Arial" w:hAnsi="Arial" w:cs="Arial"/>
          <w:color w:val="404040"/>
        </w:rPr>
        <w:t>format</w:t>
      </w:r>
      <w:r w:rsidRPr="00EA0B40">
        <w:rPr>
          <w:rFonts w:ascii="Arial" w:hAnsi="Arial" w:cs="Arial"/>
          <w:color w:val="404040"/>
          <w:spacing w:val="-20"/>
        </w:rPr>
        <w:t xml:space="preserve"> </w:t>
      </w:r>
      <w:r w:rsidRPr="00EA0B40">
        <w:rPr>
          <w:rFonts w:ascii="Arial" w:hAnsi="Arial" w:cs="Arial"/>
          <w:color w:val="404040"/>
        </w:rPr>
        <w:t>called</w:t>
      </w:r>
      <w:r w:rsidRPr="00EA0B40">
        <w:rPr>
          <w:rFonts w:ascii="Arial" w:hAnsi="Arial" w:cs="Arial"/>
          <w:color w:val="404040"/>
          <w:spacing w:val="-18"/>
        </w:rPr>
        <w:t xml:space="preserve"> </w:t>
      </w:r>
      <w:r w:rsidRPr="00EA0B40">
        <w:rPr>
          <w:rFonts w:ascii="Arial" w:hAnsi="Arial" w:cs="Arial"/>
          <w:b/>
          <w:i/>
          <w:color w:val="404040"/>
        </w:rPr>
        <w:t>Gherkin</w:t>
      </w:r>
      <w:r w:rsidRPr="00EA0B40">
        <w:rPr>
          <w:rFonts w:ascii="Arial" w:hAnsi="Arial" w:cs="Arial"/>
          <w:color w:val="404040"/>
        </w:rPr>
        <w:t>.</w:t>
      </w:r>
    </w:p>
    <w:p w14:paraId="69689121" w14:textId="77777777" w:rsidR="00AE1605" w:rsidRDefault="00AE1605" w:rsidP="00AE1605">
      <w:pPr>
        <w:pStyle w:val="BodyText"/>
        <w:spacing w:before="7"/>
        <w:rPr>
          <w:sz w:val="17"/>
        </w:rPr>
      </w:pPr>
    </w:p>
    <w:p w14:paraId="6B9483EA" w14:textId="77777777" w:rsidR="00AE1605" w:rsidRDefault="00AE1605" w:rsidP="00AE1605">
      <w:pPr>
        <w:pStyle w:val="BodyText"/>
        <w:spacing w:line="292" w:lineRule="auto"/>
        <w:ind w:left="803" w:right="734"/>
        <w:rPr>
          <w:color w:val="404040"/>
        </w:rPr>
      </w:pPr>
      <w:r>
        <w:rPr>
          <w:color w:val="404040"/>
          <w:w w:val="95"/>
        </w:rPr>
        <w:t>The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scenarios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are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way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of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explaining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(in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plain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English)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how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>a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given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feature</w:t>
      </w:r>
      <w:r>
        <w:rPr>
          <w:color w:val="404040"/>
          <w:spacing w:val="-26"/>
          <w:w w:val="95"/>
        </w:rPr>
        <w:t xml:space="preserve"> </w:t>
      </w:r>
      <w:r>
        <w:rPr>
          <w:color w:val="404040"/>
          <w:w w:val="95"/>
        </w:rPr>
        <w:t>should</w:t>
      </w:r>
      <w:r>
        <w:rPr>
          <w:color w:val="404040"/>
          <w:spacing w:val="-25"/>
          <w:w w:val="95"/>
        </w:rPr>
        <w:t xml:space="preserve"> </w:t>
      </w:r>
      <w:r>
        <w:rPr>
          <w:color w:val="404040"/>
          <w:w w:val="95"/>
        </w:rPr>
        <w:t>behave</w:t>
      </w:r>
      <w:r>
        <w:rPr>
          <w:color w:val="404040"/>
          <w:spacing w:val="-27"/>
          <w:w w:val="95"/>
        </w:rPr>
        <w:t xml:space="preserve"> </w:t>
      </w:r>
      <w:r>
        <w:rPr>
          <w:color w:val="404040"/>
          <w:w w:val="95"/>
        </w:rPr>
        <w:t xml:space="preserve">in </w:t>
      </w:r>
      <w:r>
        <w:rPr>
          <w:color w:val="404040"/>
        </w:rPr>
        <w:t>different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situations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with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different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input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parameters.</w:t>
      </w:r>
    </w:p>
    <w:p w14:paraId="3B959B8C" w14:textId="77777777" w:rsidR="00AE1605" w:rsidRDefault="00AE1605" w:rsidP="00AE1605">
      <w:pPr>
        <w:pStyle w:val="BodyText"/>
        <w:spacing w:line="292" w:lineRule="auto"/>
        <w:ind w:left="803" w:right="734"/>
      </w:pPr>
    </w:p>
    <w:p w14:paraId="757D274B" w14:textId="77777777" w:rsidR="00AE1605" w:rsidRDefault="00AE1605" w:rsidP="00AE1605">
      <w:pPr>
        <w:pStyle w:val="BodyText"/>
        <w:spacing w:line="292" w:lineRule="auto"/>
        <w:ind w:left="803" w:right="734"/>
      </w:pPr>
    </w:p>
    <w:p w14:paraId="5D59557D" w14:textId="5B8A705B" w:rsidR="00AE1605" w:rsidRDefault="00AE1605" w:rsidP="00AE1605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ind w:hanging="566"/>
      </w:pPr>
      <w:bookmarkStart w:id="4" w:name="_Toc20839606"/>
      <w:bookmarkStart w:id="5" w:name="_Toc20840322"/>
      <w:r>
        <w:t>BDD</w:t>
      </w:r>
      <w:r w:rsidRPr="00D00A3C">
        <w:t xml:space="preserve"> </w:t>
      </w:r>
      <w:r>
        <w:t>Guidelines</w:t>
      </w:r>
      <w:r w:rsidRPr="00D00A3C">
        <w:t xml:space="preserve"> </w:t>
      </w:r>
      <w:r>
        <w:t>to</w:t>
      </w:r>
      <w:r w:rsidRPr="00D00A3C">
        <w:t xml:space="preserve"> </w:t>
      </w:r>
      <w:r>
        <w:t>be</w:t>
      </w:r>
      <w:r w:rsidRPr="00D00A3C">
        <w:t xml:space="preserve"> </w:t>
      </w:r>
      <w:r>
        <w:t>followed</w:t>
      </w:r>
      <w:bookmarkEnd w:id="4"/>
      <w:bookmarkEnd w:id="5"/>
    </w:p>
    <w:p w14:paraId="02E75D41" w14:textId="5BF21490" w:rsidR="00F36749" w:rsidRDefault="00F36749" w:rsidP="00F36749">
      <w:pPr>
        <w:pStyle w:val="Heading1"/>
        <w:tabs>
          <w:tab w:val="left" w:pos="846"/>
          <w:tab w:val="left" w:pos="847"/>
        </w:tabs>
      </w:pPr>
      <w:bookmarkStart w:id="6" w:name="_GoBack"/>
      <w:bookmarkEnd w:id="6"/>
    </w:p>
    <w:p w14:paraId="49C81B0D" w14:textId="26C1B77C" w:rsidR="00F36749" w:rsidRDefault="00F36749" w:rsidP="00F36749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  <w:r w:rsidRPr="00F36749">
        <w:rPr>
          <w:b/>
          <w:color w:val="404040"/>
          <w:u w:val="single"/>
        </w:rPr>
        <w:t>Generic Guidelines:</w:t>
      </w:r>
    </w:p>
    <w:p w14:paraId="70A8DC06" w14:textId="77777777" w:rsidR="00F36749" w:rsidRPr="00FE3CBB" w:rsidRDefault="00F36749" w:rsidP="00F36749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</w:p>
    <w:p w14:paraId="1CC28EAD" w14:textId="77777777" w:rsidR="00F36749" w:rsidRPr="00492130" w:rsidRDefault="00F36749" w:rsidP="00F36749">
      <w:pPr>
        <w:pStyle w:val="ListParagraph"/>
        <w:numPr>
          <w:ilvl w:val="0"/>
          <w:numId w:val="8"/>
        </w:numPr>
        <w:tabs>
          <w:tab w:val="left" w:pos="1325"/>
        </w:tabs>
        <w:spacing w:before="7" w:line="292" w:lineRule="auto"/>
        <w:ind w:right="1226"/>
        <w:rPr>
          <w:color w:val="404040"/>
        </w:rPr>
      </w:pPr>
      <w:r>
        <w:rPr>
          <w:color w:val="404040"/>
        </w:rPr>
        <w:t xml:space="preserve">Limit </w:t>
      </w:r>
      <w:r w:rsidRPr="00492130">
        <w:rPr>
          <w:color w:val="404040"/>
        </w:rPr>
        <w:t xml:space="preserve">‘Then’ (validation statements) in a scenario to 3 (some exceptions might </w:t>
      </w:r>
      <w:r>
        <w:rPr>
          <w:color w:val="404040"/>
        </w:rPr>
        <w:t>exist)</w:t>
      </w:r>
    </w:p>
    <w:p w14:paraId="6EE84B3A" w14:textId="77777777" w:rsidR="00F36749" w:rsidRPr="00492130" w:rsidRDefault="00F36749" w:rsidP="00F36749">
      <w:pPr>
        <w:pStyle w:val="ListParagraph"/>
        <w:numPr>
          <w:ilvl w:val="0"/>
          <w:numId w:val="8"/>
        </w:numPr>
        <w:tabs>
          <w:tab w:val="left" w:pos="1325"/>
        </w:tabs>
        <w:spacing w:before="54"/>
        <w:rPr>
          <w:color w:val="404040"/>
        </w:rPr>
      </w:pPr>
      <w:r>
        <w:rPr>
          <w:color w:val="404040"/>
        </w:rPr>
        <w:t>Perform</w:t>
      </w:r>
      <w:r w:rsidRPr="00492130">
        <w:rPr>
          <w:color w:val="404040"/>
        </w:rPr>
        <w:t xml:space="preserve"> </w:t>
      </w:r>
      <w:r>
        <w:rPr>
          <w:color w:val="404040"/>
        </w:rPr>
        <w:t>a</w:t>
      </w:r>
      <w:r w:rsidRPr="00492130">
        <w:rPr>
          <w:color w:val="404040"/>
        </w:rPr>
        <w:t xml:space="preserve"> </w:t>
      </w:r>
      <w:r>
        <w:rPr>
          <w:color w:val="404040"/>
        </w:rPr>
        <w:t>spell</w:t>
      </w:r>
      <w:r w:rsidRPr="00492130">
        <w:rPr>
          <w:color w:val="404040"/>
        </w:rPr>
        <w:t xml:space="preserve"> </w:t>
      </w:r>
      <w:r>
        <w:rPr>
          <w:color w:val="404040"/>
        </w:rPr>
        <w:t>check</w:t>
      </w:r>
      <w:r w:rsidRPr="00492130">
        <w:rPr>
          <w:color w:val="404040"/>
        </w:rPr>
        <w:t xml:space="preserve"> </w:t>
      </w:r>
      <w:r>
        <w:rPr>
          <w:color w:val="404040"/>
        </w:rPr>
        <w:t>for</w:t>
      </w:r>
      <w:r w:rsidRPr="00492130">
        <w:rPr>
          <w:color w:val="404040"/>
        </w:rPr>
        <w:t xml:space="preserve"> </w:t>
      </w:r>
      <w:r>
        <w:rPr>
          <w:color w:val="404040"/>
        </w:rPr>
        <w:t>each</w:t>
      </w:r>
      <w:r w:rsidRPr="00492130">
        <w:rPr>
          <w:color w:val="404040"/>
        </w:rPr>
        <w:t xml:space="preserve"> </w:t>
      </w:r>
      <w:r>
        <w:rPr>
          <w:color w:val="404040"/>
        </w:rPr>
        <w:t>scenario/feature</w:t>
      </w:r>
      <w:r w:rsidRPr="00492130">
        <w:rPr>
          <w:color w:val="404040"/>
        </w:rPr>
        <w:t xml:space="preserve"> </w:t>
      </w:r>
      <w:r>
        <w:rPr>
          <w:color w:val="404040"/>
        </w:rPr>
        <w:t>file.</w:t>
      </w:r>
    </w:p>
    <w:p w14:paraId="609ADBBE" w14:textId="77777777" w:rsidR="00F36749" w:rsidRDefault="00F36749" w:rsidP="00F36749">
      <w:pPr>
        <w:pStyle w:val="ListParagraph"/>
        <w:numPr>
          <w:ilvl w:val="0"/>
          <w:numId w:val="8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>
        <w:rPr>
          <w:color w:val="404040"/>
        </w:rPr>
        <w:t>Parameterization can be done in two different ways as below</w:t>
      </w:r>
    </w:p>
    <w:p w14:paraId="2FECE29D" w14:textId="77777777" w:rsidR="00F36749" w:rsidRPr="00EA0B40" w:rsidRDefault="00F36749" w:rsidP="00F36749">
      <w:pPr>
        <w:pStyle w:val="ListParagraph"/>
        <w:tabs>
          <w:tab w:val="left" w:pos="1325"/>
        </w:tabs>
        <w:spacing w:before="54" w:line="290" w:lineRule="auto"/>
        <w:ind w:right="808" w:firstLine="0"/>
        <w:rPr>
          <w:color w:val="404040"/>
        </w:rPr>
      </w:pPr>
      <w:r w:rsidRPr="00EA0B40">
        <w:rPr>
          <w:color w:val="404040"/>
        </w:rPr>
        <w:t>Example 1: “Parameter”</w:t>
      </w:r>
      <w:r>
        <w:rPr>
          <w:color w:val="404040"/>
        </w:rPr>
        <w:t xml:space="preserve"> . This is one time and there is n</w:t>
      </w:r>
      <w:r w:rsidRPr="00EA0B40">
        <w:rPr>
          <w:color w:val="404040"/>
        </w:rPr>
        <w:t>o need to mention it in examples</w:t>
      </w:r>
    </w:p>
    <w:p w14:paraId="2DBE6BAA" w14:textId="77777777" w:rsidR="00F36749" w:rsidRPr="00492130" w:rsidRDefault="00F36749" w:rsidP="00F36749">
      <w:pPr>
        <w:pStyle w:val="ListParagraph"/>
        <w:tabs>
          <w:tab w:val="left" w:pos="1325"/>
        </w:tabs>
        <w:spacing w:before="54" w:line="290" w:lineRule="auto"/>
        <w:ind w:right="808" w:firstLine="0"/>
        <w:rPr>
          <w:color w:val="404040"/>
        </w:rPr>
      </w:pPr>
      <w:r>
        <w:rPr>
          <w:color w:val="404040"/>
        </w:rPr>
        <w:t>Example 2: ”&lt;Parameter&gt;”  This is for multiple values required for same parameter. Name parameter with mentioned format and their value in examples.</w:t>
      </w:r>
    </w:p>
    <w:p w14:paraId="7D352F4C" w14:textId="77777777" w:rsidR="00F36749" w:rsidRPr="00492130" w:rsidRDefault="00F36749" w:rsidP="00F36749">
      <w:pPr>
        <w:pStyle w:val="ListParagraph"/>
        <w:numPr>
          <w:ilvl w:val="0"/>
          <w:numId w:val="8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>
        <w:rPr>
          <w:color w:val="404040"/>
        </w:rPr>
        <w:t>Expected result</w:t>
      </w:r>
      <w:r w:rsidRPr="00492130">
        <w:rPr>
          <w:color w:val="404040"/>
        </w:rPr>
        <w:t xml:space="preserve"> should be precise</w:t>
      </w:r>
      <w:r>
        <w:rPr>
          <w:color w:val="404040"/>
        </w:rPr>
        <w:t xml:space="preserve"> and clear. It should not be like “</w:t>
      </w:r>
      <w:r w:rsidRPr="00492130">
        <w:rPr>
          <w:color w:val="404040"/>
        </w:rPr>
        <w:t>desired value should be update”. Please mention what are these desired values.</w:t>
      </w:r>
    </w:p>
    <w:p w14:paraId="7C646EF1" w14:textId="77777777" w:rsidR="00F36749" w:rsidRPr="00492130" w:rsidRDefault="00F36749" w:rsidP="00F36749">
      <w:pPr>
        <w:pStyle w:val="ListParagraph"/>
        <w:numPr>
          <w:ilvl w:val="0"/>
          <w:numId w:val="8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 w:rsidRPr="00492130">
        <w:rPr>
          <w:color w:val="404040"/>
        </w:rPr>
        <w:t>Steps and expected result should be meaningful. lines not adding any value should be removed.</w:t>
      </w:r>
    </w:p>
    <w:p w14:paraId="63B55239" w14:textId="6053FF7B" w:rsidR="00EA0B40" w:rsidRPr="00FE3CBB" w:rsidRDefault="00EA0B40" w:rsidP="00EA0B40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  <w:r w:rsidRPr="00FE3CBB">
        <w:rPr>
          <w:b/>
          <w:color w:val="404040"/>
          <w:u w:val="single"/>
        </w:rPr>
        <w:t xml:space="preserve">Background </w:t>
      </w:r>
      <w:r w:rsidR="00F36749">
        <w:rPr>
          <w:b/>
          <w:color w:val="404040"/>
          <w:u w:val="single"/>
        </w:rPr>
        <w:t xml:space="preserve"> Guidelines</w:t>
      </w:r>
      <w:r w:rsidRPr="00FE3CBB">
        <w:rPr>
          <w:b/>
          <w:color w:val="404040"/>
          <w:u w:val="single"/>
        </w:rPr>
        <w:t>:</w:t>
      </w:r>
    </w:p>
    <w:p w14:paraId="77B9F9AC" w14:textId="77777777" w:rsidR="00EA0B40" w:rsidRDefault="00EA0B40" w:rsidP="00EA0B40">
      <w:pPr>
        <w:pStyle w:val="ListParagraph"/>
        <w:tabs>
          <w:tab w:val="left" w:pos="1325"/>
        </w:tabs>
        <w:spacing w:before="308"/>
        <w:ind w:firstLine="0"/>
        <w:rPr>
          <w:color w:val="404040"/>
        </w:rPr>
      </w:pPr>
    </w:p>
    <w:p w14:paraId="412F2643" w14:textId="4C8E5388" w:rsidR="00EA0B40" w:rsidRDefault="00EA0B40" w:rsidP="00EA0B40">
      <w:pPr>
        <w:pStyle w:val="ListParagraph"/>
        <w:numPr>
          <w:ilvl w:val="1"/>
          <w:numId w:val="1"/>
        </w:numPr>
        <w:tabs>
          <w:tab w:val="left" w:pos="1325"/>
        </w:tabs>
        <w:spacing w:before="57" w:line="292" w:lineRule="auto"/>
        <w:ind w:right="900"/>
        <w:rPr>
          <w:color w:val="404040"/>
        </w:rPr>
      </w:pPr>
      <w:r>
        <w:rPr>
          <w:color w:val="404040"/>
        </w:rPr>
        <w:t>Background is identified with Pre-requisite keyword in BDD cases</w:t>
      </w:r>
    </w:p>
    <w:p w14:paraId="008F20F6" w14:textId="77777777" w:rsidR="00EA0B40" w:rsidRPr="00492130" w:rsidRDefault="00EA0B40" w:rsidP="00EA0B40">
      <w:pPr>
        <w:pStyle w:val="ListParagraph"/>
        <w:numPr>
          <w:ilvl w:val="1"/>
          <w:numId w:val="1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 w:rsidRPr="00492130">
        <w:rPr>
          <w:color w:val="404040"/>
        </w:rPr>
        <w:t>Steps common for module /many TC should be part of pre-requisite.</w:t>
      </w:r>
    </w:p>
    <w:p w14:paraId="2FAC3465" w14:textId="65193F0C" w:rsidR="00EA0B40" w:rsidRDefault="00EA0B40" w:rsidP="00EA0B40">
      <w:pPr>
        <w:pStyle w:val="ListParagraph"/>
        <w:numPr>
          <w:ilvl w:val="1"/>
          <w:numId w:val="1"/>
        </w:numPr>
        <w:tabs>
          <w:tab w:val="left" w:pos="1325"/>
        </w:tabs>
        <w:spacing w:before="57" w:line="292" w:lineRule="auto"/>
        <w:ind w:right="900"/>
        <w:rPr>
          <w:color w:val="404040"/>
        </w:rPr>
      </w:pPr>
      <w:r w:rsidRPr="00492130">
        <w:rPr>
          <w:color w:val="404040"/>
        </w:rPr>
        <w:t>‘Pre-Requisite’ needs to be provided depending on the scenario</w:t>
      </w:r>
      <w:r>
        <w:rPr>
          <w:color w:val="404040"/>
        </w:rPr>
        <w:t xml:space="preserve"> based on the need. It</w:t>
      </w:r>
      <w:r w:rsidRPr="00492130">
        <w:rPr>
          <w:color w:val="404040"/>
        </w:rPr>
        <w:t xml:space="preserve"> will </w:t>
      </w:r>
      <w:r>
        <w:rPr>
          <w:color w:val="404040"/>
        </w:rPr>
        <w:t>run</w:t>
      </w:r>
      <w:r w:rsidRPr="00492130">
        <w:rPr>
          <w:color w:val="404040"/>
        </w:rPr>
        <w:t xml:space="preserve"> </w:t>
      </w:r>
      <w:r>
        <w:rPr>
          <w:color w:val="404040"/>
        </w:rPr>
        <w:t xml:space="preserve">for each </w:t>
      </w:r>
      <w:r>
        <w:rPr>
          <w:color w:val="404040"/>
        </w:rPr>
        <w:t>scenario</w:t>
      </w:r>
      <w:r>
        <w:rPr>
          <w:color w:val="404040"/>
        </w:rPr>
        <w:t xml:space="preserve"> sharing same Pre-requisite.</w:t>
      </w:r>
    </w:p>
    <w:p w14:paraId="58BA3B70" w14:textId="77777777" w:rsidR="00EA0B40" w:rsidRDefault="00EA0B40" w:rsidP="00EA0B40">
      <w:pPr>
        <w:pStyle w:val="ListParagraph"/>
        <w:numPr>
          <w:ilvl w:val="1"/>
          <w:numId w:val="1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 w:rsidRPr="00492130">
        <w:rPr>
          <w:color w:val="404040"/>
        </w:rPr>
        <w:t>Pre-requisite should not have Expected result.</w:t>
      </w:r>
    </w:p>
    <w:p w14:paraId="09BE83DB" w14:textId="5513683B" w:rsidR="00EA0B40" w:rsidRPr="00FE3CBB" w:rsidRDefault="00EA0B40" w:rsidP="00EA0B40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  <w:r w:rsidRPr="00FE3CBB">
        <w:rPr>
          <w:b/>
          <w:color w:val="404040"/>
          <w:u w:val="single"/>
        </w:rPr>
        <w:t>Scenario</w:t>
      </w:r>
      <w:r w:rsidR="00FE3CBB" w:rsidRPr="00FE3CBB">
        <w:rPr>
          <w:b/>
          <w:color w:val="404040"/>
          <w:u w:val="single"/>
        </w:rPr>
        <w:t xml:space="preserve"> and Scenario Outline</w:t>
      </w:r>
      <w:r w:rsidR="00F36749">
        <w:rPr>
          <w:b/>
          <w:color w:val="404040"/>
          <w:u w:val="single"/>
        </w:rPr>
        <w:t xml:space="preserve"> </w:t>
      </w:r>
      <w:r w:rsidR="00F36749">
        <w:rPr>
          <w:b/>
          <w:color w:val="404040"/>
          <w:u w:val="single"/>
        </w:rPr>
        <w:t>Guidelines</w:t>
      </w:r>
      <w:r w:rsidR="00FE3CBB" w:rsidRPr="00FE3CBB">
        <w:rPr>
          <w:b/>
          <w:color w:val="404040"/>
          <w:u w:val="single"/>
        </w:rPr>
        <w:t>:</w:t>
      </w:r>
    </w:p>
    <w:p w14:paraId="47319652" w14:textId="0FA19D87" w:rsidR="00AE1605" w:rsidRDefault="00AE1605" w:rsidP="00EA0B40">
      <w:pPr>
        <w:pStyle w:val="ListParagraph"/>
        <w:numPr>
          <w:ilvl w:val="0"/>
          <w:numId w:val="5"/>
        </w:numPr>
        <w:tabs>
          <w:tab w:val="left" w:pos="1325"/>
        </w:tabs>
        <w:spacing w:before="308"/>
        <w:rPr>
          <w:color w:val="404040"/>
        </w:rPr>
      </w:pPr>
      <w:r>
        <w:rPr>
          <w:color w:val="404040"/>
        </w:rPr>
        <w:t>Scenario</w:t>
      </w:r>
      <w:r w:rsidRPr="00492130">
        <w:rPr>
          <w:color w:val="404040"/>
        </w:rPr>
        <w:t xml:space="preserve"> </w:t>
      </w:r>
      <w:r>
        <w:rPr>
          <w:color w:val="404040"/>
        </w:rPr>
        <w:t>description</w:t>
      </w:r>
      <w:r w:rsidRPr="00492130">
        <w:rPr>
          <w:color w:val="404040"/>
        </w:rPr>
        <w:t xml:space="preserve"> </w:t>
      </w:r>
      <w:r>
        <w:rPr>
          <w:color w:val="404040"/>
        </w:rPr>
        <w:t>is</w:t>
      </w:r>
      <w:r w:rsidRPr="00492130">
        <w:rPr>
          <w:color w:val="404040"/>
        </w:rPr>
        <w:t xml:space="preserve"> </w:t>
      </w:r>
      <w:r>
        <w:rPr>
          <w:color w:val="404040"/>
        </w:rPr>
        <w:t>of</w:t>
      </w:r>
      <w:r w:rsidRPr="00492130">
        <w:rPr>
          <w:color w:val="404040"/>
        </w:rPr>
        <w:t xml:space="preserve"> </w:t>
      </w:r>
      <w:r>
        <w:rPr>
          <w:color w:val="404040"/>
        </w:rPr>
        <w:t>the</w:t>
      </w:r>
      <w:r w:rsidRPr="00492130">
        <w:rPr>
          <w:color w:val="404040"/>
        </w:rPr>
        <w:t xml:space="preserve"> </w:t>
      </w:r>
      <w:r>
        <w:rPr>
          <w:color w:val="404040"/>
        </w:rPr>
        <w:t>format:</w:t>
      </w:r>
      <w:r w:rsidRPr="00492130">
        <w:rPr>
          <w:color w:val="404040"/>
        </w:rPr>
        <w:t xml:space="preserve"> </w:t>
      </w:r>
      <w:r>
        <w:rPr>
          <w:color w:val="404040"/>
        </w:rPr>
        <w:t>Verify</w:t>
      </w:r>
      <w:r w:rsidRPr="00492130">
        <w:rPr>
          <w:color w:val="404040"/>
        </w:rPr>
        <w:t xml:space="preserve"> </w:t>
      </w:r>
      <w:r>
        <w:rPr>
          <w:color w:val="404040"/>
        </w:rPr>
        <w:t>&lt;action,</w:t>
      </w:r>
      <w:r w:rsidRPr="00492130">
        <w:rPr>
          <w:color w:val="404040"/>
        </w:rPr>
        <w:t xml:space="preserve"> </w:t>
      </w:r>
      <w:r>
        <w:rPr>
          <w:color w:val="404040"/>
        </w:rPr>
        <w:t>workflow&gt;</w:t>
      </w:r>
    </w:p>
    <w:p w14:paraId="03DCCC9D" w14:textId="3BC3DD8F" w:rsidR="000D7C30" w:rsidRPr="00492130" w:rsidRDefault="000D7C30" w:rsidP="000D7C30">
      <w:pPr>
        <w:pStyle w:val="ListParagraph"/>
        <w:numPr>
          <w:ilvl w:val="0"/>
          <w:numId w:val="5"/>
        </w:numPr>
        <w:tabs>
          <w:tab w:val="left" w:pos="1325"/>
        </w:tabs>
        <w:spacing w:line="252" w:lineRule="exact"/>
        <w:rPr>
          <w:color w:val="404040"/>
        </w:rPr>
      </w:pPr>
      <w:r>
        <w:rPr>
          <w:color w:val="404040"/>
        </w:rPr>
        <w:t>Scenario</w:t>
      </w:r>
      <w:r>
        <w:rPr>
          <w:color w:val="404040"/>
        </w:rPr>
        <w:t xml:space="preserve"> keyword for no examples </w:t>
      </w:r>
      <w:r>
        <w:rPr>
          <w:color w:val="404040"/>
        </w:rPr>
        <w:t>and</w:t>
      </w:r>
      <w:r w:rsidRPr="00492130">
        <w:rPr>
          <w:color w:val="404040"/>
        </w:rPr>
        <w:t xml:space="preserve"> </w:t>
      </w:r>
      <w:r>
        <w:rPr>
          <w:color w:val="404040"/>
        </w:rPr>
        <w:t>Scenario</w:t>
      </w:r>
      <w:r w:rsidRPr="00492130">
        <w:rPr>
          <w:color w:val="404040"/>
        </w:rPr>
        <w:t xml:space="preserve"> </w:t>
      </w:r>
      <w:r>
        <w:rPr>
          <w:color w:val="404040"/>
        </w:rPr>
        <w:t>Outline keyword with example</w:t>
      </w:r>
    </w:p>
    <w:p w14:paraId="35082AAE" w14:textId="2931708C" w:rsidR="00FE3CBB" w:rsidRPr="000D7C30" w:rsidRDefault="000D7C30" w:rsidP="000D7C30">
      <w:pPr>
        <w:pStyle w:val="ListParagraph"/>
        <w:numPr>
          <w:ilvl w:val="0"/>
          <w:numId w:val="5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 w:rsidRPr="00492130">
        <w:rPr>
          <w:color w:val="404040"/>
        </w:rPr>
        <w:t>E</w:t>
      </w:r>
      <w:r>
        <w:rPr>
          <w:color w:val="404040"/>
        </w:rPr>
        <w:t xml:space="preserve">ach scenario should be complete in itself and should not have multiple validations. </w:t>
      </w:r>
    </w:p>
    <w:p w14:paraId="16B3C13F" w14:textId="6010E1C8" w:rsidR="00FE3CBB" w:rsidRDefault="00FE3CBB" w:rsidP="00F36749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  <w:r w:rsidRPr="00F36749">
        <w:rPr>
          <w:b/>
          <w:color w:val="404040"/>
          <w:u w:val="single"/>
        </w:rPr>
        <w:t xml:space="preserve">Steps </w:t>
      </w:r>
      <w:r w:rsidR="00E44707" w:rsidRPr="00F36749">
        <w:rPr>
          <w:b/>
          <w:color w:val="404040"/>
          <w:u w:val="single"/>
        </w:rPr>
        <w:t>Guidelines:</w:t>
      </w:r>
      <w:r w:rsidRPr="00F36749">
        <w:rPr>
          <w:b/>
          <w:color w:val="404040"/>
          <w:u w:val="single"/>
        </w:rPr>
        <w:t xml:space="preserve"> </w:t>
      </w:r>
    </w:p>
    <w:p w14:paraId="02B29BDD" w14:textId="77777777" w:rsidR="00F36749" w:rsidRPr="00F36749" w:rsidRDefault="00F36749" w:rsidP="00F36749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</w:p>
    <w:p w14:paraId="42C37EB7" w14:textId="77777777" w:rsidR="000D7C30" w:rsidRPr="004921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line="292" w:lineRule="auto"/>
        <w:ind w:right="728"/>
        <w:rPr>
          <w:color w:val="404040"/>
        </w:rPr>
      </w:pPr>
      <w:r>
        <w:rPr>
          <w:color w:val="404040"/>
        </w:rPr>
        <w:t>Declarative</w:t>
      </w:r>
      <w:r w:rsidRPr="00492130">
        <w:rPr>
          <w:color w:val="404040"/>
        </w:rPr>
        <w:t xml:space="preserve"> </w:t>
      </w:r>
      <w:r>
        <w:rPr>
          <w:color w:val="404040"/>
        </w:rPr>
        <w:t>style</w:t>
      </w:r>
      <w:r w:rsidRPr="00492130">
        <w:rPr>
          <w:color w:val="404040"/>
        </w:rPr>
        <w:t xml:space="preserve"> </w:t>
      </w:r>
      <w:r>
        <w:rPr>
          <w:color w:val="404040"/>
        </w:rPr>
        <w:t>of</w:t>
      </w:r>
      <w:r w:rsidRPr="00492130">
        <w:rPr>
          <w:color w:val="404040"/>
        </w:rPr>
        <w:t xml:space="preserve"> </w:t>
      </w:r>
      <w:r>
        <w:rPr>
          <w:color w:val="404040"/>
        </w:rPr>
        <w:t>writing</w:t>
      </w:r>
      <w:r w:rsidRPr="00492130">
        <w:rPr>
          <w:color w:val="404040"/>
        </w:rPr>
        <w:t xml:space="preserve"> </w:t>
      </w:r>
      <w:r>
        <w:rPr>
          <w:color w:val="404040"/>
        </w:rPr>
        <w:t>a</w:t>
      </w:r>
      <w:r w:rsidRPr="00492130">
        <w:rPr>
          <w:color w:val="404040"/>
        </w:rPr>
        <w:t xml:space="preserve"> </w:t>
      </w:r>
      <w:r>
        <w:rPr>
          <w:color w:val="404040"/>
        </w:rPr>
        <w:t>feature</w:t>
      </w:r>
      <w:r w:rsidRPr="00492130">
        <w:rPr>
          <w:color w:val="404040"/>
        </w:rPr>
        <w:t xml:space="preserve"> </w:t>
      </w:r>
      <w:r>
        <w:rPr>
          <w:color w:val="404040"/>
        </w:rPr>
        <w:t>file</w:t>
      </w:r>
      <w:r w:rsidRPr="00492130">
        <w:rPr>
          <w:color w:val="404040"/>
        </w:rPr>
        <w:t xml:space="preserve"> </w:t>
      </w:r>
      <w:r>
        <w:rPr>
          <w:color w:val="404040"/>
        </w:rPr>
        <w:t>will</w:t>
      </w:r>
      <w:r w:rsidRPr="00492130">
        <w:rPr>
          <w:color w:val="404040"/>
        </w:rPr>
        <w:t xml:space="preserve"> </w:t>
      </w:r>
      <w:r>
        <w:rPr>
          <w:color w:val="404040"/>
        </w:rPr>
        <w:t>be</w:t>
      </w:r>
      <w:r w:rsidRPr="00492130">
        <w:rPr>
          <w:color w:val="404040"/>
        </w:rPr>
        <w:t xml:space="preserve"> </w:t>
      </w:r>
      <w:r>
        <w:rPr>
          <w:color w:val="404040"/>
        </w:rPr>
        <w:t>followed.</w:t>
      </w:r>
      <w:r w:rsidRPr="00492130">
        <w:rPr>
          <w:color w:val="404040"/>
        </w:rPr>
        <w:t xml:space="preserve"> </w:t>
      </w:r>
      <w:r>
        <w:rPr>
          <w:color w:val="404040"/>
        </w:rPr>
        <w:t>This</w:t>
      </w:r>
      <w:r w:rsidRPr="00492130">
        <w:rPr>
          <w:color w:val="404040"/>
        </w:rPr>
        <w:t xml:space="preserve"> </w:t>
      </w:r>
      <w:r>
        <w:rPr>
          <w:color w:val="404040"/>
        </w:rPr>
        <w:t>means</w:t>
      </w:r>
      <w:r w:rsidRPr="00492130">
        <w:rPr>
          <w:color w:val="404040"/>
        </w:rPr>
        <w:t xml:space="preserve"> </w:t>
      </w:r>
      <w:r>
        <w:rPr>
          <w:color w:val="404040"/>
        </w:rPr>
        <w:t>that</w:t>
      </w:r>
      <w:r w:rsidRPr="00492130">
        <w:rPr>
          <w:color w:val="404040"/>
        </w:rPr>
        <w:t xml:space="preserve"> </w:t>
      </w:r>
      <w:r>
        <w:rPr>
          <w:color w:val="404040"/>
        </w:rPr>
        <w:t>the</w:t>
      </w:r>
      <w:r w:rsidRPr="00492130">
        <w:rPr>
          <w:color w:val="404040"/>
        </w:rPr>
        <w:t xml:space="preserve"> </w:t>
      </w:r>
      <w:r>
        <w:rPr>
          <w:color w:val="404040"/>
        </w:rPr>
        <w:t>GWT statements</w:t>
      </w:r>
      <w:r w:rsidRPr="00492130">
        <w:rPr>
          <w:color w:val="404040"/>
        </w:rPr>
        <w:t xml:space="preserve"> </w:t>
      </w:r>
      <w:r>
        <w:rPr>
          <w:color w:val="404040"/>
        </w:rPr>
        <w:t>would</w:t>
      </w:r>
      <w:r w:rsidRPr="00492130">
        <w:rPr>
          <w:color w:val="404040"/>
        </w:rPr>
        <w:t xml:space="preserve"> </w:t>
      </w:r>
      <w:r>
        <w:rPr>
          <w:color w:val="404040"/>
        </w:rPr>
        <w:t>have</w:t>
      </w:r>
      <w:r w:rsidRPr="00492130">
        <w:rPr>
          <w:color w:val="404040"/>
        </w:rPr>
        <w:t xml:space="preserve"> </w:t>
      </w:r>
      <w:r>
        <w:rPr>
          <w:color w:val="404040"/>
        </w:rPr>
        <w:t>what</w:t>
      </w:r>
      <w:r w:rsidRPr="00492130">
        <w:rPr>
          <w:color w:val="404040"/>
        </w:rPr>
        <w:t xml:space="preserve"> </w:t>
      </w:r>
      <w:r>
        <w:rPr>
          <w:color w:val="404040"/>
        </w:rPr>
        <w:t>needs</w:t>
      </w:r>
      <w:r w:rsidRPr="00492130">
        <w:rPr>
          <w:color w:val="404040"/>
        </w:rPr>
        <w:t xml:space="preserve"> </w:t>
      </w:r>
      <w:r>
        <w:rPr>
          <w:color w:val="404040"/>
        </w:rPr>
        <w:t>to</w:t>
      </w:r>
      <w:r w:rsidRPr="00492130">
        <w:rPr>
          <w:color w:val="404040"/>
        </w:rPr>
        <w:t xml:space="preserve"> </w:t>
      </w:r>
      <w:r>
        <w:rPr>
          <w:color w:val="404040"/>
        </w:rPr>
        <w:t>be</w:t>
      </w:r>
      <w:r w:rsidRPr="00492130">
        <w:rPr>
          <w:color w:val="404040"/>
        </w:rPr>
        <w:t xml:space="preserve"> </w:t>
      </w:r>
      <w:r>
        <w:rPr>
          <w:color w:val="404040"/>
        </w:rPr>
        <w:t>done</w:t>
      </w:r>
      <w:r w:rsidRPr="00492130">
        <w:rPr>
          <w:color w:val="404040"/>
        </w:rPr>
        <w:t xml:space="preserve"> </w:t>
      </w:r>
      <w:r>
        <w:rPr>
          <w:color w:val="404040"/>
        </w:rPr>
        <w:t>without</w:t>
      </w:r>
      <w:r w:rsidRPr="00492130">
        <w:rPr>
          <w:color w:val="404040"/>
        </w:rPr>
        <w:t xml:space="preserve"> </w:t>
      </w:r>
      <w:r>
        <w:rPr>
          <w:color w:val="404040"/>
        </w:rPr>
        <w:t>providing</w:t>
      </w:r>
      <w:r w:rsidRPr="00492130">
        <w:rPr>
          <w:color w:val="404040"/>
        </w:rPr>
        <w:t xml:space="preserve"> </w:t>
      </w:r>
      <w:r>
        <w:rPr>
          <w:color w:val="404040"/>
        </w:rPr>
        <w:t>much</w:t>
      </w:r>
      <w:r w:rsidRPr="00492130">
        <w:rPr>
          <w:color w:val="404040"/>
        </w:rPr>
        <w:t xml:space="preserve"> </w:t>
      </w:r>
      <w:r>
        <w:rPr>
          <w:color w:val="404040"/>
        </w:rPr>
        <w:t>information</w:t>
      </w:r>
      <w:r w:rsidRPr="00492130">
        <w:rPr>
          <w:color w:val="404040"/>
        </w:rPr>
        <w:t xml:space="preserve"> </w:t>
      </w:r>
      <w:r>
        <w:rPr>
          <w:color w:val="404040"/>
        </w:rPr>
        <w:t>on how’s</w:t>
      </w:r>
    </w:p>
    <w:p w14:paraId="60E11B87" w14:textId="77777777" w:rsidR="000D7C30" w:rsidRPr="00492130" w:rsidRDefault="000D7C30" w:rsidP="000D7C30">
      <w:pPr>
        <w:pStyle w:val="ListParagraph"/>
        <w:numPr>
          <w:ilvl w:val="2"/>
          <w:numId w:val="1"/>
        </w:numPr>
        <w:tabs>
          <w:tab w:val="left" w:pos="2045"/>
        </w:tabs>
        <w:rPr>
          <w:color w:val="404040"/>
        </w:rPr>
      </w:pPr>
      <w:r w:rsidRPr="00492130">
        <w:rPr>
          <w:color w:val="404040"/>
        </w:rPr>
        <w:t>Given – would contain a pre-condition</w:t>
      </w:r>
    </w:p>
    <w:p w14:paraId="36E9FD35" w14:textId="77777777" w:rsidR="000D7C30" w:rsidRPr="00492130" w:rsidRDefault="000D7C30" w:rsidP="000D7C30">
      <w:pPr>
        <w:pStyle w:val="ListParagraph"/>
        <w:numPr>
          <w:ilvl w:val="2"/>
          <w:numId w:val="1"/>
        </w:numPr>
        <w:tabs>
          <w:tab w:val="left" w:pos="2045"/>
        </w:tabs>
        <w:spacing w:before="51"/>
        <w:rPr>
          <w:color w:val="404040"/>
        </w:rPr>
      </w:pPr>
      <w:r w:rsidRPr="00492130">
        <w:rPr>
          <w:color w:val="404040"/>
        </w:rPr>
        <w:t>When – action/step by the actor(user)</w:t>
      </w:r>
    </w:p>
    <w:p w14:paraId="49A3BB10" w14:textId="77777777" w:rsidR="000D7C30" w:rsidRPr="00492130" w:rsidRDefault="000D7C30" w:rsidP="000D7C30">
      <w:pPr>
        <w:pStyle w:val="ListParagraph"/>
        <w:numPr>
          <w:ilvl w:val="2"/>
          <w:numId w:val="1"/>
        </w:numPr>
        <w:tabs>
          <w:tab w:val="left" w:pos="2044"/>
          <w:tab w:val="left" w:pos="2045"/>
        </w:tabs>
        <w:spacing w:before="54"/>
        <w:rPr>
          <w:color w:val="404040"/>
        </w:rPr>
      </w:pPr>
      <w:r w:rsidRPr="00492130">
        <w:rPr>
          <w:color w:val="404040"/>
        </w:rPr>
        <w:t xml:space="preserve">Then </w:t>
      </w:r>
      <w:r>
        <w:rPr>
          <w:color w:val="404040"/>
        </w:rPr>
        <w:t>–</w:t>
      </w:r>
      <w:r w:rsidRPr="00492130">
        <w:rPr>
          <w:color w:val="404040"/>
        </w:rPr>
        <w:t xml:space="preserve"> </w:t>
      </w:r>
      <w:r>
        <w:rPr>
          <w:color w:val="404040"/>
        </w:rPr>
        <w:t>outcome/result</w:t>
      </w:r>
      <w:r w:rsidRPr="00492130">
        <w:rPr>
          <w:color w:val="404040"/>
        </w:rPr>
        <w:t xml:space="preserve"> </w:t>
      </w:r>
      <w:r>
        <w:rPr>
          <w:color w:val="404040"/>
        </w:rPr>
        <w:t>that</w:t>
      </w:r>
      <w:r w:rsidRPr="00492130">
        <w:rPr>
          <w:color w:val="404040"/>
        </w:rPr>
        <w:t xml:space="preserve"> </w:t>
      </w:r>
      <w:r>
        <w:rPr>
          <w:color w:val="404040"/>
        </w:rPr>
        <w:t>is</w:t>
      </w:r>
      <w:r w:rsidRPr="00492130">
        <w:rPr>
          <w:color w:val="404040"/>
        </w:rPr>
        <w:t xml:space="preserve"> </w:t>
      </w:r>
      <w:r>
        <w:rPr>
          <w:color w:val="404040"/>
        </w:rPr>
        <w:t>to</w:t>
      </w:r>
      <w:r w:rsidRPr="00492130">
        <w:rPr>
          <w:color w:val="404040"/>
        </w:rPr>
        <w:t xml:space="preserve"> </w:t>
      </w:r>
      <w:r>
        <w:rPr>
          <w:color w:val="404040"/>
        </w:rPr>
        <w:t>be</w:t>
      </w:r>
      <w:r w:rsidRPr="00492130">
        <w:rPr>
          <w:color w:val="404040"/>
        </w:rPr>
        <w:t xml:space="preserve"> </w:t>
      </w:r>
      <w:r>
        <w:rPr>
          <w:color w:val="404040"/>
        </w:rPr>
        <w:t>verified</w:t>
      </w:r>
    </w:p>
    <w:p w14:paraId="22B15F01" w14:textId="77777777" w:rsidR="000D7C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7"/>
        <w:rPr>
          <w:color w:val="404040"/>
        </w:rPr>
      </w:pPr>
      <w:r>
        <w:rPr>
          <w:color w:val="404040"/>
        </w:rPr>
        <w:t>Capitalize Gherkin</w:t>
      </w:r>
      <w:r w:rsidRPr="00492130">
        <w:rPr>
          <w:color w:val="404040"/>
        </w:rPr>
        <w:t xml:space="preserve"> </w:t>
      </w:r>
      <w:r>
        <w:rPr>
          <w:color w:val="404040"/>
        </w:rPr>
        <w:t>keywords</w:t>
      </w:r>
      <w:r w:rsidRPr="000D7C30">
        <w:rPr>
          <w:color w:val="404040"/>
        </w:rPr>
        <w:t xml:space="preserve"> </w:t>
      </w:r>
    </w:p>
    <w:p w14:paraId="3A98A28B" w14:textId="0D9B87B2" w:rsidR="000D7C30" w:rsidRPr="004921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7"/>
        <w:rPr>
          <w:color w:val="404040"/>
        </w:rPr>
      </w:pPr>
      <w:r>
        <w:rPr>
          <w:color w:val="404040"/>
        </w:rPr>
        <w:t>One</w:t>
      </w:r>
      <w:r w:rsidRPr="00492130">
        <w:rPr>
          <w:color w:val="404040"/>
        </w:rPr>
        <w:t xml:space="preserve"> </w:t>
      </w:r>
      <w:r>
        <w:rPr>
          <w:color w:val="404040"/>
        </w:rPr>
        <w:t>scenario</w:t>
      </w:r>
      <w:r w:rsidRPr="00492130">
        <w:rPr>
          <w:color w:val="404040"/>
        </w:rPr>
        <w:t xml:space="preserve"> </w:t>
      </w:r>
      <w:r>
        <w:rPr>
          <w:color w:val="404040"/>
        </w:rPr>
        <w:t>should</w:t>
      </w:r>
      <w:r w:rsidRPr="00492130">
        <w:rPr>
          <w:color w:val="404040"/>
        </w:rPr>
        <w:t xml:space="preserve"> </w:t>
      </w:r>
      <w:r>
        <w:rPr>
          <w:color w:val="404040"/>
        </w:rPr>
        <w:t>cover</w:t>
      </w:r>
      <w:r w:rsidRPr="00492130">
        <w:rPr>
          <w:color w:val="404040"/>
        </w:rPr>
        <w:t xml:space="preserve"> </w:t>
      </w:r>
      <w:r>
        <w:rPr>
          <w:color w:val="404040"/>
        </w:rPr>
        <w:t>only</w:t>
      </w:r>
      <w:r w:rsidRPr="00492130">
        <w:rPr>
          <w:color w:val="404040"/>
        </w:rPr>
        <w:t xml:space="preserve"> </w:t>
      </w:r>
      <w:r>
        <w:rPr>
          <w:color w:val="404040"/>
        </w:rPr>
        <w:t>one</w:t>
      </w:r>
      <w:r w:rsidRPr="00492130">
        <w:rPr>
          <w:color w:val="404040"/>
        </w:rPr>
        <w:t xml:space="preserve"> </w:t>
      </w:r>
      <w:r>
        <w:rPr>
          <w:color w:val="404040"/>
        </w:rPr>
        <w:t>responsibility</w:t>
      </w:r>
      <w:r w:rsidRPr="00492130">
        <w:rPr>
          <w:color w:val="404040"/>
        </w:rPr>
        <w:t xml:space="preserve"> </w:t>
      </w:r>
      <w:r>
        <w:rPr>
          <w:color w:val="404040"/>
        </w:rPr>
        <w:t>i.e.</w:t>
      </w:r>
      <w:r w:rsidRPr="00492130">
        <w:rPr>
          <w:color w:val="404040"/>
        </w:rPr>
        <w:t xml:space="preserve"> </w:t>
      </w:r>
      <w:r>
        <w:rPr>
          <w:color w:val="404040"/>
        </w:rPr>
        <w:t>Atomicity</w:t>
      </w:r>
    </w:p>
    <w:p w14:paraId="0CA08531" w14:textId="77777777" w:rsidR="000D7C30" w:rsidRPr="00492130" w:rsidRDefault="000D7C30" w:rsidP="000D7C30">
      <w:pPr>
        <w:pStyle w:val="BodyText"/>
        <w:spacing w:before="56" w:line="290" w:lineRule="auto"/>
        <w:ind w:left="1324" w:right="734"/>
        <w:rPr>
          <w:color w:val="404040"/>
        </w:rPr>
      </w:pPr>
      <w:r w:rsidRPr="00492130">
        <w:rPr>
          <w:color w:val="404040"/>
        </w:rPr>
        <w:t xml:space="preserve">E.g.: Login tests should be part of login feature files. This file should not contain any </w:t>
      </w:r>
      <w:r>
        <w:rPr>
          <w:color w:val="404040"/>
        </w:rPr>
        <w:t>scenario</w:t>
      </w:r>
      <w:r w:rsidRPr="00492130">
        <w:rPr>
          <w:color w:val="404040"/>
        </w:rPr>
        <w:t xml:space="preserve"> </w:t>
      </w:r>
      <w:r>
        <w:rPr>
          <w:color w:val="404040"/>
        </w:rPr>
        <w:t>that</w:t>
      </w:r>
      <w:r w:rsidRPr="00492130">
        <w:rPr>
          <w:color w:val="404040"/>
        </w:rPr>
        <w:t xml:space="preserve"> </w:t>
      </w:r>
      <w:r>
        <w:rPr>
          <w:color w:val="404040"/>
        </w:rPr>
        <w:t>does</w:t>
      </w:r>
      <w:r w:rsidRPr="00492130">
        <w:rPr>
          <w:color w:val="404040"/>
        </w:rPr>
        <w:t xml:space="preserve"> </w:t>
      </w:r>
      <w:r>
        <w:rPr>
          <w:color w:val="404040"/>
        </w:rPr>
        <w:t>not</w:t>
      </w:r>
      <w:r w:rsidRPr="00492130">
        <w:rPr>
          <w:color w:val="404040"/>
        </w:rPr>
        <w:t xml:space="preserve"> </w:t>
      </w:r>
      <w:r>
        <w:rPr>
          <w:color w:val="404040"/>
        </w:rPr>
        <w:t>test</w:t>
      </w:r>
      <w:r w:rsidRPr="00492130">
        <w:rPr>
          <w:color w:val="404040"/>
        </w:rPr>
        <w:t xml:space="preserve"> </w:t>
      </w:r>
      <w:r>
        <w:rPr>
          <w:color w:val="404040"/>
        </w:rPr>
        <w:t>login</w:t>
      </w:r>
      <w:r w:rsidRPr="00492130">
        <w:rPr>
          <w:color w:val="404040"/>
        </w:rPr>
        <w:t xml:space="preserve"> </w:t>
      </w:r>
      <w:r>
        <w:rPr>
          <w:color w:val="404040"/>
        </w:rPr>
        <w:t>feature</w:t>
      </w:r>
    </w:p>
    <w:p w14:paraId="0522625A" w14:textId="77777777" w:rsidR="000D7C30" w:rsidRPr="004921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" w:line="292" w:lineRule="auto"/>
        <w:ind w:right="909"/>
        <w:rPr>
          <w:color w:val="404040"/>
        </w:rPr>
      </w:pPr>
      <w:r w:rsidRPr="00492130">
        <w:rPr>
          <w:color w:val="404040"/>
        </w:rPr>
        <w:t xml:space="preserve">Each scenario should run independently without any dependencies on other features </w:t>
      </w:r>
      <w:r>
        <w:rPr>
          <w:color w:val="404040"/>
        </w:rPr>
        <w:t>or</w:t>
      </w:r>
      <w:r w:rsidRPr="00492130">
        <w:rPr>
          <w:color w:val="404040"/>
        </w:rPr>
        <w:t xml:space="preserve"> </w:t>
      </w:r>
      <w:r>
        <w:rPr>
          <w:color w:val="404040"/>
        </w:rPr>
        <w:t>scenarios.</w:t>
      </w:r>
      <w:r w:rsidRPr="00492130">
        <w:rPr>
          <w:color w:val="404040"/>
        </w:rPr>
        <w:t xml:space="preserve"> </w:t>
      </w:r>
      <w:r>
        <w:rPr>
          <w:color w:val="404040"/>
        </w:rPr>
        <w:t>It</w:t>
      </w:r>
      <w:r w:rsidRPr="00492130">
        <w:rPr>
          <w:color w:val="404040"/>
        </w:rPr>
        <w:t xml:space="preserve"> </w:t>
      </w:r>
      <w:r>
        <w:rPr>
          <w:color w:val="404040"/>
        </w:rPr>
        <w:t>can</w:t>
      </w:r>
      <w:r w:rsidRPr="00492130">
        <w:rPr>
          <w:color w:val="404040"/>
        </w:rPr>
        <w:t xml:space="preserve"> </w:t>
      </w:r>
      <w:r>
        <w:rPr>
          <w:color w:val="404040"/>
        </w:rPr>
        <w:t>have</w:t>
      </w:r>
      <w:r w:rsidRPr="00492130">
        <w:rPr>
          <w:color w:val="404040"/>
        </w:rPr>
        <w:t xml:space="preserve"> </w:t>
      </w:r>
      <w:r>
        <w:rPr>
          <w:color w:val="404040"/>
        </w:rPr>
        <w:t>a</w:t>
      </w:r>
      <w:r w:rsidRPr="00492130">
        <w:rPr>
          <w:color w:val="404040"/>
        </w:rPr>
        <w:t xml:space="preserve"> </w:t>
      </w:r>
      <w:r>
        <w:rPr>
          <w:color w:val="404040"/>
        </w:rPr>
        <w:t>prerequisite</w:t>
      </w:r>
      <w:r w:rsidRPr="00492130">
        <w:rPr>
          <w:color w:val="404040"/>
        </w:rPr>
        <w:t xml:space="preserve"> </w:t>
      </w:r>
      <w:r>
        <w:rPr>
          <w:color w:val="404040"/>
        </w:rPr>
        <w:t>though</w:t>
      </w:r>
      <w:r w:rsidRPr="00492130">
        <w:rPr>
          <w:color w:val="404040"/>
        </w:rPr>
        <w:t xml:space="preserve"> </w:t>
      </w:r>
      <w:r>
        <w:rPr>
          <w:color w:val="404040"/>
        </w:rPr>
        <w:t>as</w:t>
      </w:r>
      <w:r w:rsidRPr="00492130">
        <w:rPr>
          <w:color w:val="404040"/>
        </w:rPr>
        <w:t xml:space="preserve"> </w:t>
      </w:r>
      <w:r>
        <w:rPr>
          <w:color w:val="404040"/>
        </w:rPr>
        <w:t>a</w:t>
      </w:r>
      <w:r w:rsidRPr="00492130">
        <w:rPr>
          <w:color w:val="404040"/>
        </w:rPr>
        <w:t xml:space="preserve"> </w:t>
      </w:r>
      <w:r>
        <w:rPr>
          <w:color w:val="404040"/>
        </w:rPr>
        <w:t>“</w:t>
      </w:r>
      <w:r w:rsidRPr="00492130">
        <w:rPr>
          <w:color w:val="404040"/>
        </w:rPr>
        <w:t>Background</w:t>
      </w:r>
      <w:r>
        <w:rPr>
          <w:color w:val="404040"/>
        </w:rPr>
        <w:t>”</w:t>
      </w:r>
    </w:p>
    <w:p w14:paraId="1323B6FE" w14:textId="77777777" w:rsidR="000D7C30" w:rsidRPr="004921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5"/>
        <w:rPr>
          <w:color w:val="404040"/>
        </w:rPr>
      </w:pPr>
      <w:r>
        <w:rPr>
          <w:color w:val="404040"/>
        </w:rPr>
        <w:t>Mention</w:t>
      </w:r>
      <w:r w:rsidRPr="00492130">
        <w:rPr>
          <w:color w:val="404040"/>
        </w:rPr>
        <w:t xml:space="preserve"> </w:t>
      </w:r>
      <w:r>
        <w:rPr>
          <w:color w:val="404040"/>
        </w:rPr>
        <w:t>application</w:t>
      </w:r>
      <w:r w:rsidRPr="00492130">
        <w:rPr>
          <w:color w:val="404040"/>
        </w:rPr>
        <w:t xml:space="preserve"> </w:t>
      </w:r>
      <w:r>
        <w:rPr>
          <w:color w:val="404040"/>
        </w:rPr>
        <w:t>name</w:t>
      </w:r>
      <w:r w:rsidRPr="00492130">
        <w:rPr>
          <w:color w:val="404040"/>
        </w:rPr>
        <w:t xml:space="preserve"> </w:t>
      </w:r>
      <w:r>
        <w:rPr>
          <w:color w:val="404040"/>
        </w:rPr>
        <w:t>for</w:t>
      </w:r>
      <w:r w:rsidRPr="00492130">
        <w:rPr>
          <w:color w:val="404040"/>
        </w:rPr>
        <w:t xml:space="preserve"> </w:t>
      </w:r>
      <w:r>
        <w:rPr>
          <w:color w:val="404040"/>
        </w:rPr>
        <w:t>login</w:t>
      </w:r>
      <w:r w:rsidRPr="00492130">
        <w:rPr>
          <w:color w:val="404040"/>
        </w:rPr>
        <w:t xml:space="preserve"> </w:t>
      </w:r>
      <w:r>
        <w:rPr>
          <w:color w:val="404040"/>
        </w:rPr>
        <w:t>statement</w:t>
      </w:r>
    </w:p>
    <w:p w14:paraId="5C2FECC3" w14:textId="77777777" w:rsidR="000D7C30" w:rsidRPr="004921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6" w:line="290" w:lineRule="auto"/>
        <w:ind w:right="1001"/>
        <w:rPr>
          <w:color w:val="404040"/>
        </w:rPr>
      </w:pPr>
      <w:r w:rsidRPr="00492130">
        <w:rPr>
          <w:color w:val="404040"/>
        </w:rPr>
        <w:t xml:space="preserve">In case of common actions, GWT statement should contain the name of the page on </w:t>
      </w:r>
      <w:r>
        <w:rPr>
          <w:color w:val="404040"/>
        </w:rPr>
        <w:t>which</w:t>
      </w:r>
      <w:r w:rsidRPr="00492130">
        <w:rPr>
          <w:color w:val="404040"/>
        </w:rPr>
        <w:t xml:space="preserve"> </w:t>
      </w:r>
      <w:r>
        <w:rPr>
          <w:color w:val="404040"/>
        </w:rPr>
        <w:t>the</w:t>
      </w:r>
      <w:r w:rsidRPr="00492130">
        <w:rPr>
          <w:color w:val="404040"/>
        </w:rPr>
        <w:t xml:space="preserve"> </w:t>
      </w:r>
      <w:r>
        <w:rPr>
          <w:color w:val="404040"/>
        </w:rPr>
        <w:t>action</w:t>
      </w:r>
      <w:r w:rsidRPr="00492130">
        <w:rPr>
          <w:color w:val="404040"/>
        </w:rPr>
        <w:t xml:space="preserve"> </w:t>
      </w:r>
      <w:r>
        <w:rPr>
          <w:color w:val="404040"/>
        </w:rPr>
        <w:t>needs</w:t>
      </w:r>
      <w:r w:rsidRPr="00492130">
        <w:rPr>
          <w:color w:val="404040"/>
        </w:rPr>
        <w:t xml:space="preserve"> </w:t>
      </w:r>
      <w:r>
        <w:rPr>
          <w:color w:val="404040"/>
        </w:rPr>
        <w:t>to</w:t>
      </w:r>
      <w:r w:rsidRPr="00492130">
        <w:rPr>
          <w:color w:val="404040"/>
        </w:rPr>
        <w:t xml:space="preserve"> </w:t>
      </w:r>
      <w:r>
        <w:rPr>
          <w:color w:val="404040"/>
        </w:rPr>
        <w:t>be</w:t>
      </w:r>
      <w:r w:rsidRPr="00492130">
        <w:rPr>
          <w:color w:val="404040"/>
        </w:rPr>
        <w:t xml:space="preserve"> </w:t>
      </w:r>
      <w:r>
        <w:rPr>
          <w:color w:val="404040"/>
        </w:rPr>
        <w:t>performed</w:t>
      </w:r>
    </w:p>
    <w:p w14:paraId="359AE169" w14:textId="77777777" w:rsidR="000D7C30" w:rsidRPr="00492130" w:rsidRDefault="000D7C30" w:rsidP="000D7C30">
      <w:pPr>
        <w:spacing w:before="5"/>
        <w:ind w:left="1324"/>
        <w:rPr>
          <w:rFonts w:ascii="Arial"/>
          <w:color w:val="404040"/>
        </w:rPr>
      </w:pPr>
      <w:r>
        <w:rPr>
          <w:color w:val="404040"/>
        </w:rPr>
        <w:t xml:space="preserve">E.g. click search button </w:t>
      </w:r>
      <w:r w:rsidRPr="00492130">
        <w:rPr>
          <w:rFonts w:ascii="Arial"/>
          <w:color w:val="404040"/>
        </w:rPr>
        <w:t>on find a provider page</w:t>
      </w:r>
    </w:p>
    <w:p w14:paraId="11C65A8E" w14:textId="77777777" w:rsidR="000D7C30" w:rsidRPr="004921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 w:rsidRPr="00492130">
        <w:rPr>
          <w:color w:val="404040"/>
        </w:rPr>
        <w:t xml:space="preserve">Adjust the parameters (that pass from the GWT statements) in middle of the sentence </w:t>
      </w:r>
      <w:r>
        <w:rPr>
          <w:color w:val="404040"/>
        </w:rPr>
        <w:t>instead</w:t>
      </w:r>
      <w:r w:rsidRPr="00492130">
        <w:rPr>
          <w:color w:val="404040"/>
        </w:rPr>
        <w:t xml:space="preserve"> </w:t>
      </w:r>
      <w:r>
        <w:rPr>
          <w:color w:val="404040"/>
        </w:rPr>
        <w:t>of</w:t>
      </w:r>
      <w:r w:rsidRPr="00492130">
        <w:rPr>
          <w:color w:val="404040"/>
        </w:rPr>
        <w:t xml:space="preserve"> </w:t>
      </w:r>
      <w:r>
        <w:rPr>
          <w:color w:val="404040"/>
        </w:rPr>
        <w:t>using</w:t>
      </w:r>
      <w:r w:rsidRPr="00492130">
        <w:rPr>
          <w:color w:val="404040"/>
        </w:rPr>
        <w:t xml:space="preserve"> </w:t>
      </w:r>
      <w:r>
        <w:rPr>
          <w:color w:val="404040"/>
        </w:rPr>
        <w:t>it</w:t>
      </w:r>
      <w:r w:rsidRPr="00492130">
        <w:rPr>
          <w:color w:val="404040"/>
        </w:rPr>
        <w:t xml:space="preserve"> </w:t>
      </w:r>
      <w:r>
        <w:rPr>
          <w:color w:val="404040"/>
        </w:rPr>
        <w:t>at</w:t>
      </w:r>
      <w:r w:rsidRPr="00492130">
        <w:rPr>
          <w:color w:val="404040"/>
        </w:rPr>
        <w:t xml:space="preserve"> </w:t>
      </w:r>
      <w:r>
        <w:rPr>
          <w:color w:val="404040"/>
        </w:rPr>
        <w:t>start</w:t>
      </w:r>
      <w:r w:rsidRPr="00492130">
        <w:rPr>
          <w:color w:val="404040"/>
        </w:rPr>
        <w:t xml:space="preserve"> </w:t>
      </w:r>
      <w:r>
        <w:rPr>
          <w:color w:val="404040"/>
        </w:rPr>
        <w:t>or</w:t>
      </w:r>
      <w:r w:rsidRPr="00492130">
        <w:rPr>
          <w:color w:val="404040"/>
        </w:rPr>
        <w:t xml:space="preserve"> </w:t>
      </w:r>
      <w:r>
        <w:rPr>
          <w:color w:val="404040"/>
        </w:rPr>
        <w:t>end</w:t>
      </w:r>
    </w:p>
    <w:p w14:paraId="238CCF23" w14:textId="77777777" w:rsidR="000D7C30" w:rsidRPr="004921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 w:rsidRPr="00492130">
        <w:rPr>
          <w:color w:val="404040"/>
        </w:rPr>
        <w:t>1 Line should have 1 when only.</w:t>
      </w:r>
    </w:p>
    <w:p w14:paraId="294C225D" w14:textId="40274F79" w:rsidR="000D7C30" w:rsidRPr="000D7C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4" w:line="290" w:lineRule="auto"/>
        <w:ind w:right="808"/>
      </w:pPr>
      <w:r w:rsidRPr="000D7C30">
        <w:rPr>
          <w:color w:val="404040"/>
        </w:rPr>
        <w:t xml:space="preserve">Expected result column for Given statement should not be empty. </w:t>
      </w:r>
    </w:p>
    <w:p w14:paraId="3F20BAC7" w14:textId="4D37922D" w:rsidR="000D7C30" w:rsidRPr="000D7C30" w:rsidRDefault="000D7C30" w:rsidP="00E44707">
      <w:pPr>
        <w:pStyle w:val="ListParagraph"/>
        <w:numPr>
          <w:ilvl w:val="0"/>
          <w:numId w:val="6"/>
        </w:numPr>
        <w:tabs>
          <w:tab w:val="left" w:pos="1325"/>
        </w:tabs>
        <w:spacing w:before="54"/>
        <w:rPr>
          <w:color w:val="404040"/>
        </w:rPr>
      </w:pPr>
      <w:r>
        <w:rPr>
          <w:color w:val="404040"/>
        </w:rPr>
        <w:t>Step</w:t>
      </w:r>
      <w:r w:rsidRPr="00492130">
        <w:rPr>
          <w:color w:val="404040"/>
        </w:rPr>
        <w:t xml:space="preserve"> </w:t>
      </w:r>
      <w:r>
        <w:rPr>
          <w:color w:val="404040"/>
        </w:rPr>
        <w:t>descriptions</w:t>
      </w:r>
      <w:r w:rsidRPr="00492130">
        <w:rPr>
          <w:color w:val="404040"/>
        </w:rPr>
        <w:t xml:space="preserve"> </w:t>
      </w:r>
      <w:r>
        <w:rPr>
          <w:color w:val="404040"/>
        </w:rPr>
        <w:t>use</w:t>
      </w:r>
      <w:r w:rsidRPr="00492130">
        <w:rPr>
          <w:color w:val="404040"/>
        </w:rPr>
        <w:t xml:space="preserve"> </w:t>
      </w:r>
      <w:r>
        <w:rPr>
          <w:color w:val="404040"/>
        </w:rPr>
        <w:t>parameters</w:t>
      </w:r>
      <w:r w:rsidRPr="00492130">
        <w:rPr>
          <w:color w:val="404040"/>
        </w:rPr>
        <w:t xml:space="preserve"> </w:t>
      </w:r>
      <w:r>
        <w:rPr>
          <w:color w:val="404040"/>
        </w:rPr>
        <w:t>in</w:t>
      </w:r>
      <w:r w:rsidRPr="00492130">
        <w:rPr>
          <w:color w:val="404040"/>
        </w:rPr>
        <w:t xml:space="preserve"> </w:t>
      </w:r>
      <w:r>
        <w:rPr>
          <w:color w:val="404040"/>
        </w:rPr>
        <w:t>the</w:t>
      </w:r>
      <w:r w:rsidRPr="00492130">
        <w:rPr>
          <w:color w:val="404040"/>
        </w:rPr>
        <w:t xml:space="preserve"> </w:t>
      </w:r>
      <w:r>
        <w:rPr>
          <w:color w:val="404040"/>
        </w:rPr>
        <w:t>format</w:t>
      </w:r>
      <w:r w:rsidRPr="00492130">
        <w:rPr>
          <w:color w:val="404040"/>
        </w:rPr>
        <w:t xml:space="preserve"> </w:t>
      </w:r>
      <w:r>
        <w:rPr>
          <w:color w:val="404040"/>
        </w:rPr>
        <w:t>“&lt;&gt;”</w:t>
      </w:r>
    </w:p>
    <w:p w14:paraId="6FC1A5A7" w14:textId="0DB94363" w:rsidR="000D7C30" w:rsidRDefault="00FE3CBB" w:rsidP="00F36749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  <w:r w:rsidRPr="00F36749">
        <w:rPr>
          <w:b/>
          <w:color w:val="404040"/>
          <w:u w:val="single"/>
        </w:rPr>
        <w:t>Database Statement Format</w:t>
      </w:r>
      <w:r w:rsidR="00F36749">
        <w:rPr>
          <w:b/>
          <w:color w:val="404040"/>
          <w:u w:val="single"/>
        </w:rPr>
        <w:t>:</w:t>
      </w:r>
    </w:p>
    <w:p w14:paraId="175ADE6C" w14:textId="77777777" w:rsidR="00F36749" w:rsidRPr="00F36749" w:rsidRDefault="00F36749" w:rsidP="00F36749">
      <w:pPr>
        <w:pStyle w:val="ListParagraph"/>
        <w:tabs>
          <w:tab w:val="left" w:pos="1325"/>
        </w:tabs>
        <w:spacing w:before="308"/>
        <w:ind w:firstLine="0"/>
        <w:rPr>
          <w:b/>
          <w:color w:val="404040"/>
          <w:u w:val="single"/>
        </w:rPr>
      </w:pPr>
    </w:p>
    <w:p w14:paraId="2808E5C9" w14:textId="77777777" w:rsidR="000D7C30" w:rsidRPr="00492130" w:rsidRDefault="000D7C30" w:rsidP="00E44707">
      <w:pPr>
        <w:pStyle w:val="ListParagraph"/>
        <w:numPr>
          <w:ilvl w:val="0"/>
          <w:numId w:val="7"/>
        </w:numPr>
        <w:tabs>
          <w:tab w:val="left" w:pos="1325"/>
        </w:tabs>
        <w:spacing w:before="54" w:line="290" w:lineRule="auto"/>
        <w:ind w:right="808"/>
        <w:rPr>
          <w:color w:val="404040"/>
        </w:rPr>
      </w:pPr>
      <w:r w:rsidRPr="00492130">
        <w:rPr>
          <w:color w:val="404040"/>
        </w:rPr>
        <w:t>For writing DB name we have 3 cases.</w:t>
      </w:r>
    </w:p>
    <w:p w14:paraId="78640631" w14:textId="77777777" w:rsidR="000D7C30" w:rsidRPr="00492130" w:rsidRDefault="000D7C30" w:rsidP="000D7C30">
      <w:pPr>
        <w:ind w:left="1440"/>
        <w:rPr>
          <w:rFonts w:ascii="Arial" w:eastAsia="Arial" w:hAnsi="Arial" w:cs="Arial"/>
          <w:color w:val="404040"/>
          <w:lang w:bidi="en-US"/>
        </w:rPr>
      </w:pPr>
      <w:r w:rsidRPr="00492130">
        <w:rPr>
          <w:color w:val="404040"/>
        </w:rPr>
        <w:t xml:space="preserve"> Case-1:  When user want to connect Accretive database and want to fetch data from Accretive database using DB query.</w:t>
      </w:r>
    </w:p>
    <w:p w14:paraId="304E6C27" w14:textId="77777777" w:rsidR="000D7C30" w:rsidRPr="00492130" w:rsidRDefault="000D7C30" w:rsidP="000D7C30">
      <w:pPr>
        <w:ind w:left="1440"/>
        <w:rPr>
          <w:color w:val="404040"/>
        </w:rPr>
      </w:pPr>
      <w:r w:rsidRPr="00492130">
        <w:rPr>
          <w:color w:val="404040"/>
        </w:rPr>
        <w:t>Case-2:  When user want to connect Tran database and want to fetch data from Tran database using DB query.</w:t>
      </w:r>
    </w:p>
    <w:p w14:paraId="4B97F2CD" w14:textId="77777777" w:rsidR="000D7C30" w:rsidRPr="00492130" w:rsidRDefault="000D7C30" w:rsidP="000D7C30">
      <w:pPr>
        <w:ind w:left="1440"/>
        <w:rPr>
          <w:color w:val="404040"/>
        </w:rPr>
      </w:pPr>
      <w:r w:rsidRPr="00492130">
        <w:rPr>
          <w:color w:val="404040"/>
        </w:rPr>
        <w:t>Note: In Tran database user can connect with any facility like (SJMA, SJMC, SJOK etc.)</w:t>
      </w:r>
    </w:p>
    <w:p w14:paraId="1F4A8C20" w14:textId="77777777" w:rsidR="000D7C30" w:rsidRPr="00492130" w:rsidRDefault="000D7C30" w:rsidP="000D7C30">
      <w:pPr>
        <w:ind w:left="1440"/>
        <w:rPr>
          <w:color w:val="404040"/>
        </w:rPr>
      </w:pPr>
      <w:r w:rsidRPr="00492130">
        <w:rPr>
          <w:color w:val="404040"/>
        </w:rPr>
        <w:t>Case-3:  When user want to connect AHcrossite database and want to fetch data from AHcrossite database using DB query.</w:t>
      </w:r>
    </w:p>
    <w:p w14:paraId="09EE5F73" w14:textId="77777777" w:rsidR="000D7C30" w:rsidRDefault="000D7C30" w:rsidP="000D7C30">
      <w:pPr>
        <w:ind w:left="1440"/>
        <w:rPr>
          <w:color w:val="404040"/>
        </w:rPr>
      </w:pPr>
      <w:r w:rsidRPr="00AE1605">
        <w:rPr>
          <w:b/>
          <w:color w:val="404040"/>
        </w:rPr>
        <w:t>Solution:</w:t>
      </w:r>
      <w:r w:rsidRPr="00492130">
        <w:rPr>
          <w:color w:val="404040"/>
        </w:rPr>
        <w:t xml:space="preserve"> </w:t>
      </w:r>
    </w:p>
    <w:p w14:paraId="18D07E9E" w14:textId="77777777" w:rsidR="000D7C30" w:rsidRPr="00AE1605" w:rsidRDefault="000D7C30" w:rsidP="000D7C30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color w:val="404040"/>
          <w:lang w:bidi="ar-SA"/>
        </w:rPr>
      </w:pPr>
      <w:r w:rsidRPr="00AE1605">
        <w:rPr>
          <w:rFonts w:asciiTheme="minorHAnsi" w:eastAsiaTheme="minorHAnsi" w:hAnsiTheme="minorHAnsi" w:cstheme="minorBidi"/>
          <w:color w:val="404040"/>
          <w:lang w:bidi="ar-SA"/>
        </w:rPr>
        <w:t>For cases like  #1 and #2, you should be writing in below format: (connects by default to Accretive database and tran db through facility name)</w:t>
      </w:r>
    </w:p>
    <w:p w14:paraId="119643F3" w14:textId="77777777" w:rsidR="000D7C30" w:rsidRPr="00AE1605" w:rsidRDefault="000D7C30" w:rsidP="000D7C30">
      <w:pPr>
        <w:ind w:left="1440"/>
        <w:rPr>
          <w:color w:val="0070C0"/>
        </w:rPr>
      </w:pPr>
      <w:r>
        <w:rPr>
          <w:color w:val="404040"/>
        </w:rPr>
        <w:t xml:space="preserve">                 </w:t>
      </w:r>
      <w:r w:rsidRPr="00AE1605">
        <w:rPr>
          <w:color w:val="0070C0"/>
        </w:rPr>
        <w:t>When user login to SQL server and connect to facility database</w:t>
      </w:r>
    </w:p>
    <w:p w14:paraId="4CB97EDE" w14:textId="77777777" w:rsidR="000D7C30" w:rsidRPr="00AE1605" w:rsidRDefault="000D7C30" w:rsidP="000D7C30">
      <w:pPr>
        <w:ind w:left="1440"/>
        <w:rPr>
          <w:color w:val="0070C0"/>
        </w:rPr>
      </w:pPr>
      <w:r w:rsidRPr="00AE1605">
        <w:rPr>
          <w:color w:val="0070C0"/>
        </w:rPr>
        <w:t xml:space="preserve">                 And user runs the &lt;queryName&gt; query</w:t>
      </w:r>
    </w:p>
    <w:p w14:paraId="0344F055" w14:textId="77777777" w:rsidR="000D7C30" w:rsidRPr="00AE1605" w:rsidRDefault="000D7C30" w:rsidP="000D7C30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color w:val="404040"/>
          <w:lang w:bidi="ar-SA"/>
        </w:rPr>
      </w:pPr>
      <w:r w:rsidRPr="00AE1605">
        <w:rPr>
          <w:rFonts w:asciiTheme="minorHAnsi" w:eastAsiaTheme="minorHAnsi" w:hAnsiTheme="minorHAnsi" w:cstheme="minorBidi"/>
          <w:color w:val="404040"/>
          <w:lang w:bidi="ar-SA"/>
        </w:rPr>
        <w:t>For cases like #3, format will be like: (Synonym not available or can’t be used i.e. need to directly connect to DB other than Accretive)</w:t>
      </w:r>
    </w:p>
    <w:p w14:paraId="06C48CA7" w14:textId="77777777" w:rsidR="000D7C30" w:rsidRPr="00AE1605" w:rsidRDefault="000D7C30" w:rsidP="000D7C30">
      <w:pPr>
        <w:ind w:left="2160"/>
        <w:rPr>
          <w:color w:val="0070C0"/>
        </w:rPr>
      </w:pPr>
      <w:r>
        <w:rPr>
          <w:color w:val="404040"/>
        </w:rPr>
        <w:t xml:space="preserve">  </w:t>
      </w:r>
      <w:r w:rsidRPr="00AE1605">
        <w:rPr>
          <w:color w:val="0070C0"/>
        </w:rPr>
        <w:t>When user login to “DBname” server</w:t>
      </w:r>
    </w:p>
    <w:p w14:paraId="3D5496BF" w14:textId="77777777" w:rsidR="000D7C30" w:rsidRPr="00AE1605" w:rsidRDefault="000D7C30" w:rsidP="000D7C30">
      <w:pPr>
        <w:ind w:left="2160"/>
        <w:rPr>
          <w:color w:val="0070C0"/>
        </w:rPr>
      </w:pPr>
      <w:r w:rsidRPr="00AE1605">
        <w:rPr>
          <w:color w:val="0070C0"/>
        </w:rPr>
        <w:t xml:space="preserve">  And user runs the &lt;queryName&gt; query</w:t>
      </w:r>
    </w:p>
    <w:p w14:paraId="7127F112" w14:textId="77777777" w:rsidR="000D7C30" w:rsidRPr="00AE1605" w:rsidRDefault="000D7C30" w:rsidP="000D7C30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color w:val="404040"/>
          <w:lang w:bidi="ar-SA"/>
        </w:rPr>
      </w:pPr>
      <w:r w:rsidRPr="00AE1605">
        <w:rPr>
          <w:rFonts w:asciiTheme="minorHAnsi" w:eastAsiaTheme="minorHAnsi" w:hAnsiTheme="minorHAnsi" w:cstheme="minorBidi"/>
          <w:color w:val="404040"/>
          <w:lang w:bidi="ar-SA"/>
        </w:rPr>
        <w:t>In case#3, if facility wise connection is required too, it should be as below:</w:t>
      </w:r>
    </w:p>
    <w:p w14:paraId="24582C56" w14:textId="77777777" w:rsidR="000D7C30" w:rsidRPr="00AE1605" w:rsidRDefault="000D7C30" w:rsidP="000D7C30">
      <w:pPr>
        <w:ind w:left="2160"/>
        <w:rPr>
          <w:color w:val="0070C0"/>
        </w:rPr>
      </w:pPr>
      <w:r>
        <w:rPr>
          <w:color w:val="404040"/>
        </w:rPr>
        <w:t xml:space="preserve"> </w:t>
      </w:r>
      <w:r w:rsidRPr="00AE1605">
        <w:rPr>
          <w:color w:val="0070C0"/>
        </w:rPr>
        <w:t>When user login to “DBname” server and connect to facility database</w:t>
      </w:r>
    </w:p>
    <w:p w14:paraId="65A9AF30" w14:textId="77777777" w:rsidR="000D7C30" w:rsidRPr="00AE1605" w:rsidRDefault="000D7C30" w:rsidP="000D7C30">
      <w:pPr>
        <w:ind w:left="2160"/>
        <w:rPr>
          <w:color w:val="0070C0"/>
        </w:rPr>
      </w:pPr>
      <w:r w:rsidRPr="00AE1605">
        <w:rPr>
          <w:color w:val="0070C0"/>
        </w:rPr>
        <w:t xml:space="preserve"> And user runs the &lt;queryName&gt; query</w:t>
      </w:r>
    </w:p>
    <w:sectPr w:rsidR="000D7C30" w:rsidRPr="00AE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517"/>
    <w:multiLevelType w:val="hybridMultilevel"/>
    <w:tmpl w:val="83B641B8"/>
    <w:lvl w:ilvl="0" w:tplc="2A92B006">
      <w:start w:val="1"/>
      <w:numFmt w:val="decimal"/>
      <w:lvlText w:val="%1."/>
      <w:lvlJc w:val="left"/>
      <w:pPr>
        <w:ind w:left="1324" w:hanging="360"/>
      </w:pPr>
      <w:rPr>
        <w:rFonts w:ascii="Arial" w:eastAsia="Arial" w:hAnsi="Arial" w:cs="Arial" w:hint="default"/>
        <w:color w:val="404040"/>
        <w:w w:val="91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0353"/>
    <w:multiLevelType w:val="hybridMultilevel"/>
    <w:tmpl w:val="83B641B8"/>
    <w:lvl w:ilvl="0" w:tplc="2A92B006">
      <w:start w:val="1"/>
      <w:numFmt w:val="decimal"/>
      <w:lvlText w:val="%1."/>
      <w:lvlJc w:val="left"/>
      <w:pPr>
        <w:ind w:left="1324" w:hanging="360"/>
      </w:pPr>
      <w:rPr>
        <w:rFonts w:ascii="Arial" w:eastAsia="Arial" w:hAnsi="Arial" w:cs="Arial" w:hint="default"/>
        <w:color w:val="404040"/>
        <w:w w:val="91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24909"/>
    <w:multiLevelType w:val="hybridMultilevel"/>
    <w:tmpl w:val="90DCAD9A"/>
    <w:lvl w:ilvl="0" w:tplc="F08EFBE8">
      <w:start w:val="1"/>
      <w:numFmt w:val="decimal"/>
      <w:lvlText w:val="%1."/>
      <w:lvlJc w:val="left"/>
      <w:pPr>
        <w:ind w:left="1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" w15:restartNumberingAfterBreak="0">
    <w:nsid w:val="2D0F6187"/>
    <w:multiLevelType w:val="hybridMultilevel"/>
    <w:tmpl w:val="83B641B8"/>
    <w:lvl w:ilvl="0" w:tplc="2A92B006">
      <w:start w:val="1"/>
      <w:numFmt w:val="decimal"/>
      <w:lvlText w:val="%1."/>
      <w:lvlJc w:val="left"/>
      <w:pPr>
        <w:ind w:left="1324" w:hanging="360"/>
      </w:pPr>
      <w:rPr>
        <w:rFonts w:ascii="Arial" w:eastAsia="Arial" w:hAnsi="Arial" w:cs="Arial" w:hint="default"/>
        <w:color w:val="404040"/>
        <w:w w:val="91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556FC"/>
    <w:multiLevelType w:val="hybridMultilevel"/>
    <w:tmpl w:val="B672D512"/>
    <w:lvl w:ilvl="0" w:tplc="BF802C06">
      <w:start w:val="1"/>
      <w:numFmt w:val="decimal"/>
      <w:lvlText w:val="%1"/>
      <w:lvlJc w:val="left"/>
      <w:pPr>
        <w:ind w:left="846" w:hanging="567"/>
      </w:pPr>
      <w:rPr>
        <w:rFonts w:ascii="Arial" w:eastAsia="Arial" w:hAnsi="Arial" w:cs="Arial" w:hint="default"/>
        <w:w w:val="90"/>
        <w:sz w:val="44"/>
        <w:szCs w:val="44"/>
        <w:lang w:val="en-US" w:eastAsia="en-US" w:bidi="en-US"/>
      </w:rPr>
    </w:lvl>
    <w:lvl w:ilvl="1" w:tplc="2A92B006">
      <w:start w:val="1"/>
      <w:numFmt w:val="decimal"/>
      <w:lvlText w:val="%2."/>
      <w:lvlJc w:val="left"/>
      <w:pPr>
        <w:ind w:left="1324" w:hanging="360"/>
      </w:pPr>
      <w:rPr>
        <w:rFonts w:ascii="Arial" w:eastAsia="Arial" w:hAnsi="Arial" w:cs="Arial" w:hint="default"/>
        <w:color w:val="404040"/>
        <w:w w:val="91"/>
        <w:sz w:val="22"/>
        <w:szCs w:val="22"/>
        <w:lang w:val="en-US" w:eastAsia="en-US" w:bidi="en-US"/>
      </w:rPr>
    </w:lvl>
    <w:lvl w:ilvl="2" w:tplc="60EC9D40">
      <w:start w:val="1"/>
      <w:numFmt w:val="lowerLetter"/>
      <w:lvlText w:val="%3."/>
      <w:lvlJc w:val="left"/>
      <w:pPr>
        <w:ind w:left="2044" w:hanging="360"/>
      </w:pPr>
      <w:rPr>
        <w:rFonts w:ascii="Arial" w:eastAsia="Arial" w:hAnsi="Arial" w:cs="Arial" w:hint="default"/>
        <w:color w:val="404040"/>
        <w:spacing w:val="-1"/>
        <w:w w:val="88"/>
        <w:sz w:val="22"/>
        <w:szCs w:val="22"/>
        <w:lang w:val="en-US" w:eastAsia="en-US" w:bidi="en-US"/>
      </w:rPr>
    </w:lvl>
    <w:lvl w:ilvl="3" w:tplc="22E88F0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en-US"/>
      </w:rPr>
    </w:lvl>
    <w:lvl w:ilvl="4" w:tplc="96B8B00E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en-US"/>
      </w:rPr>
    </w:lvl>
    <w:lvl w:ilvl="5" w:tplc="BD446502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en-US"/>
      </w:rPr>
    </w:lvl>
    <w:lvl w:ilvl="6" w:tplc="609C9F16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en-US"/>
      </w:rPr>
    </w:lvl>
    <w:lvl w:ilvl="7" w:tplc="95B4A02A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en-US"/>
      </w:rPr>
    </w:lvl>
    <w:lvl w:ilvl="8" w:tplc="1480CAEC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45F7EAA"/>
    <w:multiLevelType w:val="hybridMultilevel"/>
    <w:tmpl w:val="CE3449F4"/>
    <w:lvl w:ilvl="0" w:tplc="C56A2320">
      <w:start w:val="1"/>
      <w:numFmt w:val="decimal"/>
      <w:lvlText w:val="%1."/>
      <w:lvlJc w:val="left"/>
      <w:pPr>
        <w:ind w:left="1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4" w:hanging="360"/>
      </w:pPr>
    </w:lvl>
    <w:lvl w:ilvl="2" w:tplc="0409001B" w:tentative="1">
      <w:start w:val="1"/>
      <w:numFmt w:val="lowerRoman"/>
      <w:lvlText w:val="%3."/>
      <w:lvlJc w:val="right"/>
      <w:pPr>
        <w:ind w:left="3364" w:hanging="180"/>
      </w:pPr>
    </w:lvl>
    <w:lvl w:ilvl="3" w:tplc="0409000F" w:tentative="1">
      <w:start w:val="1"/>
      <w:numFmt w:val="decimal"/>
      <w:lvlText w:val="%4."/>
      <w:lvlJc w:val="left"/>
      <w:pPr>
        <w:ind w:left="4084" w:hanging="360"/>
      </w:pPr>
    </w:lvl>
    <w:lvl w:ilvl="4" w:tplc="04090019" w:tentative="1">
      <w:start w:val="1"/>
      <w:numFmt w:val="lowerLetter"/>
      <w:lvlText w:val="%5."/>
      <w:lvlJc w:val="left"/>
      <w:pPr>
        <w:ind w:left="4804" w:hanging="360"/>
      </w:pPr>
    </w:lvl>
    <w:lvl w:ilvl="5" w:tplc="0409001B" w:tentative="1">
      <w:start w:val="1"/>
      <w:numFmt w:val="lowerRoman"/>
      <w:lvlText w:val="%6."/>
      <w:lvlJc w:val="right"/>
      <w:pPr>
        <w:ind w:left="5524" w:hanging="180"/>
      </w:pPr>
    </w:lvl>
    <w:lvl w:ilvl="6" w:tplc="0409000F" w:tentative="1">
      <w:start w:val="1"/>
      <w:numFmt w:val="decimal"/>
      <w:lvlText w:val="%7."/>
      <w:lvlJc w:val="left"/>
      <w:pPr>
        <w:ind w:left="6244" w:hanging="360"/>
      </w:pPr>
    </w:lvl>
    <w:lvl w:ilvl="7" w:tplc="04090019" w:tentative="1">
      <w:start w:val="1"/>
      <w:numFmt w:val="lowerLetter"/>
      <w:lvlText w:val="%8."/>
      <w:lvlJc w:val="left"/>
      <w:pPr>
        <w:ind w:left="6964" w:hanging="360"/>
      </w:pPr>
    </w:lvl>
    <w:lvl w:ilvl="8" w:tplc="0409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6" w15:restartNumberingAfterBreak="0">
    <w:nsid w:val="75CA175C"/>
    <w:multiLevelType w:val="hybridMultilevel"/>
    <w:tmpl w:val="5B6A4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C1574C3"/>
    <w:multiLevelType w:val="hybridMultilevel"/>
    <w:tmpl w:val="83B641B8"/>
    <w:lvl w:ilvl="0" w:tplc="2A92B006">
      <w:start w:val="1"/>
      <w:numFmt w:val="decimal"/>
      <w:lvlText w:val="%1."/>
      <w:lvlJc w:val="left"/>
      <w:pPr>
        <w:ind w:left="1324" w:hanging="360"/>
      </w:pPr>
      <w:rPr>
        <w:rFonts w:ascii="Arial" w:eastAsia="Arial" w:hAnsi="Arial" w:cs="Arial" w:hint="default"/>
        <w:color w:val="404040"/>
        <w:w w:val="91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05"/>
    <w:rsid w:val="000D7C30"/>
    <w:rsid w:val="002A417B"/>
    <w:rsid w:val="004900A6"/>
    <w:rsid w:val="004E7124"/>
    <w:rsid w:val="0053687E"/>
    <w:rsid w:val="00A24A2A"/>
    <w:rsid w:val="00AE1605"/>
    <w:rsid w:val="00E44707"/>
    <w:rsid w:val="00EA0B40"/>
    <w:rsid w:val="00F36749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B0F"/>
  <w15:chartTrackingRefBased/>
  <w15:docId w15:val="{77418652-B2EE-44DA-B920-18EBDF73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E1605"/>
    <w:pPr>
      <w:widowControl w:val="0"/>
      <w:autoSpaceDE w:val="0"/>
      <w:autoSpaceDN w:val="0"/>
      <w:spacing w:before="54" w:after="0" w:line="240" w:lineRule="auto"/>
      <w:ind w:left="846" w:hanging="566"/>
      <w:outlineLvl w:val="0"/>
    </w:pPr>
    <w:rPr>
      <w:rFonts w:ascii="Arial" w:eastAsia="Arial" w:hAnsi="Arial" w:cs="Arial"/>
      <w:sz w:val="44"/>
      <w:szCs w:val="4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E1605"/>
    <w:rPr>
      <w:rFonts w:ascii="Arial" w:eastAsia="Arial" w:hAnsi="Arial" w:cs="Arial"/>
      <w:sz w:val="44"/>
      <w:szCs w:val="4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E16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E1605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AE1605"/>
    <w:pPr>
      <w:widowControl w:val="0"/>
      <w:autoSpaceDE w:val="0"/>
      <w:autoSpaceDN w:val="0"/>
      <w:spacing w:after="0" w:line="240" w:lineRule="auto"/>
      <w:ind w:left="1324" w:hanging="360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E1605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E16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1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778CB524161145B8F31A66E35C38C1" ma:contentTypeVersion="0" ma:contentTypeDescription="Create a new document." ma:contentTypeScope="" ma:versionID="1d5720b3c4443b89f3f0cb0c9ccd4a6e">
  <xsd:schema xmlns:xsd="http://www.w3.org/2001/XMLSchema" xmlns:xs="http://www.w3.org/2001/XMLSchema" xmlns:p="http://schemas.microsoft.com/office/2006/metadata/properties" xmlns:ns2="3222d3d1-d4fe-442b-933b-3e99a5d44437" targetNamespace="http://schemas.microsoft.com/office/2006/metadata/properties" ma:root="true" ma:fieldsID="eb73b50f624091276107231aa4a2ba36" ns2:_="">
    <xsd:import namespace="3222d3d1-d4fe-442b-933b-3e99a5d444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2d3d1-d4fe-442b-933b-3e99a5d4443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222d3d1-d4fe-442b-933b-3e99a5d44437">6K6MEFCWW66X-737004324-457</_dlc_DocId>
    <_dlc_DocIdUrl xmlns="3222d3d1-d4fe-442b-933b-3e99a5d44437">
      <Url>https://intranet.r1rcm.com/Corporate/it/development/PRCM/_layouts/15/DocIdRedir.aspx?ID=6K6MEFCWW66X-737004324-457</Url>
      <Description>6K6MEFCWW66X-737004324-457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5D203-7380-43F9-B2E1-7D4E4A8F2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2d3d1-d4fe-442b-933b-3e99a5d44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7F438-DC6F-4634-B7AD-337510D9243D}">
  <ds:schemaRefs>
    <ds:schemaRef ds:uri="http://purl.org/dc/dcmitype/"/>
    <ds:schemaRef ds:uri="3222d3d1-d4fe-442b-933b-3e99a5d44437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54B8E19-30B0-4A21-B97C-4A05DC22DC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234C76-4827-4F30-B5CC-657CB5E290C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44D6635-3784-4744-88A2-8EC8A484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Vidushi Shukla</dc:creator>
  <cp:keywords/>
  <dc:description/>
  <cp:lastModifiedBy>Neha Agarwal</cp:lastModifiedBy>
  <cp:revision>8</cp:revision>
  <dcterms:created xsi:type="dcterms:W3CDTF">2019-10-01T11:01:00Z</dcterms:created>
  <dcterms:modified xsi:type="dcterms:W3CDTF">2019-10-01T13:45:00Z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0x010100CC778CB524161145B8F31A66E35C38C1</vt:lpwstr>
  </property>
  <property fmtid="{D5CDD505-2E9C-101B-9397-08002B2CF9AE}" pid="3" name="_dlc_DocIdItemGuid">
    <vt:lpwstr>e087618a-d257-4419-8806-fbf56d8fbb71</vt:lpwstr>
  </property>
</Properties>
</file>