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/>
      </w:pPr>
    </w:p>
    <w:p>
      <w:pPr>
        <w:spacing w:after="120"/>
        <w:jc w:val="center"/>
      </w:pPr>
      <w:r>
        <w:rPr>
          <w:b/>
          <w:bCs/>
          <w:color w:val="2D3B2D"/>
          <w:sz w:val="64"/>
          <w:szCs w:val="64"/>
        </w:rPr>
        <w:t xml:space="preserve">CRUSHKY</w:t>
      </w:r>
    </w:p>
    <w:p>
      <w:pPr>
        <w:spacing w:after="500"/>
        <w:jc w:val="center"/>
      </w:pPr>
      <w:r>
        <w:rPr>
          <w:i/>
          <w:iCs/>
          <w:color w:val="C94B4B"/>
          <w:sz w:val="26"/>
          <w:szCs w:val="26"/>
        </w:rPr>
        <w:t xml:space="preserve">Talk to AI. Meet your person.</w:t>
      </w:r>
    </w:p>
    <w:p>
      <w:pPr>
        <w:spacing w:after="200"/>
        <w:jc w:val="center"/>
      </w:pPr>
      <w:r>
        <w:rPr>
          <w:b/>
          <w:bCs/>
          <w:sz w:val="34"/>
          <w:szCs w:val="34"/>
        </w:rPr>
        <w:t xml:space="preserve">PRODUCT &amp; TECHNOLOGY DOCUMENT</w:t>
      </w:r>
    </w:p>
    <w:p>
      <w:pPr>
        <w:spacing w:after="1500"/>
        <w:jc w:val="center"/>
      </w:pPr>
      <w:r>
        <w:rPr>
          <w:color w:val="666666"/>
          <w:sz w:val="22"/>
          <w:szCs w:val="22"/>
        </w:rPr>
        <w:t xml:space="preserve">Product Specification  ·  System Architecture  ·  Matching Engine  ·  Six-Phase Build Plan</w:t>
      </w:r>
    </w:p>
    <w:p>
      <w:pPr>
        <w:spacing w:after="80"/>
        <w:jc w:val="center"/>
      </w:pPr>
      <w:r>
        <w:rPr>
          <w:color w:val="666666"/>
          <w:sz w:val="20"/>
          <w:szCs w:val="20"/>
        </w:rPr>
        <w:t xml:space="preserve">Version 1.0  |  June 2026  |  Strictly Confidential</w:t>
      </w:r>
    </w:p>
    <w:p>
      <w:r>
        <w:br w:type="page"/>
      </w:r>
    </w:p>
    <w:p>
      <w:pPr>
        <w:pStyle w:val="Heading1"/>
      </w:pPr>
      <w:r>
        <w:t xml:space="preserve">How to Use This Document</w:t>
      </w:r>
    </w:p>
    <w:p>
      <w:pPr>
        <w:spacing w:after="160" w:line="300"/>
        <w:jc w:val="both"/>
      </w:pPr>
      <w:r>
        <w:t xml:space="preserve">This is the engineering companion to the Crushky Master Plan. It serves two readers at once. </w:t>
      </w:r>
      <w:r>
        <w:rPr>
          <w:b/>
          <w:bCs/>
        </w:rPr>
        <w:t xml:space="preserve">For an investor</w:t>
      </w:r>
      <w:r>
        <w:t xml:space="preserve">, it demonstrates that the product is fully thought through: every screen, every system, every rupee of AI cost. </w:t>
      </w:r>
      <w:r>
        <w:rPr>
          <w:b/>
          <w:bCs/>
        </w:rPr>
        <w:t xml:space="preserve">For the build team — human or AI agent —</w:t>
      </w:r>
      <w:r>
        <w:t xml:space="preserve"> it is an executable specification: Section 8 breaks the entire product into six independently buildable phases, each with a goal, scope, acceptance criteria, and a ready-to-paste brief that can be handed directly to a coding agent such as Claude Code.</w:t>
      </w:r>
    </w:p>
    <w:p>
      <w:pPr>
        <w:spacing w:after="160" w:line="300"/>
        <w:jc w:val="both"/>
      </w:pPr>
      <w:r>
        <w:t xml:space="preserve">Our build philosophy follows from how the MVP was made: the founder directs, AI agents execute, and every phase ends in something a real user can touch. Nothing in this document requires research breakthroughs — only disciplined assembly of proven components.</w:t>
      </w:r>
    </w:p>
    <w:p>
      <w:pPr>
        <w:pBdr>
          <w:bottom w:val="single" w:color="C94B4B" w:sz="6" w:space="1"/>
        </w:pBdr>
        <w:spacing w:after="120"/>
      </w:pPr>
    </w:p>
    <w:p>
      <w:pPr>
        <w:pStyle w:val="Heading1"/>
      </w:pPr>
      <w:r>
        <w:t xml:space="preserve">1. Product Vision &amp; Design Principles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One conversation, not a thousand swipes.</w:t>
      </w:r>
      <w:r>
        <w:t xml:space="preserve"> Every design decision flows from this: the user tells us who they are once, out loud, and never repeats themselves again.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Voice where it's magic, text where it's practical.</w:t>
      </w:r>
      <w:r>
        <w:t xml:space="preserve"> Voice creates intimacy in onboarding and key moments; text keeps daily use fast and AI costs inside a ₹40–120/user/month budget.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Curated, explained matches — never a feed.</w:t>
      </w:r>
      <w:r>
        <w:t xml:space="preserve"> Two or three matches with a written “Why You Match” beats two hundred faces. Scarcity is the feature.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The companion is a wingman, never a partner.</w:t>
      </w:r>
      <w:r>
        <w:t xml:space="preserve"> A dating coach that helps users succeed with real humans — a deliberate product and regulatory boundary.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Safe for women by structure, not by setting.</w:t>
      </w:r>
      <w:r>
        <w:t xml:space="preserve"> Verification, women-initiate defaults and visible safety are core architecture, because marketplace liquidity depends on women's trust.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b/>
          <w:bCs/>
        </w:rPr>
        <w:t xml:space="preserve">Premium, warm, editorial design.</w:t>
      </w:r>
      <w:r>
        <w:t xml:space="preserve"> Cream (#F5F0EB), rose (#C94B4B), dark green (#2D3B2D); Playfair Display headlines with DM Sans body. Crushky should feel like a thoughtful friend with great taste — never like a casino.</w:t>
      </w:r>
    </w:p>
    <w:p>
      <w:pPr>
        <w:pStyle w:val="Heading1"/>
      </w:pPr>
      <w:r>
        <w:t xml:space="preserve">2. Complete Product Specification (Screen by Screen)</w:t>
      </w:r>
    </w:p>
    <w:p>
      <w:pPr>
        <w:pStyle w:val="Heading2"/>
      </w:pPr>
      <w:r>
        <w:t xml:space="preserve">2.1 Onboarding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Welcome / landing</w:t>
      </w:r>
      <w:r>
        <w:t xml:space="preserve"> — brand promise, social proof, single CTA.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Phone OTP signup</w:t>
      </w:r>
      <w:r>
        <w:t xml:space="preserve"> — mobile number → 6-digit OTP; no passwords. 18+ age gate with date of birth; under-18 hard stop.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Consent screen (DPDP)</w:t>
      </w:r>
      <w:r>
        <w:t xml:space="preserve"> — plain-language notice of what data is collected and why; granular consents (profile data, voice processing, notifications) logged with timestamp and purpose; available in English + one Indian language.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Basics</w:t>
      </w:r>
      <w:r>
        <w:t xml:space="preserve"> — name, age, city, gender, who they want to meet, 3–6 photos, relationship intent (one screen per field, thin progress bar, pill selectors — the Hinge pattern).</w:t>
      </w:r>
    </w:p>
    <w:p>
      <w:pPr>
        <w:pStyle w:val="Heading2"/>
      </w:pPr>
      <w:r>
        <w:t xml:space="preserve">2.2 The Voice Matchmaking Conversation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“Tap to talk” entry</w:t>
      </w:r>
      <w:r>
        <w:t xml:space="preserve"> — a single warm screen; mic permission requested in context with a clear explanation.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The interview (8–12 minutes)</w:t>
      </w:r>
      <w:r>
        <w:t xml:space="preserve"> — the AI matchmaker conducts a structured-but-natural conversation across six arcs: life today; values &amp; family; love history &amp; attachment; lifestyle &amp; habits; dealbreakers; the partner they imagine. Speaks English with natural Hinglish; user may answer by voice or switch to text at any time (the text fallback is mandatory, not optional).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Live empathy cues</w:t>
      </w:r>
      <w:r>
        <w:t xml:space="preserve"> — gentle acknowledgements, never robotic repetition; visible transcript; pause/resume.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Profile confirmation</w:t>
      </w:r>
      <w:r>
        <w:t xml:space="preserve"> — afterwards, the user sees what Crushky understood (“Here's what I learned about you”) and can correct anything. Trust requires showing our work.</w:t>
      </w:r>
    </w:p>
    <w:p>
      <w:pPr>
        <w:pStyle w:val="Heading2"/>
      </w:pPr>
      <w:r>
        <w:t xml:space="preserve">2.3 Matches &amp; Compatibility Reports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Match reveal</w:t>
      </w:r>
      <w:r>
        <w:t xml:space="preserve"> — 1–3 curated cards per cycle: photo-led, name + age in Playfair, one-line hook.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“Why You Match” report</w:t>
      </w:r>
      <w:r>
        <w:t xml:space="preserve"> — a personal narrative for this specific pair: shared values, complementary differences, a suggested first topic, and an honest “where you might rub” note (honesty builds trust and reduces bad dates).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Mutual opt-in → chat</w:t>
      </w:r>
      <w:r>
        <w:t xml:space="preserve"> — conversation opens only when both accept; women-initiate default in opposite-gender matches.</w:t>
      </w:r>
    </w:p>
    <w:p>
      <w:pPr>
        <w:pStyle w:val="Heading2"/>
      </w:pPr>
      <w:r>
        <w:t xml:space="preserve">2.4 The AI Companion (the wingman)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Three companions at launch — Mira, Arjun, Zara</w:t>
      </w:r>
      <w:r>
        <w:t xml:space="preserve"> — distinct coaching personalities (the earlier four-name roster is retired). Roles: pre-date confidence, message drafting help, post-date debriefs, dating-pattern reflection.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Paywall</w:t>
      </w:r>
      <w:r>
        <w:t xml:space="preserve"> — 4 free messages, then Crushky Plus ₹299/month; Premium ₹599/month (priority matching, unlimited companion); annual ~₹1,999.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Guardrails</w:t>
      </w:r>
      <w:r>
        <w:t xml:space="preserve"> — the companion never role-plays romance with the user, redirects to real-world action, and surfaces helpline resources on distress signals.</w:t>
      </w:r>
    </w:p>
    <w:p>
      <w:pPr>
        <w:pStyle w:val="Heading2"/>
      </w:pPr>
      <w:r>
        <w:t xml:space="preserve">2.5 Book This Date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When both parties are ready, Crushky proposes venue + time + table from a curated Bangalore list; v1 generates a booking card and calendar invite; restaurant API/commission partnerships are a later phase.</w:t>
      </w:r>
    </w:p>
    <w:p>
      <w:pPr>
        <w:pStyle w:val="Heading1"/>
      </w:pPr>
      <w:r>
        <w:t xml:space="preserve">3. System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60"/>
        <w:gridCol w:w="420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Mobile app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React Native (Expo)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One codebase → iOS + Android; the team's JS skills and AI agents work natively in it; existing React web app remains as landing/demo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Backend &amp; DB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Supabase (Postgres + Auth + Storage + Edge Functions)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Fastest credible path for a small team; row-level security; scales past seed without re-platforming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Auth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Phone OTP (MSG91 or Firebase Auth)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India-standard; no passwords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pgvector inside the same Postgres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Zero extra infrastructure at our scale; Pinecone only if/when needed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LLM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Claude Sonnet (Anthropic API)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Conversation quality, safety behaviour, and prompt caching (~90% off repeated context)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Voice — STT/TTS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Sarvam AI (Saaras STT, Bulbul TTS)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India-native Hinglish accuracy, ~₹1.5/min class pricing, sub-250ms latency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Real-time transport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LiveKit (WebRTC) with Pipecat orchestration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Production-grade streaming voice loop; provider-swappable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Payments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Razorpay Subscriptions (UPI Autopay + cards)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The only serious answer for ₹299 recurring in India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Analytics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PostHog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Cohort retention &amp; funnel analysis, self-hostable for data control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Push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Firebase Cloud Messaging (via Expo)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Standard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Hosting</w:t>
            </w:r>
          </w:p>
        </w:tc>
        <w:tc>
          <w:tcPr>
            <w:tcW w:type="dxa" w:w="3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Vercel (web) + Supabase cloud; voice workers on Fly.io/Railway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Minimal DevOps for a 4-person team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The voice pipeline, end to end</w:t>
      </w:r>
    </w:p>
    <w:p>
      <w:pPr>
        <w:spacing w:after="160" w:line="300"/>
        <w:jc w:val="both"/>
      </w:pPr>
      <w:r>
        <w:t xml:space="preserve">User speech → LiveKit WebRTC stream → Sarvam Saaras STT (streaming) → Claude Sonnet with the cached matchmaker system prompt → Sarvam Bulbul TTS → streamed back to the user. Target round-trip latency under 800ms; the transcript is persisted and, on completion, a second Claude pass extracts the structured profile. Every session logs minutes used and computed cost.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rPr>
          <w:tblHeader/>
        </w:trP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Voice provider option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Indicative cost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Verdict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Sarvam AI (India)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STT ~₹1.5/min; TTS comparable; Hinglish-native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Primary</w:t>
            </w:r>
            <w:r>
              <w:rPr>
                <w:sz w:val="19"/>
                <w:szCs w:val="19"/>
              </w:rPr>
              <w:t xml:space="preserve"> — cost and language fit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OpenAI Realtime API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~US$0.30/min blended (~₹25/min)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Quality benchmark; too costly as default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ElevenLabs Conversational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~US$0.08–0.10/min + LLM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Premium English TTS; possible upgrade for paid tiers</w:t>
            </w:r>
          </w:p>
        </w:tc>
      </w:tr>
    </w:tbl>
    <w:p>
      <w:pPr>
        <w:pStyle w:val="Heading1"/>
      </w:pPr>
      <w:r>
        <w:t xml:space="preserve">4. The Matching Engine</w:t>
      </w:r>
    </w:p>
    <w:p>
      <w:pPr>
        <w:spacing w:after="160" w:line="300"/>
        <w:jc w:val="both"/>
      </w:pPr>
      <w:r>
        <w:t xml:space="preserve">Matching is a five-stage pipeline. Each stage is independently testable, and the whole system is designed to learn from the founder's concierge decisions during the first months.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b/>
          <w:bCs/>
        </w:rPr>
        <w:t xml:space="preserve">Extract.</w:t>
      </w:r>
      <w:r>
        <w:t xml:space="preserve"> Claude converts the onboarding transcript into a structured profile: Big Five trait estimates, attachment style, ranked values, lifestyle facts, relationship intent, and hard dealbreakers — stored as JSON in Postgres and confirmed by the user.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b/>
          <w:bCs/>
        </w:rPr>
        <w:t xml:space="preserve">Embed.</w:t>
      </w:r>
      <w:r>
        <w:t xml:space="preserve"> The profile (and selected transcript passages) become a vector via an embedding model, stored in pgvector. Personality, values and lifestyle are embedded as separate sub-vectors so their weights can be tuned independently.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b/>
          <w:bCs/>
        </w:rPr>
        <w:t xml:space="preserve">Filter.</w:t>
      </w:r>
      <w:r>
        <w:t xml:space="preserve"> Hard constraints first — mutual gender preference, age windows, city, intent, dealbreakers. No algorithmic score ever overrides a stated dealbreaker.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b/>
          <w:bCs/>
        </w:rPr>
        <w:t xml:space="preserve">Rank.</w:t>
      </w:r>
      <w:r>
        <w:t xml:space="preserve"> Survivors are scored: cosine similarity on values + lifestyle, </w:t>
      </w:r>
      <w:r>
        <w:rPr>
          <w:i/>
          <w:iCs/>
        </w:rPr>
        <w:t xml:space="preserve">complementarity</w:t>
      </w:r>
      <w:r>
        <w:t xml:space="preserve"> logic on select personality dimensions (similar values, compatible differences), and a two-sided desirability balance. A </w:t>
      </w:r>
      <w:r>
        <w:rPr>
          <w:b/>
          <w:bCs/>
        </w:rPr>
        <w:t xml:space="preserve">Gale–Shapley stability pass</w:t>
      </w:r>
      <w:r>
        <w:t xml:space="preserve"> over mutual preference lists prevents the classic failure where everyone is shown the same few profiles — the approach behind Hinge's “Most Compatible,” whose picks produced 8× more phone-number exchanges.</w:t>
      </w:r>
    </w:p>
    <w:p>
      <w:pPr>
        <w:pStyle w:val="ListParagraph"/>
        <w:numPr>
          <w:ilvl w:val="0"/>
          <w:numId w:val="4"/>
        </w:numPr>
        <w:spacing w:after="100" w:line="280"/>
      </w:pPr>
      <w:r>
        <w:rPr>
          <w:b/>
          <w:bCs/>
        </w:rPr>
        <w:t xml:space="preserve">Explain.</w:t>
      </w:r>
      <w:r>
        <w:t xml:space="preserve"> Claude writes the “Why You Match” narrative from both structured profiles — shared ground, sparks of difference, a first-conversation suggestion, one honest friction note.</w:t>
      </w:r>
    </w:p>
    <w:p>
      <w:pPr>
        <w:pStyle w:val="Heading2"/>
      </w:pPr>
      <w:r>
        <w:t xml:space="preserve">Cold start</w:t>
      </w:r>
    </w:p>
    <w:p>
      <w:pPr>
        <w:spacing w:after="160" w:line="300"/>
        <w:jc w:val="both"/>
      </w:pPr>
      <w:r>
        <w:t xml:space="preserve">Until ~200 users: the founder hand-curates from AI-suggested shortlists (concierge mode). Every accept/reject — by founder and by users — is logged as training signal. City entry is cohort-gated by waitlist so density precedes admission. The algorithm graduates from assistant to autopilot only when its shortlists agree with human curation.</w:t>
      </w:r>
    </w:p>
    <w:p>
      <w:pPr>
        <w:pStyle w:val="Heading1"/>
      </w:pPr>
      <w:r>
        <w:t xml:space="preserve">5. Safety, Trust &amp; DPDP Compliance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Selfie-based photo verification</w:t>
      </w:r>
      <w:r>
        <w:t xml:space="preserve"> at signup (liveness pose match); verified badge; unverified users cannot message.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Women-first structure</w:t>
      </w:r>
      <w:r>
        <w:t xml:space="preserve"> — women-initiate default, granular blocking/reporting (two taps, with evidence capture), date check-in reminders, no screenshots of reports.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Moderation</w:t>
      </w:r>
      <w:r>
        <w:t xml:space="preserve"> — AI screening of messages and photos for harassment/explicit content + human review queue; three-strike enforcement.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Companion guardrails</w:t>
      </w:r>
      <w:r>
        <w:t xml:space="preserve"> — coach persona locked at the system-prompt level; no romantic role-play; distress-signal protocol surfacing professional helplines; strict 18+ gating across the product (the unambiguous lesson of the Character.AI litigation).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rPr>
          <w:b/>
          <w:bCs/>
        </w:rPr>
        <w:t xml:space="preserve">DPDP Act 2023 / 2025 Rules, built-in from day one:</w:t>
      </w:r>
      <w:r>
        <w:t xml:space="preserve"> plain-language notices; granular, logged consent per purpose; data minimisation (voice audio deleted after transcription by default); defined retention windows; user-initiated export and deletion; 72-hour breach-notification runbook; named grievance officer. Full statutory compliance lands well before the 2027 deadline.</w:t>
      </w:r>
    </w:p>
    <w:p>
      <w:pPr>
        <w:pStyle w:val="Heading1"/>
      </w:pPr>
      <w:r>
        <w:t xml:space="preserve">6. AI Cost Model (per active user per month)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Assumption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D3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Voice onboarding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~10 min once, amortised over tenure (Sarvam-class pricing)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₹5–15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Matchmaker + companion LLM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Text-default; ~150K tokens/mo; ~90% prompt-cache savings on system context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₹25–70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Voice moments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Rationed to high-value interactions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₹10–35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Embeddings, moderation, infra overhead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Marginal at seed scale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₹3–8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Blended total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Measured monthly; hard budget band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sz w:val="19"/>
                <w:szCs w:val="19"/>
              </w:rPr>
              <w:t xml:space="preserve">₹40–120</w:t>
            </w:r>
          </w:p>
        </w:tc>
      </w:tr>
    </w:tbl>
    <w:p>
      <w:pPr>
        <w:spacing w:after="80"/>
      </w:pPr>
    </w:p>
    <w:p>
      <w:pPr>
        <w:spacing w:after="160" w:line="300"/>
        <w:jc w:val="both"/>
      </w:pPr>
      <w:r>
        <w:t xml:space="preserve">Against ₹299/month revenue this yields 60–85% gross margin on AI. The cost dashboard (Phase 6) reports actuals per cohort each week; if a cohort breaches ₹120, voice allocation auto-tightens before margin erodes.</w:t>
      </w:r>
    </w:p>
    <w:p>
      <w:pPr>
        <w:pStyle w:val="Heading1"/>
      </w:pPr>
      <w:r>
        <w:t xml:space="preserve">7. The Six-Phase Build Plan</w:t>
      </w:r>
    </w:p>
    <w:p>
      <w:pPr>
        <w:spacing w:after="160" w:line="300"/>
        <w:jc w:val="both"/>
      </w:pPr>
      <w:r>
        <w:t xml:space="preserve">Each phase is independently shippable, ends in a user-testable artifact, and includes a brief written to be pasted directly into a coding agent. Phases 1–3 are the 90-day core; 4–6 complete the commercial product.</w:t>
      </w:r>
    </w:p>
    <w:p>
      <w:pPr>
        <w:pStyle w:val="Heading2"/>
      </w:pPr>
      <w:r>
        <w:t xml:space="preserve">Phase 1 — Foundation: Auth, Onboarding &amp; Profile Schema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A user can sign up with phone OTP, give DPDP-compliant consent, and complete the basics flow, producing a structured profile row.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Expo app skeleton with the Crushky design system (cream/rose/green, Playfair + DM Sans)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Phone OTP auth (MSG91 or Firebase) with 18+ date-of-birth gate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Consent screens with per-purpose logging (timestamp, purpose, version)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Basics flow: one field per screen, progress bar, photo upload to Supabase Storage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Postgres schema: users, profiles, consents, photos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New user completes signup in under 3 minutes on a real device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Consent log row exists for every granted purpose; under-18 is hard-blocked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Profile row contains all basics; photos stored with signed URLs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Build a React Native (Expo) app with Supabase. Implement phone-OTP auth via MSG91 (fallback: Firebase Auth), an 18+ DOB gate, and DPDP-compliant consent screens that log each consent with timestamp, purpose and policy version to a consents table. Then a Hinge-style basics flow (one field per screen, thin progress bar, pill selectors): name, age, city, gender, seeking, intent, 3–6 photos to Supabase Storage. Create Postgres migrations for users, profiles (with jsonb fields big_five, attachment_style, values, dealbreakers — empty for now), consents, photos, with row-level security. Apply this design system: backgrounds #F5F0EB, primary #C94B4B, buttons #2D3B2D pill-shaped 48px, Playfair Display headlines, DM Sans body.</w:t>
      </w:r>
    </w:p>
    <w:p>
      <w:pPr>
        <w:pStyle w:val="Heading2"/>
      </w:pPr>
      <w:r>
        <w:t xml:space="preserve">Phase 2 — The Voice Matchmaking Pipeline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A real 8–12 minute voice conversation with the AI matchmaker that produces a confirmed structured personality profile.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LiveKit WebRTC room per session; Pipecat orchestration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Sarvam Saaras streaming STT → Claude Sonnet (cached matchmaker system prompt, six conversation arcs) → Sarvam Bulbul TTS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Mandatory text fallback; pause/resume; live transcript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Post-conversation extraction pass → profile JSON (Big Five, attachment, values, dealbreakers, lifestyle)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“Here's what I learned” confirmation/edit screen; per-session minutes + cost logging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Round-trip voice latency under ~800ms p95 on 4G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Completed conversation reliably populates the profile fields; user can correct them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Switching voice↔text mid-conversation loses no context; cost per session logged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Build Crushky's voice onboarding. Use Pipecat over LiveKit: stream mic audio → Sarvam Saaras streaming STT → Claude Sonnet (system prompt provided, cache it with Anthropic prompt caching) → Sarvam Bulbul TTS → playback. The matchmaker covers six arcs (life today; values &amp; family; love history &amp; attachment; lifestyle; dealbreakers; imagined partner), warm tone, natural Hinglish, one question at a time. Include a text-mode fallback sharing the same conversation state, pause/resume, and a live transcript UI. On completion, run a Claude extraction call returning strict JSON {big_five, attachment_style, values[], dealbreakers[], lifestyle{}, intent} and write it to profiles; show a confirmation screen where the user can edit each item. Log session minutes and computed STT/LLM/TTS cost to a usage table.</w:t>
      </w:r>
    </w:p>
    <w:p>
      <w:pPr>
        <w:pStyle w:val="Heading2"/>
      </w:pPr>
      <w:r>
        <w:t xml:space="preserve">Phase 3 — The Matching Engine &amp; Compatibility Reports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Replace seeded demo profiles with real ranked matches and generated “Why You Match” narratives.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Embedding job (profile → sub-vectors) into pgvector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Hard-constraint filter → similarity + complementarity scoring → Gale–Shapley stability pass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Claude-generated “Why You Match” (shared ground, differences, first-topic suggestion, one honest friction note)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Match lifecycle: reveal → mutual accept → chat opens (women-initiate default); concierge mode where admin curates from AI shortlists; all decisions logged as training signal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With ≥50 real profiles, GET /matches/:userId returns ranked, filtered, narrated matches in &lt;2s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No match ever violates a dealbreaker; both sides see a narrative; accept/decline events logged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Admin concierge screen can approve/override shortlists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Build the Crushky matching service on Supabase/Postgres with pgvector. Embed each profile into sub-vectors (values, lifestyle, personality). Pipeline: (1) hard filters — mutual gender preference, age window, city, intent, dealbreakers; (2) score = weighted cosine similarity on values+lifestyle plus a complementarity term on selected Big Five dimensions; (3) run a Gale–Shapley stability pass over mutual preference lists to allocate weekly match sets fairly; (4) for each pair, call Claude to write a 150-word 'Why You Match' narrative covering shared values, complementary differences, a first-conversation suggestion, and one honest potential friction. Expose GET /matches/:userId. Build match lifecycle (reveal, mutual accept, chat unlock with women-initiate default) and an admin concierge screen showing AI shortlists with approve/override, logging every human and user decision to a match_feedback table.</w:t>
      </w:r>
    </w:p>
    <w:p>
      <w:pPr>
        <w:pStyle w:val="Heading2"/>
      </w:pPr>
      <w:r>
        <w:t xml:space="preserve">Phase 4 — Companion, Paywall &amp; Payments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The monetisation loop: three coach companions, a 4-message paywall, and live Razorpay UPI-autopay subscriptions.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Companions Mira / Arjun / Zara with distinct coach personas (system prompts locked: no romantic role-play; distress-signal protocol)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4-free-messages counter → paywall → Plus ₹299/mo, Premium ₹599/mo, Annual ₹1,999 via Razorpay Subscriptions (UPI Autopay + cards)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Entitlement state, webhook handling, cancellation &amp; dunning, restore purchases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Free user hits the paywall at message 5 and can subscribe end-to-end with UPI autopay in sandbox and live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Companion refuses romantic role-play and surfaces helplines on distress cues (tested with red-team prompts)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Subscription state survives reinstall; webhooks reconcile failed payments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Build the Crushky companion and payments. Three selectable companions (Mira, Arjun, Zara) on Claude Sonnet with locked system prompts: dating coach/wingman persona, explicitly refuse romantic or sexual role-play with the user, redirect to real-world dating action, and on self-harm or distress cues respond supportively and surface Indian helpline resources. Enforce a 4-message free cap per account, then a paywall screen offering Plus ₹299/month, Premium ₹599/month, Annual ₹1,999 through Razorpay Subscriptions with UPI Autopay and card support. Implement webhook handlers for activation, failure, cancellation; an entitlements table driving feature access; and graceful dunning. Include prompt caching for companion personas and per-user token cost logging.</w:t>
      </w:r>
    </w:p>
    <w:p>
      <w:pPr>
        <w:pStyle w:val="Heading2"/>
      </w:pPr>
      <w:r>
        <w:t xml:space="preserve">Phase 5 — Safety, Verification &amp; DPDP Suite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The trust layer that makes the marketplace viable for women and the company compliant.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Selfie liveness verification; verified-only messaging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Report/block in two taps with evidence capture; AI + human moderation queue; strike system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DPDP: data export, deletion, retention jobs (incl. voice-audio deletion post-transcription), breach-notification runbook, grievance-officer contact surfaced in-app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Unverified accounts cannot message; verification completes in &lt;2 minutes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Reports reach the moderation queue with full context; deletion request erases user data and confirms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Retention jobs verifiably purge expired data; audit log covers consent, export, deletion events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Add Crushky's trust &amp; compliance layer. Selfie verification: prompt a random pose, compare against profile photos (face-matching API or on-device model), issue a verified badge; block messaging for unverified accounts. Two-tap report/block flows capturing conversation evidence; a moderation pipeline that AI-screens messages and images for harassment/explicit content into a human review queue with a three-strike system. DPDP compliance: endpoints and UI for data export (JSON) and account deletion (full erasure + confirmation), scheduled retention jobs that delete voice audio after transcription and expire stale data per a retention config, an audit log of consent/export/deletion events, a 72-hour breach-notification runbook document, and a grievance-officer contact screen.</w:t>
      </w:r>
    </w:p>
    <w:p>
      <w:pPr>
        <w:pStyle w:val="Heading2"/>
      </w:pPr>
      <w:r>
        <w:t xml:space="preserve">Phase 6 — Analytics, Cohorts &amp; Launch Readiness</w:t>
      </w:r>
    </w:p>
    <w:p>
      <w:pPr>
        <w:spacing w:after="160" w:line="300"/>
        <w:jc w:val="both"/>
      </w:pPr>
      <w:r>
        <w:rPr>
          <w:b/>
          <w:bCs/>
        </w:rPr>
        <w:t xml:space="preserve">Goal:</w:t>
      </w:r>
      <w:r>
        <w:t xml:space="preserve"> Instrumentation that proves (or disproves) the business: retention curves, conversion funnels, AI cost per cohort.</w:t>
      </w:r>
    </w:p>
    <w:p>
      <w:pPr>
        <w:spacing w:after="60"/>
        <w:jc w:val="both"/>
      </w:pPr>
      <w:r>
        <w:rPr>
          <w:b/>
          <w:bCs/>
        </w:rPr>
        <w:t xml:space="preserve">In scope: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PostHog events across the full funnel; FCM push (match reveals, companion nudges, re-engagement)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Cohort dashboard: D7/D30/D90 retention, free→paid conversion, AI cost per user vs the ₹40–120 band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Crash reporting, rate limiting, load test for a 1,000-user cohort; app-store build pipeline</w:t>
      </w:r>
    </w:p>
    <w:p>
      <w:pPr>
        <w:spacing w:after="60"/>
        <w:jc w:val="both"/>
      </w:pPr>
      <w:r>
        <w:rPr>
          <w:b/>
          <w:bCs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Every funnel step emits an event; dashboard shows live cohort curves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Weekly automated investor-metrics summary; cost alerts fire above band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App passes internal QA checklist and store review requirements</w:t>
      </w:r>
    </w:p>
    <w:p>
      <w:pPr>
        <w:spacing w:after="60"/>
        <w:jc w:val="both"/>
      </w:pPr>
      <w:r>
        <w:rPr>
          <w:b/>
          <w:bCs/>
        </w:rPr>
        <w:t xml:space="preserve">Agent brief (paste as-is):</w:t>
      </w:r>
    </w:p>
    <w:p>
      <w:pPr>
        <w:pBdr>
          <w:left w:val="single" w:color="C94B4B" w:sz="18" w:space="8"/>
        </w:pBdr>
        <w:spacing w:after="160" w:line="300"/>
        <w:ind w:left="360"/>
      </w:pPr>
      <w:r>
        <w:rPr>
          <w:i/>
          <w:iCs/>
          <w:color w:val="444444"/>
        </w:rPr>
        <w:t xml:space="preserve">Instrument Crushky end-to-end with PostHog: events for signup_started/completed, consent_granted, voice_onboarding_started/completed (with minutes), profile_confirmed, match_revealed, match_accepted/declined, chat_first_message, companion_message, paywall_viewed, subscribe_started/completed, cancel, report_filed. Add FCM push via Expo for match reveals and re-engagement with quiet hours. Build a cohort dashboard (D7/D30/D90 retention, free→paid conversion, ARPU, AI cost per user against a ₹40–120 budget band, alerting on breach) and a weekly automated metrics email. Add Sentry crash reporting, API rate limiting, and a load test simulating 1,000 concurrent users; prepare EAS builds for App Store and Play Store submission.</w:t>
      </w:r>
    </w:p>
    <w:p>
      <w:pPr>
        <w:pStyle w:val="Heading1"/>
      </w:pPr>
      <w:r>
        <w:t xml:space="preserve">8. Testing &amp; Launch Checklist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OTP, payments (UPI autopay live + sandbox), cancellation and refunds verified end-to-end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Voice: &lt;800ms p95 latency on 4G; clean text fallback; cost per session within budget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Matching: sensible, dealbreaker-safe results on ≥50 real profiles; concierge override works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Safety: verification, report/block, moderation queue, age gate all exercised with adversarial tests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Companion red-teamed: no romantic role-play, distress protocol fires correctly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DPDP: consent logs complete; export/delete verified; retention jobs purging; grievance contact live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Analytics: every funnel event firing; cohort dashboard populated from a pilot cohort</w:t>
      </w:r>
    </w:p>
    <w:p>
      <w:pPr>
        <w:pStyle w:val="ListParagraph"/>
        <w:numPr>
          <w:ilvl w:val="0"/>
          <w:numId w:val="3"/>
        </w:numPr>
        <w:spacing w:after="100" w:line="280"/>
      </w:pPr>
      <w:r>
        <w:t xml:space="preserve">Bangalore waitlist seeded; first ambassador cohort briefed; launch-day support rota set</w:t>
      </w:r>
    </w:p>
    <w:p>
      <w:pPr>
        <w:spacing w:after="150"/>
      </w:pPr>
    </w:p>
    <w:p>
      <w:pPr>
        <w:pBdr>
          <w:bottom w:val="single" w:color="C94B4B" w:sz="6" w:space="1"/>
        </w:pBdr>
        <w:spacing w:after="120"/>
      </w:pPr>
    </w:p>
    <w:p>
      <w:pPr>
        <w:spacing w:after="80"/>
      </w:pPr>
      <w:r>
        <w:rPr>
          <w:i/>
          <w:iCs/>
          <w:color w:val="666666"/>
          <w:sz w:val="18"/>
          <w:szCs w:val="18"/>
        </w:rPr>
        <w:t xml:space="preserve">This specification is a living document, versioned alongside the codebase. Phase order is deliberate: value to real users (1–3) before monetisation (4), trust before scale (5), and measurement before marketing (6).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Crushky — Product &amp; Technology Document — Confidential</w:t>
    </w:r>
    <w:r>
      <w:rPr>
        <w:color w:val="666666"/>
        <w:sz w:val="16"/>
        <w:szCs w:val="16"/>
      </w:rPr>
      <w:t xml:space="preserve">   |  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2D3B2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Georgia" w:cs="Georgia" w:eastAsia="Georgia" w:hAnsi="Georgia"/>
      <w:b/>
      <w:bCs/>
      <w:color w:val="C94B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1A1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Crushky</dc:creator>
  <cp:lastModifiedBy>Un-named</cp:lastModifiedBy>
  <cp:revision>1</cp:revision>
  <dcterms:created xsi:type="dcterms:W3CDTF">2026-06-10T06:29:31.148Z</dcterms:created>
  <dcterms:modified xsi:type="dcterms:W3CDTF">2026-06-10T06:29:31.148Z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