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F2" w:rsidRPr="00DF2CF2" w:rsidRDefault="00DF2CF2" w:rsidP="00DF2CF2">
      <w:pPr>
        <w:spacing w:after="3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proofErr w:type="spellStart"/>
      <w:r w:rsidRPr="00DF2CF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HBase</w:t>
      </w:r>
      <w:proofErr w:type="spellEnd"/>
      <w:r w:rsidRPr="00DF2CF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 xml:space="preserve"> shell commands</w:t>
      </w:r>
    </w:p>
    <w:p w:rsidR="00DF2CF2" w:rsidRPr="00DF2CF2" w:rsidRDefault="00DF2CF2" w:rsidP="00DF2CF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 xml:space="preserve">As told in </w:t>
      </w:r>
      <w:proofErr w:type="spellStart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>HBase</w:t>
      </w:r>
      <w:proofErr w:type="spellEnd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 xml:space="preserve"> introduction, </w:t>
      </w:r>
      <w:proofErr w:type="spellStart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>HBase</w:t>
      </w:r>
      <w:proofErr w:type="spellEnd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 xml:space="preserve"> provides Extensible </w:t>
      </w:r>
      <w:proofErr w:type="spellStart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>jruby</w:t>
      </w:r>
      <w:proofErr w:type="spellEnd"/>
      <w:r w:rsidRPr="00DF2CF2">
        <w:rPr>
          <w:rFonts w:ascii="Helvetica" w:eastAsia="Times New Roman" w:hAnsi="Helvetica" w:cs="Helvetica"/>
          <w:color w:val="000000"/>
          <w:sz w:val="18"/>
          <w:szCs w:val="18"/>
        </w:rPr>
        <w:t>-based (JIRB) shell as a feature to execute some commands(each command represents one functionality).</w:t>
      </w:r>
    </w:p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>HBase</w:t>
      </w:r>
      <w:proofErr w:type="spellEnd"/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 xml:space="preserve"> shell commands are mainly categorized into 6 parts</w:t>
      </w:r>
    </w:p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 xml:space="preserve">1) </w:t>
      </w:r>
      <w:r w:rsidRPr="007C3EF6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 xml:space="preserve">General  </w:t>
      </w:r>
      <w:proofErr w:type="spellStart"/>
      <w:r w:rsidRPr="007C3EF6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>HBase</w:t>
      </w:r>
      <w:proofErr w:type="spellEnd"/>
      <w:r w:rsidRPr="007C3EF6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 xml:space="preserve"> shell commands</w:t>
      </w:r>
    </w:p>
    <w:tbl>
      <w:tblPr>
        <w:tblW w:w="816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2"/>
        <w:gridCol w:w="6818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Show cluster status. Can be ‘summary’, ‘simple’, or ‘detailed’.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default is ‘summary’.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status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status ‘simple’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status ‘summary’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status ‘detailed’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Output this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version</w:t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Usage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version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Show the current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user.</w:t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Usage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whoami</w:t>
            </w:r>
            <w:proofErr w:type="spellEnd"/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 xml:space="preserve">2) </w:t>
      </w:r>
      <w:r w:rsidRPr="007C3EF6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>Tables Management commands</w:t>
      </w:r>
    </w:p>
    <w:tbl>
      <w:tblPr>
        <w:tblW w:w="882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1"/>
        <w:gridCol w:w="7334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Alter column family schema; pass table name and a dictionary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specifying new column family schema. Dictionaries are described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on the main help command output. Dictionary must include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of column family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alter.For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example, to change or add the ‘f1’ column family in table ‘t1’ from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current value to keep a maximum of 5 cell VERSIONS,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NAME =&gt; ‘f1’, VERSIONS =&gt; 5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operate on several column families: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‘f1’, {NAME =&gt; ‘f2’, IN_MEMORY =&gt; true}, {NAME =&gt; ‘f3’, VERSIONS =&gt; 5}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To delete the ‘f1’ column family in table ‘t1’, use one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of:hbase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alter ‘t1’, NAME =&gt; ‘f1’, METHOD =&gt; ‘delete’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‘delete’ =&gt; ‘f1’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also change table-scope attributes like MAX_FILESIZE, READONLY,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MEMSTORE_FLUSHSIZE, DEFERRED_LOG_FLUSH, etc. These can be put at the end;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for example, to change the max size of a region to 128MB,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MAX_FILESIZE =&gt; ‘134217728’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add a table coprocessor by setting a table coprocessor attribute: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‘coprocessor’=&gt;’hdfs:///foo.jar|com.foo.FooRegionObserver|1001|arg1=1,arg2=2’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Since you can have multiple coprocessors configured for a table, 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sequence number will be automatically appended to the attribute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uniquely identify it.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coprocessor attribute must match the pattern below in order for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framework to understand how to load the coprocessor classes: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[coprocessor jar file location] | class name | [priority] | [arguments]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also set configuration settings specific to this table or column family: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CONFIGURATION =&gt; {‘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hbase.hregion.scan.loadColumnFamiliesOnDemand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=&gt; ‘true’}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{NAME =&gt; ‘f2’, CONFIGURATION =&gt; {‘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hbase.hstore.blockingStoreFiles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=&gt; ’10’}}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also remove a table-scope attribute: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METHOD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table_att_unset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NAME =&gt; ‘MAX_FILESIZE’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METHOD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table_att_unset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NAME =&gt; ‘coprocessor$1’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There could be more than one alteration in one command: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{ NAME =&gt; ‘f1’, VERSIONS =&gt; 3 },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{ MAX_FILESIZE =&gt; ‘134217728’ }, { METHOD =&gt; ‘delete’, NAME =&gt; ‘f2’ },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OWNER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johndoe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METADATA =&gt; {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mykey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myvalue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}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create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Create table; pass table name, a dictionary of specifications per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column family, and optionally a dictionary of table configuration.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r w:rsidRPr="002D69C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highlight w:val="yellow"/>
              </w:rPr>
              <w:t>create ‘t1’, {NAME =&gt; ‘f1’, VERSIONS =&gt; 5}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create ‘t1’, {NAME =&gt; ‘f1’}, {NAME =&gt; ‘f2’}, {NAME =&gt; ‘f3’}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# The above in shorthand would be the following: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create ‘t1’, ‘f1’, ‘f2’, ‘f3’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create ‘t1’, {NAME =&gt; ‘f1’, VERSIONS =&gt; 1, TTL =&gt; 2592000, BLOCKCACHE =&gt; true}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create ‘t1’, {NAME =&gt; ‘f1’, CONFIGURATION =&gt; {‘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hbase.hstore.blockingStoreFiles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=&gt; ’10’}}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Table configuration options can be put at the end.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describe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Describe the named table.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describe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 disable of named table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disable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disable_all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Disable all of tables matching the given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regex</w:t>
            </w:r>
            <w:proofErr w:type="spellEnd"/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disable_all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‘t.*’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is_disabled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verifies Is named table disabled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is_disabled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drop 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Drop the named table. Table must first be disabled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drop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drop_all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Drop all of the tables matching the given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regex</w:t>
            </w:r>
            <w:proofErr w:type="spellEnd"/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drop_all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‘t.*’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 enable of named table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enable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enable_all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Enable all of the tables matching the given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regex</w:t>
            </w:r>
            <w:proofErr w:type="spellEnd"/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enable_all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‘t.*’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is_enabled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verifies Is named table enabled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is_enabled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exists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Does the named table exist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exists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list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List all tables in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Optional regular expression parameter could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be used to filter the output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list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list ‘abc.*’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show_filters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Show all the filters in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show_filters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alter_status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 the status of the alter command. Indicates the number of regions of the table that have received the updated schema Pass table name.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alter_status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alter_async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Alter column family schema, does not wait for all regions to receive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schema changes. Pass table name and a dictionary specifying new column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family schema. Dictionaries are described on the main help command output.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Dictionary must include name of column family to alter.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 change or add the ‘f1’ column family in table ‘t1’ from defaults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to instead keep a maximum of 5 cell VERSIONS,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do:hbase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alter_async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‘t1’, NAME 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=&gt; ‘f1’, VERSIONS =&gt; 5To delete the ‘f1’ column family in table ‘t1’,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alter_async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NAME =&gt; ‘f1’, METHOD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delete’or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a shorter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version:hbase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alter_async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‘delete’ =&gt; ‘f1’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You can also change table-scope attributes like MAX_FILESIZE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MEMSTORE_FLUSHSIZE, READONLY, and DEFERRED_LOG_FLUSH.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For example, to change the max size of a family to 128MB,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METHOD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table_att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MAX_FILESIZE =&gt; ‘134217728’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There could be more than one alteration in one command: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alter ‘t1’, {NAME =&gt; ‘f1’}, {NAME =&gt; ‘f2’, METHOD =&gt; ‘delete’}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To check if all the regions have been updated, use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alter_status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table_name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</w:t>
            </w:r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lastRenderedPageBreak/>
        <w:t xml:space="preserve">3) </w:t>
      </w:r>
      <w:r w:rsidRPr="00611177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>Data Manipulation commands</w:t>
      </w: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>  </w:t>
      </w:r>
    </w:p>
    <w:tbl>
      <w:tblPr>
        <w:tblW w:w="816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1"/>
        <w:gridCol w:w="6679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Count the number of rows in a table. Return value is the number of rows.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This operation may take a LONG time (Run ‘$HADOOP_HOME/bin/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hadoop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jar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hbase.jar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rowcount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’ to run a counting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mapreduce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job). Current count is shown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every 1000 rows by default. Count interval may be optionally specified. Scan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caching is enabled on count scans by default. Default cache size is 10 rows.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If your rows are small in size, you may want to increase this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parameter.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count ‘t1’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count ‘t1’, INTERVAL =&gt; 100000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count ‘t1’, CACHE =&gt; 1000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count ‘t1’, INTERVAL =&gt; 10, CACHE =&gt; 1000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 to table ‘t1’, the corresponding commands would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t.count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t.count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INTERVAL =&gt; 100000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t.count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CACHE =&gt; 1000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t.count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INTERVAL =&gt; 10, CACHE =&gt; 1000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Put a delete cell value at specified table/row/column and optionally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timestamp coordinates. Deletes must match the deleted cell’s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coordinates exactly. When scanning, a delete cell suppresses older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versions. To delete a cell from ‘t1’ at row ‘r1’ under column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marked with the time ‘ts1’,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delete ‘t1’, ‘r1’, ‘c1’, ts1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 can also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 to table ‘t1’, the corresponding command would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t.delete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‘r1’, ‘c1’, ts1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Delete all cells in a given row; pass a table name, row, and optionally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a column and timestamp.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deleteall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‘t1’,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deleteall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‘c1’, ts1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 to table ‘t1’, the corresponding command would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t.deleteall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t.deleteall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t.deleteall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ts1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 row or cell contents; pass table name, row, and optionally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a dictionary of column(s), timestamp,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timerange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and versions. 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{TIMERANGE =&gt; [ts1, ts2]}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{COLUMN =&gt; ‘c1’}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{COLUMN =&gt; [‘c1’, ‘c2’, ‘c3’]}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{COLUMN =&gt; ‘c1’, TIMESTAMP =&gt; ts1}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{COLUMN =&gt; ‘c1’, TIMERANGE =&gt; [ts1, ts2], VERSIONS =&gt; 4}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get ‘t1’, ‘r1’, {COLUMN =&gt; ‘c1’, TIMESTAMP =&gt; ts1, VERSIONS =&gt; </w:t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4}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{FILTER =&gt; “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ValueFilter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(=,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binary:abc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’)”}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‘c1’, ‘c2’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get ‘t1’, ‘r1’, [‘c1’, ‘c2’]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Besides the default 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toStringBinary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 format, ‘get’ also supports custom formatting by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column. A user can define a FORMATTER by adding it to the column name in the get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specification. The FORMATTER can be stipulated:1. either as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org.apache.hadoop.hbase.util.Bytes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method name 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e.g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toInt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toString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2. or as a custom class followed by method name: e.g. ‘c(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MyFormatterClass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format’.Example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formatting cf:qualifier1 and cf:qualifier2 both as Integers: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get ‘t1’, ‘r1’ {COLUMN =&gt; [‘cf:qualifier1:toInt’,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‘cf:qualifier2:c(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org.apache.hadoop.hbase.util.Bytes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).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toInt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’] }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Note that you can specify a FORMATTER by column only 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cf:qualifer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 You cannot specify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a FORMATTER for all columns of a column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family.The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same commands also can be run on a reference to a table (obtained via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get_table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or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create_table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 Suppose you had a reference t to table ‘t1’, the corresponding commands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would be: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{TIMERANGE =&gt; [ts1, ts2]}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‘c1’}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[‘c1’, ‘c2’, ‘c3’]}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‘c1’, TIMESTAMP =&gt; ts1}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‘c1’, TIMERANGE =&gt; [ts1, ts2], VERSIONS =&gt; 4}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{COLUMN =&gt; ‘c1’, TIMESTAMP =&gt; ts1, VERSIONS =&gt; 4}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{FILTER =&gt; “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ValueFilter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(=,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binary:abc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’)”}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‘c2’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[‘c1’, ‘c2’]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get_counter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 a counter cell value at specified table/row/column coordinates.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A cell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cell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should be managed with atomic increment function oh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and the data should be binary encoded. Example: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get_counter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 to table ‘t1’, the corresponding command would be: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t.get_counter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incr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Increments a cell ‘value’ at specified table/row/column coordinates.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increment a cell value in table ‘t1’ at row ‘r1’ under column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‘c1’ by 1 (can be omitted) or 10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‘c1’, 1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‘r1’, ‘c1’, 10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 to table ‘t1’, the corresponding command would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t.incr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1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t.incr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10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Put a cell ‘value’ at specified table/row/column and optionally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timestamp coordinates. To put a cell value into table ‘t1’ at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row ‘r1’ under column ‘c1’ marked with the time ‘ts1’, do: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put ‘t1’, ‘r1’, ‘c1’, ‘value’, ts1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The same commands also can be run on a table reference. Suppose you had a reference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 to table ‘t1’, the corresponding command would be: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t.put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‘c1’, ‘value’, ts1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scan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Scan a table; pass table name and optionally a dictionary of scanner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specifications. Scanner specifications may include one or more of: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TIMERANGE, FILTER, LIMIT, STARTROW, STOPROW, TIMESTAMP, MAXLENGTH,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or COLUMNS,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CACHEIf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no columns are specified, all columns will be scanned.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scan all members of a column family, leave the qualifier empty as in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col_family:’.The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filter can be specified in two ways: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1. Using a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filterString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– more information on this is available in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Filter Language document attached to the HBASE-4176 JIRA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2. Using the entire package name of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filter.Some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scan ‘.META.’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‘.META.’, {COLUMNS =&gt;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info:regioninfo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{COLUMNS =&gt; [‘c1’, ‘c2’], LIMIT =&gt; 10, STARTROW =&gt; ‘xyz’}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{COLUMNS =&gt; ‘c1’, TIMERANGE =&gt; [1303668804, 1303668904]}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{FILTER =&gt; “(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PrefixFilter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(‘row2’) AND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(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QualifierFilter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(&gt;=,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binary:xyz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’))) AND (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TimestampsFilter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( 123, 456))”}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{FILTER =&gt;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org.apache.hadoop.hbase.filter.ColumnPaginationFilter.new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(1, 0)}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For experts, there is an additional option — CACHE_BLOCKS — which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switches block caching for the scanner on (true) or off (false). By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default it is enabled.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scan ‘t1’, {COLUMNS =&gt; [‘c1’, ‘c2’], CACHE_BLOCKS =&gt; false}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Also for experts, there is an advanced option — RAW — which instructs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scanner to return all cells (including delete markers and uncollected deleted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cells). This option cannot be combined with requesting specific COLUMNS.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Disabled by default. Example: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scan ‘t1’, {RAW =&gt; true, VERSIONS =&gt; 10}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Besides the default 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toStringBinary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 format, ‘scan’ supports custom formatting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by column. A user can define a FORMATTER by adding it to the column name in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scan specification. The FORMATTER can be stipulated: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 either as 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org.apache.hadoop.hbase.util.Bytes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method name 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e.g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toInt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toString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2. or as a custom class followed by method name: e.g. ‘c(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MyFormatterClass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).format’.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 formatting cf:qualifier1 and cf:qualifier2 both as Integers: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scan ‘t1’, {COLUMNS =&gt; [‘cf:qualifier1:toInt’,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‘cf:qualifier2:c(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org.apache.hadoop.hbase.util.Bytes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).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toInt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’] }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Note that you can specify a FORMATTER by column only (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cf:qualifer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 You cannot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specify a FORMATTER for all columns of a column family.</w:t>
            </w:r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Scan can also be used directly from a table, by first getting a reference to 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table, like such: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t =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get_table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t.scan</w:t>
            </w:r>
            <w:proofErr w:type="spellEnd"/>
          </w:p>
          <w:p w:rsidR="00DF2CF2" w:rsidRPr="00DF2CF2" w:rsidRDefault="00DF2CF2" w:rsidP="00DF2CF2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Note in the above situation, you can still provide all the filtering, columns,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options, etc as described above.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truncate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Disables, drops and recreates the specified table.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&gt;truncate ‘t1’</w:t>
            </w:r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>4</w:t>
      </w:r>
      <w:r w:rsidRPr="00611177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 xml:space="preserve">) </w:t>
      </w:r>
      <w:proofErr w:type="spellStart"/>
      <w:r w:rsidRPr="00611177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>HBase</w:t>
      </w:r>
      <w:proofErr w:type="spellEnd"/>
      <w:r w:rsidRPr="00611177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 xml:space="preserve"> surgery tools</w:t>
      </w:r>
    </w:p>
    <w:tbl>
      <w:tblPr>
        <w:tblW w:w="949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81"/>
        <w:gridCol w:w="7714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Assign a region. Use with caution. If region already assigned,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this command will do a force reassign. For experts only.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assign ‘REGION_NAME’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B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alancer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Trigger the cluster balancer. Returns true if balancer ran and was able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tell the region servers to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all the regions to balance (the re-assignment itself is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async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).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Otherwise false (Will not run if regions in transition).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balancer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balance_switch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Enable/Disable balancer. Returns previous balancer state.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balance_switch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true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balance_switch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false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close_region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Close a single region. Ask the master to close a region out on the cluster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or if ‘SERVER_NAME’ is supplied, ask the designated hosting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close the region directly. Closing a region, the master expects ‘REGIONNAME’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to be a fully qualified region name. When asking the hosting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directly close a region, you pass the regions’ encoded name only. A region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name looks like this:TestTable,0094429456,1289497600452.527db22f95c8a9e0116f0cc13c680396.The trailing period is part of the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name. A region’s encoded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is the hash at the end of a region name; e.g. 527db22f95c8a9e0116f0cc13c680396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(without the period). A ‘SERVER_NAME’ is its host, port plus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startcode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For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example: host187.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example.com,60020,1289493121758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(find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servername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in master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ui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or when you do detailed status in shell). This command will end up running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close on the region hosting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The close is done without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master’s involvement (It will not know of the close). Once closed, region will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stay closed. Use assign to reopen/reassign. Use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or move to assign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region elsewhere on cluster. Use with caution. For experts only.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close_region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‘REGIONNAME’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close_region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‘REGIONNAME’, ‘SERVER_NAME’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C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ompact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Compact all regions in passed table or pass a region row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compact an individual region. You can also compact a single column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family within a region.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all regions in a table: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compact ‘t1’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an entire region: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compact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only a column family within a region: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compact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 column family within a table: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compact ‘t1’, ‘c1’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F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lush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Flush all regions in passed table or pass a region row to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flush an individual region. For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flush ‘TABLENAME’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flush ‘REGIONNAME’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Run major compaction on passed table or pass a region row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to major compact an individual region. To compact a single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column family within a region specify the region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followed by the column family name.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all regions in a table: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an entire region: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 single column family within a region: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‘r1’, ‘c1’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Compact a single column family within a table: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major_compact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‘t1’, ‘c1’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move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Move a region. Optionally specify target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else we choose one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at random. NOTE: You pass the encoded region name, not the region name so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this command is a little different to the others. The encoded region name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is the hash suffix on region names: e.g. if the region name were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TestTable,0094429456,1289497600452.527db22f95c8a9e0116f0cc13c680396. then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encoded region name portion is 527db22f95c8a9e0116f0cc13c680396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A server name is its host, port plus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startcode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For example: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host187.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example.com,60020,1289493121758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move ‘ENCODED_REGIONNAME’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move ‘ENCODED_REGIONNAME’, ‘SERVER_NAME’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lastRenderedPageBreak/>
              <w:t>S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plit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Split entire table or pass a region to split individual region. With the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second parameter, you can specify an explicit split key for the region.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tableName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regionName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 # format: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tableName,startKey,id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tableName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splitKey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regionName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splitKey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720227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</w:t>
            </w:r>
            <w:r w:rsidR="00DF2CF2"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nassign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a region.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will close region in current location and then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reopen it again. Pass ‘true’ to force the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unassignment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(‘force’ will clear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all in-memory state in master before the reassign. If results in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double assignment use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hbck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-fix to resolve. To be used by experts).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Use with caution. For expert use only.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‘REGIONNAME’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unassign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‘REGIONNAME’, true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hlog_roll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Roll the log writer. That is, start writing log messages to a new file.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The name of the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should be given as the parameter. 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server_name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’ is the host, port plus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startcode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of a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regionserver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 For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example: host187.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example.com,60020,1289493121758 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(find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servername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in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master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ui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or when you do detailed status in shell)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hlog_roll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zk_dump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Dump status of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cluster as seen by ZooKeeper. Example: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zk_dump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t xml:space="preserve">5) </w:t>
      </w:r>
      <w:r w:rsidRPr="00611177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>Cluster replication tools</w:t>
      </w:r>
    </w:p>
    <w:tbl>
      <w:tblPr>
        <w:tblW w:w="946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9"/>
        <w:gridCol w:w="7576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add_peer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 a peer cluster to replicate to, the id must be a short and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the cluster key is composed like this: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hbase.zookeeper.quorum:hbase.zookeeper.property.clientPort: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zookeeper.znode.parent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This gives a full path for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to connect to another cluster.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Examples:hbase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add_peer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‘1’, “server1.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cie.com:2181:/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”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add_peer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‘2’, “zk1,zk2,zk3:2182:/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-prod”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remove_peer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Stops the specified replication stream and deletes all the meta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information kept about it. 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remove_peer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list_peers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List all replication peer clusters.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list_peers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Restarts the replication to the specified peer cluster,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continuing from where it was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disabled.Examples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enable_peer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Stops the replication stream to the specified cluster, but still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keeps track of new edits to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replicate.Examples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disable_peer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start_replication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Restarts all the replication features. The state in which each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stream starts in is undetermined.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WARNING: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start/stop replication is only meant to be used in critical load situations.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start_replication</w:t>
            </w:r>
            <w:proofErr w:type="spellEnd"/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stop_replication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Stops all the replication features. The state in which each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stream stops in is undetermined.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WARNING: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start/stop replication is only meant to be used in critical load situations.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Examples: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stop_replication</w:t>
            </w:r>
            <w:proofErr w:type="spellEnd"/>
          </w:p>
        </w:tc>
      </w:tr>
    </w:tbl>
    <w:p w:rsidR="00DF2CF2" w:rsidRPr="00DF2CF2" w:rsidRDefault="00DF2CF2" w:rsidP="00DF2C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DF2CF2">
        <w:rPr>
          <w:rFonts w:ascii="Helvetica" w:eastAsia="Times New Roman" w:hAnsi="Helvetica" w:cs="Helvetica"/>
          <w:b/>
          <w:bCs/>
          <w:color w:val="000000"/>
          <w:sz w:val="18"/>
        </w:rPr>
        <w:lastRenderedPageBreak/>
        <w:t xml:space="preserve">6) </w:t>
      </w:r>
      <w:r w:rsidRPr="00AB0707">
        <w:rPr>
          <w:rFonts w:ascii="Helvetica" w:eastAsia="Times New Roman" w:hAnsi="Helvetica" w:cs="Helvetica"/>
          <w:b/>
          <w:bCs/>
          <w:color w:val="000000"/>
          <w:sz w:val="18"/>
          <w:highlight w:val="yellow"/>
        </w:rPr>
        <w:t>Security tools</w:t>
      </w:r>
    </w:p>
    <w:tbl>
      <w:tblPr>
        <w:tblW w:w="816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1"/>
        <w:gridCol w:w="6269"/>
      </w:tblGrid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grant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Grant users specific rights.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Syntax :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grantpermissions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is either zero or more letters from the set “RWXCA”.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READ(‘R’), WRITE(‘W’), EXEC(‘X’), CREATE(‘C’), ADMIN(‘A’)For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 grant ‘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bobsmith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’, ‘RWXCA’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grant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bobsmith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‘RW’, ‘t1’, ‘f1’, ‘col1’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revoke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Revoke a user’s access rights.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Syntax : revoke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For example:</w:t>
            </w:r>
          </w:p>
          <w:p w:rsidR="00DF2CF2" w:rsidRPr="00DF2CF2" w:rsidRDefault="00DF2CF2" w:rsidP="00DF2CF2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&gt; revoke ‘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bobsmith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’, ‘t1’, ‘f1’, ‘col1’</w:t>
            </w:r>
          </w:p>
        </w:tc>
      </w:tr>
      <w:tr w:rsidR="00DF2CF2" w:rsidRPr="00DF2CF2" w:rsidTr="00DF2CF2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user_permission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DF2CF2" w:rsidRPr="00DF2CF2" w:rsidRDefault="00DF2CF2" w:rsidP="00DF2CF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Show all permissions for the particular user.</w:t>
            </w:r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Syntax :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user_permission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 xml:space="preserve">For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example:hbase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user_permission</w:t>
            </w:r>
            <w:proofErr w:type="spellEnd"/>
            <w:r w:rsidRPr="00DF2C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hbase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&gt; </w:t>
            </w:r>
            <w:proofErr w:type="spellStart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>user_permission</w:t>
            </w:r>
            <w:proofErr w:type="spellEnd"/>
            <w:r w:rsidRPr="00DF2C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</w:rPr>
              <w:t xml:space="preserve"> ‘table1’</w:t>
            </w:r>
          </w:p>
        </w:tc>
      </w:tr>
    </w:tbl>
    <w:p w:rsidR="004020A7" w:rsidRDefault="004020A7"/>
    <w:sectPr w:rsidR="004020A7" w:rsidSect="0073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F2CF2"/>
    <w:rsid w:val="0008396C"/>
    <w:rsid w:val="002D69CA"/>
    <w:rsid w:val="00366F2D"/>
    <w:rsid w:val="004020A7"/>
    <w:rsid w:val="00611177"/>
    <w:rsid w:val="00720227"/>
    <w:rsid w:val="00732DF2"/>
    <w:rsid w:val="007C3EF6"/>
    <w:rsid w:val="00AB0707"/>
    <w:rsid w:val="00CA4102"/>
    <w:rsid w:val="00DF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F2"/>
  </w:style>
  <w:style w:type="paragraph" w:styleId="Heading1">
    <w:name w:val="heading 1"/>
    <w:basedOn w:val="Normal"/>
    <w:link w:val="Heading1Char"/>
    <w:uiPriority w:val="9"/>
    <w:qFormat/>
    <w:rsid w:val="00DF2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C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F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2CF2"/>
    <w:rPr>
      <w:b/>
      <w:bCs/>
    </w:rPr>
  </w:style>
  <w:style w:type="character" w:customStyle="1" w:styleId="apple-converted-space">
    <w:name w:val="apple-converted-space"/>
    <w:basedOn w:val="DefaultParagraphFont"/>
    <w:rsid w:val="00DF2CF2"/>
  </w:style>
  <w:style w:type="character" w:customStyle="1" w:styleId="skimlinks-unlinked">
    <w:name w:val="skimlinks-unlinked"/>
    <w:basedOn w:val="DefaultParagraphFont"/>
    <w:rsid w:val="00DF2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2974</Words>
  <Characters>16952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7</cp:revision>
  <dcterms:created xsi:type="dcterms:W3CDTF">2015-12-03T06:25:00Z</dcterms:created>
  <dcterms:modified xsi:type="dcterms:W3CDTF">2016-12-03T06:04:00Z</dcterms:modified>
</cp:coreProperties>
</file>