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54d14be6698b65dc2ea32ccfe390059b6371bd"/>
    <w:p>
      <w:pPr>
        <w:pStyle w:val="Heading1"/>
      </w:pPr>
      <w:r>
        <w:t xml:space="preserve">StudyFlow AI — Comprehensive Project Report</w:t>
      </w:r>
    </w:p>
    <w:p>
      <w:pPr>
        <w:pStyle w:val="FirstParagraph"/>
      </w:pPr>
      <w:r>
        <w:t xml:space="preserve">Prepared for: Shubham Kumari (kumarishubham177@gmail.com)</w:t>
      </w:r>
      <w:r>
        <w:t xml:space="preserve"> </w:t>
      </w:r>
      <w:r>
        <w:t xml:space="preserve">Project: StudyFlow AI — AI-powered study material recommender and learning platform</w:t>
      </w:r>
      <w:r>
        <w:t xml:space="preserve"> </w:t>
      </w:r>
      <w:r>
        <w:t xml:space="preserve">Date: 21 September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StudyFlow AI is a full-stack learning platform that connects three kinds of people: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Students</w:t>
      </w:r>
      <w:r>
        <w:t xml:space="preserve"> </w:t>
      </w:r>
      <w:r>
        <w:t xml:space="preserve">— get personalised material recommendations, an AI tutor grounded in their own lecture notes, flashcard study packs, search, ratings and a learning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Educators / Teachers</w:t>
      </w:r>
      <w:r>
        <w:t xml:space="preserve"> </w:t>
      </w:r>
      <w:r>
        <w:t xml:space="preserve">— upload course material, tag topics, create and publish study packs, and track student progress.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Administrators</w:t>
      </w:r>
      <w:r>
        <w:t xml:space="preserve"> </w:t>
      </w:r>
      <w:r>
        <w:t xml:space="preserve">— review a submission queue, approve or reject materials with reasons, manage subjects and authors, and read analytics and feedback reports.</w:t>
      </w:r>
    </w:p>
    <w:p>
      <w:pPr>
        <w:pStyle w:val="FirstParagraph"/>
      </w:pPr>
      <w:r>
        <w:t xml:space="preserve">Everything runs on one codebase: a TanStack Start (React 19) front end, server functions running at the edge, and a PostgreSQL database with row-level security.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overview"/>
    <w:p>
      <w:pPr>
        <w:pStyle w:val="Heading2"/>
      </w:pPr>
      <w:r>
        <w:t xml:space="preserve">2.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CLIENT  — React 19 + TanStack Router + Tailwind v4    │</w:t>
      </w:r>
      <w:r>
        <w:br/>
      </w:r>
      <w:r>
        <w:rPr>
          <w:rStyle w:val="VerbatimChar"/>
        </w:rPr>
        <w:t xml:space="preserve">│  routes/, components/study/, shadcn-ui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typed RPC (createServerFn)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EDGE SERVER — TanStack Start server functions         │</w:t>
      </w:r>
      <w:r>
        <w:br/>
      </w:r>
      <w:r>
        <w:rPr>
          <w:rStyle w:val="VerbatimChar"/>
        </w:rPr>
        <w:t xml:space="preserve">│  Zod validation · Supabase auth middleware             │</w:t>
      </w:r>
      <w:r>
        <w:br/>
      </w:r>
      <w:r>
        <w:rPr>
          <w:rStyle w:val="VerbatimChar"/>
        </w:rPr>
        <w:t xml:space="preserve">│  Lovable AI Gateway (openai/gpt-6-astra)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SQL over HTTPS (RLS enforced)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DATABASE — PostgreSQL                                 │</w:t>
      </w:r>
      <w:r>
        <w:br/>
      </w:r>
      <w:r>
        <w:rPr>
          <w:rStyle w:val="VerbatimChar"/>
        </w:rPr>
        <w:t xml:space="preserve">│  tables + enums · RLS policies · SECURITY DEFINER fns  │</w:t>
      </w:r>
      <w:r>
        <w:br/>
      </w:r>
      <w:r>
        <w:rPr>
          <w:rStyle w:val="VerbatimChar"/>
        </w:rPr>
        <w:t xml:space="preserve">│  storage bucket: study-materials (private)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Three security layers:</w:t>
      </w:r>
      <w:r>
        <w:t xml:space="preserve"> </w:t>
      </w:r>
      <w:r>
        <w:t xml:space="preserve">the browser client never holds a privileged key; server functions verify the signed-in user; the database refuses any row the user is not allowed to see.</w:t>
      </w:r>
    </w:p>
    <w:p>
      <w:r>
        <w:pict>
          <v:rect style="width:0;height:1.5pt" o:hralign="center" o:hrstd="t" o:hr="t"/>
        </w:pict>
      </w:r>
    </w:p>
    <w:bookmarkEnd w:id="10"/>
    <w:bookmarkStart w:id="11" w:name="tools-and-technologies-used"/>
    <w:p>
      <w:pPr>
        <w:pStyle w:val="Heading2"/>
      </w:pPr>
      <w:r>
        <w:t xml:space="preserve">3. Tools and Technologies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 in this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Start v1</w:t>
            </w:r>
          </w:p>
        </w:tc>
        <w:tc>
          <w:tcPr/>
          <w:p>
            <w:pPr>
              <w:pStyle w:val="Compact"/>
            </w:pPr>
            <w:r>
              <w:t xml:space="preserve">Full-stack React framework. Gives file-based routing, server-side rendering and</w:t>
            </w:r>
            <w:r>
              <w:t xml:space="preserve"> </w:t>
            </w:r>
            <w:r>
              <w:rPr>
                <w:rStyle w:val="VerbatimChar"/>
              </w:rPr>
              <w:t xml:space="preserve">createServerFn</w:t>
            </w:r>
            <w:r>
              <w:t xml:space="preserve"> </w:t>
            </w:r>
            <w:r>
              <w:t xml:space="preserve">typed server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UI layer with concurrent rendering and async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7</w:t>
            </w:r>
          </w:p>
        </w:tc>
        <w:tc>
          <w:tcPr/>
          <w:p>
            <w:pPr>
              <w:pStyle w:val="Compact"/>
            </w:pPr>
            <w:r>
              <w:t xml:space="preserve">Build tool and dev server (hot reload at localhost:8080).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Router</w:t>
            </w:r>
          </w:p>
        </w:tc>
        <w:tc>
          <w:tcPr/>
          <w:p>
            <w:pPr>
              <w:pStyle w:val="Compact"/>
            </w:pPr>
            <w:r>
              <w:t xml:space="preserve">Type-safe file routes in</w:t>
            </w:r>
            <w:r>
              <w:t xml:space="preserve"> </w:t>
            </w:r>
            <w:r>
              <w:rPr>
                <w:rStyle w:val="VerbatimChar"/>
              </w:rPr>
              <w:t xml:space="preserve">src/routes/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_authenticated/</w:t>
            </w:r>
            <w:r>
              <w:t xml:space="preserve"> </w:t>
            </w:r>
            <w:r>
              <w:t xml:space="preserve">subtree gates signed-in pages.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Caching and refetching of server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(Lovable Cloud / Supabase)</w:t>
            </w:r>
          </w:p>
        </w:tc>
        <w:tc>
          <w:tcPr/>
          <w:p>
            <w:pPr>
              <w:pStyle w:val="Compact"/>
            </w:pPr>
            <w:r>
              <w:t xml:space="preserve">Relational database, authentication, and private file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Row-Level Security (RLS)</w:t>
            </w:r>
          </w:p>
        </w:tc>
        <w:tc>
          <w:tcPr/>
          <w:p>
            <w:pPr>
              <w:pStyle w:val="Compact"/>
            </w:pPr>
            <w:r>
              <w:t xml:space="preserve">Per-row access rules enforced by the database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Drizzle ORM + drizzle-kit</w:t>
            </w:r>
          </w:p>
        </w:tc>
        <w:tc>
          <w:tcPr/>
          <w:p>
            <w:pPr>
              <w:pStyle w:val="Compact"/>
            </w:pPr>
            <w:r>
              <w:t xml:space="preserve">Migration tooling; SQL migrations live in</w:t>
            </w:r>
            <w:r>
              <w:t xml:space="preserve"> </w:t>
            </w:r>
            <w:r>
              <w:rPr>
                <w:rStyle w:val="VerbatimChar"/>
              </w:rPr>
              <w:t xml:space="preserve">drizzle/migrations/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 v4</w:t>
            </w:r>
          </w:p>
        </w:tc>
        <w:tc>
          <w:tcPr/>
          <w:p>
            <w:pPr>
              <w:pStyle w:val="Compact"/>
            </w:pPr>
            <w:r>
              <w:t xml:space="preserve">Styling through design tokens in</w:t>
            </w:r>
            <w:r>
              <w:t xml:space="preserve"> </w:t>
            </w:r>
            <w:r>
              <w:rPr>
                <w:rStyle w:val="VerbatimChar"/>
              </w:rPr>
              <w:t xml:space="preserve">src/styles.css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 + Radix UI</w:t>
            </w:r>
          </w:p>
        </w:tc>
        <w:tc>
          <w:tcPr/>
          <w:p>
            <w:pPr>
              <w:pStyle w:val="Compact"/>
            </w:pPr>
            <w:r>
              <w:t xml:space="preserve">Accessible component primitives (dialog, tabs, select, toast…).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AI SDK (</w:t>
            </w:r>
            <w:r>
              <w:rPr>
                <w:rStyle w:val="VerbatimChar"/>
                <w:b/>
                <w:bCs/>
              </w:rPr>
              <w:t xml:space="preserve">ai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@ai-sdk/openai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Streaming, schema-constrained model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Lovable AI Gateway</w:t>
            </w:r>
          </w:p>
        </w:tc>
        <w:tc>
          <w:tcPr/>
          <w:p>
            <w:pPr>
              <w:pStyle w:val="Compact"/>
            </w:pPr>
            <w:r>
              <w:t xml:space="preserve">Model access (</w:t>
            </w:r>
            <w:r>
              <w:rPr>
                <w:rStyle w:val="VerbatimChar"/>
              </w:rPr>
              <w:t xml:space="preserve">openai/gpt-6-astra</w:t>
            </w:r>
            <w:r>
              <w:t xml:space="preserve">) without managing a provider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Runtime validation of every server-function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 notifications.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Admin analytics charts.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tests for access control and the recommendation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End-to-end walkthroughs of sign-up, educator and admin flows.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Icon set.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database-creation"/>
    <w:p>
      <w:pPr>
        <w:pStyle w:val="Heading2"/>
      </w:pPr>
      <w:r>
        <w:t xml:space="preserve">4. Database Creation</w:t>
      </w:r>
    </w:p>
    <w:p>
      <w:pPr>
        <w:pStyle w:val="FirstParagraph"/>
      </w:pPr>
      <w:r>
        <w:t xml:space="preserve">The schema is created by plain SQL migration files, applied in numeric order. Migration</w:t>
      </w:r>
      <w:r>
        <w:t xml:space="preserve"> </w:t>
      </w:r>
      <w:r>
        <w:rPr>
          <w:rStyle w:val="VerbatimChar"/>
        </w:rPr>
        <w:t xml:space="preserve">0000_studyflow_core_schema.sql</w:t>
      </w:r>
      <w:r>
        <w:t xml:space="preserve"> </w:t>
      </w:r>
      <w:r>
        <w:t xml:space="preserve">establishes the foundation.</w:t>
      </w:r>
    </w:p>
    <w:bookmarkStart w:id="12" w:name="enumerated-types"/>
    <w:p>
      <w:pPr>
        <w:pStyle w:val="Heading3"/>
      </w:pPr>
      <w:r>
        <w:t xml:space="preserve">4.1 Enumerated types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.app_role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'teacher' added in 0006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added in 0001: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.material_approval_status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material_type</w:t>
      </w:r>
      <w:r>
        <w:t xml:space="preserve"> </w:t>
      </w:r>
      <w:r>
        <w:t xml:space="preserve">accepts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 Any other literal (e.g. </w:t>
      </w:r>
      <w:r>
        <w:rPr>
          <w:rStyle w:val="VerbatimChar"/>
        </w:rPr>
        <w:t xml:space="preserve">'Book'</w:t>
      </w:r>
      <w:r>
        <w:t xml:space="preserve">) raises</w:t>
      </w:r>
      <w:r>
        <w:t xml:space="preserve"> </w:t>
      </w:r>
      <w:r>
        <w:rPr>
          <w:rStyle w:val="VerbatimChar"/>
        </w:rPr>
        <w:t xml:space="preserve">22P02: invalid input value for enum material_type</w:t>
      </w:r>
      <w:r>
        <w:t xml:space="preserve">.</w:t>
      </w:r>
    </w:p>
    <w:bookmarkEnd w:id="12"/>
    <w:bookmarkStart w:id="13" w:name="profiles-table"/>
    <w:p>
      <w:pPr>
        <w:pStyle w:val="Heading3"/>
      </w:pPr>
      <w:r>
        <w:t xml:space="preserve">4.2 Profiles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preferences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service_role;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"profiles self 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"profiles self 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"profiles self 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Every table follows the same four-step order:</w:t>
      </w:r>
      <w:r>
        <w:t xml:space="preserve"> </w:t>
      </w:r>
      <w:r>
        <w:rPr>
          <w:b/>
          <w:bCs/>
        </w:rPr>
        <w:t xml:space="preserve">CREATE TABLE → GRANT → ENABLE RLS → CREATE POLICY</w:t>
      </w:r>
      <w:r>
        <w:t xml:space="preserve">. Without the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 the API returns a permission error even when policies exist.</w:t>
      </w:r>
    </w:p>
    <w:bookmarkEnd w:id="13"/>
    <w:bookmarkStart w:id="14" w:name="Xe6a618b2f1f3b2c6cef05b42bdb3ca0ac287459"/>
    <w:p>
      <w:pPr>
        <w:pStyle w:val="Heading3"/>
      </w:pPr>
      <w:r>
        <w:t xml:space="preserve">4.3 Roles — stored in their own table (never on the profile)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service_role;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"roles self 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t xml:space="preserve">Keeping roles in a separate table prevents privilege-escalation: a user can update their own profile, but cannot write their own role row.</w:t>
      </w:r>
    </w:p>
    <w:bookmarkEnd w:id="14"/>
    <w:bookmarkStart w:id="15" w:name="Xcb173ba888525f365b189a79982098975992bdb"/>
    <w:p>
      <w:pPr>
        <w:pStyle w:val="Heading3"/>
      </w:pPr>
      <w:r>
        <w:t xml:space="preserve">4.4 The</w:t>
      </w:r>
      <w:r>
        <w:t xml:space="preserve"> </w:t>
      </w:r>
      <w:r>
        <w:rPr>
          <w:rStyle w:val="VerbatimChar"/>
        </w:rPr>
        <w:t xml:space="preserve">has_role</w:t>
      </w:r>
      <w:r>
        <w:t xml:space="preserve"> </w:t>
      </w:r>
      <w:r>
        <w:t xml:space="preserve">function (breaks RLS recursion)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.has_role(_user_id uuid, _role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.app_role)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_role</w:t>
      </w:r>
      <w:r>
        <w:br/>
      </w:r>
      <w:r>
        <w:rPr>
          <w:rStyle w:val="NormalTok"/>
        </w:rPr>
        <w:t xml:space="preserve">) $$;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.has_role(uuid,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.app_role)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SECURITY DEFINER</w:t>
      </w:r>
      <w:r>
        <w:t xml:space="preserve"> </w:t>
      </w:r>
      <w:r>
        <w:t xml:space="preserve">makes the function run with the owner’s rights, so a policy that calls it does not re-trigger RLS on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— this is what avoids</w:t>
      </w:r>
      <w:r>
        <w:t xml:space="preserve"> </w:t>
      </w:r>
      <w:r>
        <w:t xml:space="preserve">“infinite recursion detected in policy”</w:t>
      </w:r>
      <w:r>
        <w:t xml:space="preserve">.</w:t>
      </w:r>
    </w:p>
    <w:bookmarkEnd w:id="15"/>
    <w:bookmarkStart w:id="16" w:name="subjects-and-materials"/>
    <w:p>
      <w:pPr>
        <w:pStyle w:val="Heading3"/>
      </w:pPr>
      <w:r>
        <w:t xml:space="preserve">4.5 Subjects and materials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"subjects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"subjects admin write"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(char_length(title)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(char_length(description)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uploaded_by uuid,</w:t>
      </w:r>
      <w:r>
        <w:br/>
      </w:r>
      <w:r>
        <w:rPr>
          <w:rStyle w:val="NormalTok"/>
        </w:rPr>
        <w:t xml:space="preserve">  average_rating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view_count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then adds</w:t>
      </w:r>
      <w:r>
        <w:t xml:space="preserve"> </w:t>
      </w:r>
      <w:r>
        <w:rPr>
          <w:rStyle w:val="VerbatimChar"/>
        </w:rPr>
        <w:t xml:space="preserve">approval_status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.</w:t>
      </w:r>
    </w:p>
    <w:bookmarkEnd w:id="16"/>
    <w:bookmarkStart w:id="17" w:name="full-table-inventory"/>
    <w:p>
      <w:pPr>
        <w:pStyle w:val="Heading3"/>
      </w:pPr>
      <w:r>
        <w:t xml:space="preserve">4.6 Full table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Display name, email, preferences.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admin / teacher / student grants.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Course subjects (8 seeded).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Learning resources with approval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material_authors</w:t>
            </w:r>
          </w:p>
        </w:tc>
        <w:tc>
          <w:tcPr/>
          <w:p>
            <w:pPr>
              <w:pStyle w:val="Compact"/>
            </w:pPr>
            <w:r>
              <w:t xml:space="preserve">Author/educator public profiles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affiliation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biography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expertise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</w:pPr>
            <w:r>
              <w:t xml:space="preserve">Which subjects a student follows.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ratings</w:t>
            </w:r>
          </w:p>
        </w:tc>
        <w:tc>
          <w:tcPr/>
          <w:p>
            <w:pPr>
              <w:pStyle w:val="Compact"/>
            </w:pPr>
            <w:r>
              <w:t xml:space="preserve">1–5 star reviews; a trigger recomputes</w:t>
            </w:r>
            <w:r>
              <w:t xml:space="preserve"> </w:t>
            </w:r>
            <w:r>
              <w:rPr>
                <w:rStyle w:val="VerbatimChar"/>
              </w:rPr>
              <w:t xml:space="preserve">average_rating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material_views</w:t>
            </w:r>
          </w:p>
        </w:tc>
        <w:tc>
          <w:tcPr/>
          <w:p>
            <w:pPr>
              <w:pStyle w:val="Compact"/>
            </w:pPr>
            <w:r>
              <w:t xml:space="preserve">View tracking for popularity.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search_logs</w:t>
            </w:r>
          </w:p>
        </w:tc>
        <w:tc>
          <w:tcPr/>
          <w:p>
            <w:pPr>
              <w:pStyle w:val="Compact"/>
            </w:pPr>
            <w:r>
              <w:t xml:space="preserve">Search terms, feeding the interest 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Cached ranked results per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material_feedback</w:t>
            </w:r>
          </w:p>
        </w:tc>
        <w:tc>
          <w:tcPr/>
          <w:p>
            <w:pPr>
              <w:pStyle w:val="Compact"/>
            </w:pPr>
            <w:r>
              <w:t xml:space="preserve">Student feedback surfaced in admin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material_edit_requests</w:t>
            </w:r>
          </w:p>
        </w:tc>
        <w:tc>
          <w:tcPr/>
          <w:p>
            <w:pPr>
              <w:pStyle w:val="Compact"/>
            </w:pPr>
            <w:r>
              <w:t xml:space="preserve">Educator-proposed edits awaiting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study_groups</w:t>
            </w:r>
            <w:r>
              <w:t xml:space="preserve"> </w:t>
            </w:r>
            <w:r>
              <w:t xml:space="preserve">/ memberships</w:t>
            </w:r>
          </w:p>
        </w:tc>
        <w:tc>
          <w:tcPr/>
          <w:p>
            <w:pPr>
              <w:pStyle w:val="Compact"/>
            </w:pPr>
            <w:r>
              <w:t xml:space="preserve">Cohort grouping and shared progress.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educator_accounts</w:t>
            </w:r>
          </w:p>
        </w:tc>
        <w:tc>
          <w:tcPr/>
          <w:p>
            <w:pPr>
              <w:pStyle w:val="Compact"/>
            </w:pPr>
            <w:r>
              <w:t xml:space="preserve">Links an auth user to a</w:t>
            </w:r>
            <w:r>
              <w:t xml:space="preserve"> </w:t>
            </w:r>
            <w:r>
              <w:rPr>
                <w:rStyle w:val="VerbatimChar"/>
              </w:rPr>
              <w:t xml:space="preserve">material_authors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educator_material_topics</w:t>
            </w:r>
          </w:p>
        </w:tc>
        <w:tc>
          <w:tcPr/>
          <w:p>
            <w:pPr>
              <w:pStyle w:val="Compact"/>
            </w:pPr>
            <w:r>
              <w:t xml:space="preserve">Per-resource topic tagging by educators.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study_packs</w:t>
            </w:r>
          </w:p>
        </w:tc>
        <w:tc>
          <w:tcPr/>
          <w:p>
            <w:pPr>
              <w:pStyle w:val="Compact"/>
            </w:pPr>
            <w:r>
              <w:t xml:space="preserve">Note-based packs (</w:t>
            </w:r>
            <w:r>
              <w:rPr>
                <w:rStyle w:val="VerbatimChar"/>
              </w:rPr>
              <w:t xml:space="preserve">kind</w:t>
            </w:r>
            <w:r>
              <w:t xml:space="preserve">: personal/course,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: draft/published).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study_pack_cards</w:t>
            </w:r>
          </w:p>
        </w:tc>
        <w:tc>
          <w:tcPr/>
          <w:p>
            <w:pPr>
              <w:pStyle w:val="Compact"/>
            </w:pPr>
            <w:r>
              <w:t xml:space="preserve">Flashcards (</w:t>
            </w: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study_pack_assignments</w:t>
            </w:r>
          </w:p>
        </w:tc>
        <w:tc>
          <w:tcPr/>
          <w:p>
            <w:pPr>
              <w:pStyle w:val="Compact"/>
            </w:pPr>
            <w:r>
              <w:t xml:space="preserve">Packs assigned to students.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ai_tutor_sessions</w:t>
            </w:r>
          </w:p>
        </w:tc>
        <w:tc>
          <w:tcPr/>
          <w:p>
            <w:pPr>
              <w:pStyle w:val="Compact"/>
            </w:pPr>
            <w:r>
              <w:t xml:space="preserve">Saved tutor explanations and practice questions.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migrations"/>
    <w:p>
      <w:pPr>
        <w:pStyle w:val="Heading2"/>
      </w:pPr>
      <w:r>
        <w:t xml:space="preserve">5. Migrations</w:t>
      </w:r>
    </w:p>
    <w:p>
      <w:pPr>
        <w:pStyle w:val="FirstParagraph"/>
      </w:pPr>
      <w:r>
        <w:t xml:space="preserve">Migrations are immutable, numbered SQL files applied in order. Nothing is edited in place; every change is a new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0000_studyflow_core_schema.sql</w:t>
            </w:r>
          </w:p>
        </w:tc>
        <w:tc>
          <w:tcPr/>
          <w:p>
            <w:pPr>
              <w:pStyle w:val="Compact"/>
            </w:pPr>
            <w:r>
              <w:t xml:space="preserve">Enums, profiles, roles,</w:t>
            </w:r>
            <w:r>
              <w:t xml:space="preserve"> </w:t>
            </w:r>
            <w:r>
              <w:rPr>
                <w:rStyle w:val="VerbatimChar"/>
              </w:rPr>
              <w:t xml:space="preserve">has_role</w:t>
            </w:r>
            <w:r>
              <w:t xml:space="preserve">, subjects, enrollments, materials, ratings, views, search logs, recommendations, sign-up trigger.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0001_add_material_approval_workflow.sql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rejection_reason</w:t>
            </w:r>
            <w:r>
              <w:t xml:space="preserve">; catalog reads become approved-only.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0002_harden_material_approval.sql</w:t>
            </w:r>
          </w:p>
        </w:tc>
        <w:tc>
          <w:tcPr/>
          <w:p>
            <w:pPr>
              <w:pStyle w:val="Compact"/>
            </w:pPr>
            <w:r>
              <w:t xml:space="preserve">Revokes direct EXECUTE on internal functions from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/</w:t>
            </w:r>
            <w:r>
              <w:rPr>
                <w:rStyle w:val="VerbatimChar"/>
              </w:rPr>
              <w:t xml:space="preserve">authenticated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0003_add_material_file_metadata_and_storage_policies.sql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file_mime_type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file_size_bytes</w:t>
            </w:r>
            <w:r>
              <w:t xml:space="preserve">; storage policies for the private bucket.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0004_add_material_authors.sql</w:t>
            </w:r>
          </w:p>
        </w:tc>
        <w:tc>
          <w:tcPr/>
          <w:p>
            <w:pPr>
              <w:pStyle w:val="Compact"/>
            </w:pPr>
            <w:r>
              <w:t xml:space="preserve">Author profiles and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on materials.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0005_add_study_groups_and_material_feedback.sql</w:t>
            </w:r>
          </w:p>
        </w:tc>
        <w:tc>
          <w:tcPr/>
          <w:p>
            <w:pPr>
              <w:pStyle w:val="Compact"/>
            </w:pPr>
            <w:r>
              <w:t xml:space="preserve">Study groups, memberships, feedback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0006_add_teacher_role.sql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'teacher'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rStyle w:val="VerbatimChar"/>
              </w:rPr>
              <w:t xml:space="preserve">app_role</w:t>
            </w:r>
            <w:r>
              <w:t xml:space="preserve"> </w:t>
            </w:r>
            <w:r>
              <w:t xml:space="preserve">enum.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0007_add_educator_portal_and_group_progress.sql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educator_accounts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educator_material_topics</w:t>
            </w:r>
            <w:r>
              <w:t xml:space="preserve">, group progress 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0008_add_material_edit_requests.sql</w:t>
            </w:r>
          </w:p>
        </w:tc>
        <w:tc>
          <w:tcPr/>
          <w:p>
            <w:pPr>
              <w:pStyle w:val="Compact"/>
            </w:pPr>
            <w:r>
              <w:t xml:space="preserve">Educator edit-request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0009_educator_can_view_shares_of_own_materials.sql</w:t>
            </w:r>
          </w:p>
        </w:tc>
        <w:tc>
          <w:tcPr/>
          <w:p>
            <w:pPr>
              <w:pStyle w:val="Compact"/>
            </w:pPr>
            <w:r>
              <w:t xml:space="preserve">Extra read policy for educators.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Successive primary-admin email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0013_add_ai_tutor_sessions.sql</w:t>
            </w:r>
          </w:p>
        </w:tc>
        <w:tc>
          <w:tcPr/>
          <w:p>
            <w:pPr>
              <w:pStyle w:val="Compact"/>
            </w:pPr>
            <w:r>
              <w:t xml:space="preserve">Stores tutor sessions per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0014_add_study_packs.sql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study_pack_cards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study_pack_assignments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0015_fix_study_pack_read_policies.sql</w:t>
            </w:r>
          </w:p>
        </w:tc>
        <w:tc>
          <w:tcPr/>
          <w:p>
            <w:pPr>
              <w:pStyle w:val="Compact"/>
            </w:pPr>
            <w:r>
              <w:t xml:space="preserve">Inlines the access check to remove policy recursion.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0016_set_primary_admin_email_kumarishubham177.sql</w:t>
            </w:r>
          </w:p>
        </w:tc>
        <w:tc>
          <w:tcPr/>
          <w:p>
            <w:pPr>
              <w:pStyle w:val="Compact"/>
            </w:pPr>
            <w:r>
              <w:t xml:space="preserve">Current admin identity + role/educator provisioning.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ata-seeding"/>
    <w:p>
      <w:pPr>
        <w:pStyle w:val="Heading2"/>
      </w:pPr>
      <w:r>
        <w:t xml:space="preserve">6. Data Seeding</w:t>
      </w:r>
    </w:p>
    <w:p>
      <w:pPr>
        <w:pStyle w:val="FirstParagraph"/>
      </w:pPr>
      <w:r>
        <w:t xml:space="preserve">Seeding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: re-running the script never duplicates rows. The pattern is a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CTE joined to</w:t>
      </w:r>
      <w:r>
        <w:t xml:space="preserve"> </w:t>
      </w:r>
      <w:r>
        <w:rPr>
          <w:rStyle w:val="VerbatimChar"/>
        </w:rPr>
        <w:t xml:space="preserve">subjects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material_authors</w:t>
      </w:r>
      <w:r>
        <w:t xml:space="preserve"> </w:t>
      </w:r>
      <w:r>
        <w:t xml:space="preserve">by name, guarded by</w:t>
      </w:r>
      <w:r>
        <w:t xml:space="preserve"> </w:t>
      </w:r>
      <w:r>
        <w:rPr>
          <w:rStyle w:val="VerbatimChar"/>
        </w:rPr>
        <w:t xml:space="preserve">WHERE NOT EXISTS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new_materials (title,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description, url, tags, topics,</w:t>
      </w:r>
      <w:r>
        <w:br/>
      </w:r>
      <w:r>
        <w:rPr>
          <w:rStyle w:val="NormalTok"/>
        </w:rPr>
        <w:t xml:space="preserve">                    approval_status, rejection_reason, subject_name, author_name)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'Neural Networks and Deep Learning'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.material_type,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'Online textbook explaining backpropagation, convolutional layers and gradient descent.'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'http://neuralnetworksanddeeplearning.com'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'deep-learning'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'neural-networks'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'math'</w:t>
      </w:r>
      <w:r>
        <w:rPr>
          <w:rStyle w:val="NormalTok"/>
        </w:rPr>
        <w:t xml:space="preserve">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.material_approval_status,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'Machine Learning'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'Andrew 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… 60+ further rows …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.materials</w:t>
      </w:r>
      <w:r>
        <w:br/>
      </w:r>
      <w:r>
        <w:rPr>
          <w:rStyle w:val="NormalTok"/>
        </w:rPr>
        <w:t xml:space="preserve">  (title,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description, url, tags, topics,</w:t>
      </w:r>
      <w:r>
        <w:br/>
      </w:r>
      <w:r>
        <w:rPr>
          <w:rStyle w:val="NormalTok"/>
        </w:rPr>
        <w:t xml:space="preserve">   approval_status, rejection_reason, subject_id, author_id)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v.title, v.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v.description, v.url, v.tags, v.topics,</w:t>
      </w:r>
      <w:r>
        <w:br/>
      </w:r>
      <w:r>
        <w:rPr>
          <w:rStyle w:val="NormalTok"/>
        </w:rPr>
        <w:t xml:space="preserve">       v.approval_status, v.rejection_reason,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new_materials v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.subjects s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v.subject_name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.material_authors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v.author_name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.materials 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v.title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Key rules learned while seeding:</w:t>
      </w:r>
    </w:p>
    <w:p>
      <w:pPr>
        <w:pStyle w:val="Compact"/>
        <w:numPr>
          <w:ilvl w:val="0"/>
          <w:numId w:val="1002"/>
        </w:numPr>
      </w:pPr>
      <w:r>
        <w:t xml:space="preserve">Cast enum literals explicitly (</w:t>
      </w:r>
      <w:r>
        <w:rPr>
          <w:rStyle w:val="VerbatimChar"/>
        </w:rPr>
        <w:t xml:space="preserve">'Article'::public.material_type</w:t>
      </w:r>
      <w:r>
        <w:t xml:space="preserve">) and use only</w:t>
      </w:r>
      <w:r>
        <w:t xml:space="preserve"> </w:t>
      </w:r>
      <w:r>
        <w:rPr>
          <w:rStyle w:val="VerbatimChar"/>
        </w:rPr>
        <w:t xml:space="preserve">PDF | Video | Article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table is</w:t>
      </w:r>
      <w:r>
        <w:t xml:space="preserve"> </w:t>
      </w:r>
      <w:r>
        <w:rPr>
          <w:rStyle w:val="VerbatimChar"/>
        </w:rPr>
        <w:t xml:space="preserve">public.materials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public.study_materials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material_authors</w:t>
      </w:r>
      <w:r>
        <w:t xml:space="preserve"> </w:t>
      </w:r>
      <w:r>
        <w:t xml:space="preserve">uses the column</w:t>
      </w:r>
      <w:r>
        <w:t xml:space="preserve"> </w:t>
      </w:r>
      <w:r>
        <w:rPr>
          <w:rStyle w:val="VerbatimChar"/>
        </w:rPr>
        <w:t xml:space="preserve">biography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study_packs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column; flashcards use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DO $$ … $$</w:t>
      </w:r>
      <w:r>
        <w:t xml:space="preserve"> </w:t>
      </w:r>
      <w:r>
        <w:t xml:space="preserve">block seeds the starter study pack</w:t>
      </w:r>
      <w:r>
        <w:t xml:space="preserve"> </w:t>
      </w:r>
      <w:r>
        <w:t xml:space="preserve">“Neural network fundamentals”</w:t>
      </w:r>
      <w:r>
        <w:t xml:space="preserve"> </w:t>
      </w:r>
      <w:r>
        <w:t xml:space="preserve">with eight flashcards, again only if it does not already exist.</w:t>
      </w:r>
    </w:p>
    <w:p>
      <w:pPr>
        <w:pStyle w:val="BodyText"/>
      </w:pPr>
      <w:r>
        <w:rPr>
          <w:b/>
          <w:bCs/>
        </w:rPr>
        <w:t xml:space="preserve">Current managed database contents:</w:t>
      </w:r>
      <w:r>
        <w:t xml:space="preserve"> </w:t>
      </w:r>
      <w:r>
        <w:t xml:space="preserve">8 subjects, 12 authors, 94 materials (62 approved / 2 pending / 2 rejected among the original set), 2 study packs, 16 flashcards, 6 ratings.</w:t>
      </w:r>
    </w:p>
    <w:p>
      <w:r>
        <w:pict>
          <v:rect style="width:0;height:1.5pt" o:hralign="center" o:hrstd="t" o:hr="t"/>
        </w:pict>
      </w:r>
    </w:p>
    <w:bookmarkEnd w:id="20"/>
    <w:bookmarkStart w:id="23" w:name="sign-up-how-it-works"/>
    <w:p>
      <w:pPr>
        <w:pStyle w:val="Heading2"/>
      </w:pPr>
      <w:r>
        <w:t xml:space="preserve">7. Sign-Up — How It Works</w:t>
      </w:r>
    </w:p>
    <w:bookmarkStart w:id="21" w:name="the-client-side-srcroutesregister.tsx"/>
    <w:p>
      <w:pPr>
        <w:pStyle w:val="Heading3"/>
      </w:pPr>
      <w:r>
        <w:t xml:space="preserve">7.1 The client side (</w:t>
      </w:r>
      <w:r>
        <w:rPr>
          <w:rStyle w:val="VerbatimChar"/>
        </w:rPr>
        <w:t xml:space="preserve">src/routes/register.tsx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'enrollments'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(subject_id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subject_id })))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'sf_pending_subjects'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(selected))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'claim_primary_admin'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created'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 your email to confirm your 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nav</w:t>
      </w:r>
      <w:r>
        <w:rPr>
          <w:rStyle w:val="NormalTok"/>
        </w:rPr>
        <w:t xml:space="preserve">({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'/onboarding'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Password minimum is 8 characters; chosen subjects are stored locally when e-mail confirmation is still pending, then applied after the first sign-in.</w:t>
      </w:r>
    </w:p>
    <w:bookmarkEnd w:id="21"/>
    <w:bookmarkStart w:id="22" w:name="the-database-trigger"/>
    <w:p>
      <w:pPr>
        <w:pStyle w:val="Heading3"/>
      </w:pPr>
      <w:r>
        <w:t xml:space="preserve">7.2 The database trigger</w:t>
      </w:r>
    </w:p>
    <w:p>
      <w:pPr>
        <w:pStyle w:val="FirstParagraph"/>
      </w:pPr>
      <w:r>
        <w:t xml:space="preserve">The moment a row lands in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, the profile and default role are created automatically: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split_part(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.email,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on_auth_user_created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auth.users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.handle_new_user();</w:t>
      </w:r>
    </w:p>
    <w:p>
      <w:pPr>
        <w:pStyle w:val="FirstParagraph"/>
      </w:pPr>
      <w:r>
        <w:t xml:space="preserve">Every new account is therefore a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by default — no one can self-assign a higher role.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ign-in-how-it-works"/>
    <w:p>
      <w:pPr>
        <w:pStyle w:val="Heading2"/>
      </w:pPr>
      <w:r>
        <w:t xml:space="preserve">8. Sign-In — How It Works</w:t>
      </w:r>
    </w:p>
    <w:p>
      <w:pPr>
        <w:pStyle w:val="FirstParagraph"/>
      </w:pPr>
      <w:r>
        <w:rPr>
          <w:rStyle w:val="VerbatimChar"/>
        </w:rPr>
        <w:t xml:space="preserve">src/routes/login.tsx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'claim_primary_admin'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'Welcome 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nav</w:t>
      </w:r>
      <w:r>
        <w:rPr>
          <w:rStyle w:val="NormalTok"/>
        </w:rPr>
        <w:t xml:space="preserve">({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Google sign-in: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lovable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signInWithOAuth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redirect target is the site origin, never a protected page — the session must hydrate before any guarded route loads.</w:t>
      </w:r>
    </w:p>
    <w:p>
      <w:pPr>
        <w:pStyle w:val="BodyText"/>
      </w:pPr>
      <w:r>
        <w:t xml:space="preserve">Protected pages live under</w:t>
      </w:r>
      <w:r>
        <w:t xml:space="preserve"> </w:t>
      </w:r>
      <w:r>
        <w:rPr>
          <w:rStyle w:val="VerbatimChar"/>
        </w:rPr>
        <w:t xml:space="preserve">src/routes/_authenticated/</w:t>
      </w:r>
      <w:r>
        <w:t xml:space="preserve">, whose layout route redirects signed-out visitors to the login page before any data loader runs.</w:t>
      </w:r>
    </w:p>
    <w:p>
      <w:r>
        <w:pict>
          <v:rect style="width:0;height:1.5pt" o:hralign="center" o:hrstd="t" o:hr="t"/>
        </w:pict>
      </w:r>
    </w:p>
    <w:bookmarkEnd w:id="24"/>
    <w:bookmarkStart w:id="27" w:name="how-the-administrator-is-created"/>
    <w:p>
      <w:pPr>
        <w:pStyle w:val="Heading2"/>
      </w:pPr>
      <w:r>
        <w:t xml:space="preserve">9. How the Administrator Is Created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admin sign-up form</w:t>
      </w:r>
      <w:r>
        <w:t xml:space="preserve"> </w:t>
      </w:r>
      <w:r>
        <w:t xml:space="preserve">— that would be a security hole. Admin rights are granted by the database to one known e-mail address.</w:t>
      </w:r>
    </w:p>
    <w:bookmarkStart w:id="25" w:name="the-identity-function"/>
    <w:p>
      <w:pPr>
        <w:pStyle w:val="Heading3"/>
      </w:pPr>
      <w:r>
        <w:t xml:space="preserve">9.1 The identity function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.primary_admin_email()</w:t>
      </w:r>
      <w:r>
        <w:br/>
      </w:r>
      <w:r>
        <w:rPr>
          <w:rStyle w:val="NormalTok"/>
        </w:rPr>
        <w:t xml:space="preserve">RETURNS text LANGUAGE sql IMMUTABLE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'kumarishubham177@gmail.com'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.primary_admin_email()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, anon;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.claim_primary_admin()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</w:p>
    <w:bookmarkEnd w:id="25"/>
    <w:bookmarkStart w:id="26" w:name="provisioning-block-migration-0016"/>
    <w:p>
      <w:pPr>
        <w:pStyle w:val="Heading3"/>
      </w:pPr>
      <w:r>
        <w:t xml:space="preserve">9.2 Provisioning block (migration 0016)</w:t>
      </w:r>
    </w:p>
    <w:p>
      <w:pPr>
        <w:pStyle w:val="SourceCode"/>
      </w:pPr>
      <w:r>
        <w:rPr>
          <w:rStyle w:val="NormalTok"/>
        </w:rPr>
        <w:t xml:space="preserve">DO $do$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_uid uuid; _name text; _author_id uuid;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_uid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(email)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'kumarishubham177@gmail.com'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_uid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(_uid,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(_uid,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(_uid,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revoke admin from anyone 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.user_roles r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auth.users u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(u.email)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'kumarishubham177@gmail.com'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create the matching educator/author profile once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author_id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_author_id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.educator_accounts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_author_id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(name),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'Shubham Kumari'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_name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_uid;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.material_authors(name, affiliation, biography, expertise)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(_name,</w:t>
      </w:r>
      <w:r>
        <w:rPr>
          <w:rStyle w:val="StringTok"/>
        </w:rPr>
        <w:t xml:space="preserve">'Shubham Kumari'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'StudyFlow AI'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'Platform administrator, student, and educator.'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'Artificial Intelligence'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'Machine Learning'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_author_id;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.educator_accounts(user_id, author_id, linked_by)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(_uid, _author_id, _uid)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(user_id)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$do$;</w:t>
      </w:r>
    </w:p>
    <w:p>
      <w:pPr>
        <w:pStyle w:val="FirstParagraph"/>
      </w:pPr>
      <w:r>
        <w:rPr>
          <w:rStyle w:val="VerbatimChar"/>
        </w:rPr>
        <w:t xml:space="preserve">claim_primary_admin()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version of the same logic, called after every sign-in so the roles exist even if the account was created after the migration ran.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one sign-in with</w:t>
      </w:r>
      <w:r>
        <w:t xml:space="preserve"> </w:t>
      </w:r>
      <w:r>
        <w:rPr>
          <w:rStyle w:val="VerbatimChar"/>
        </w:rPr>
        <w:t xml:space="preserve">kumarishubham177@gmail.com</w:t>
      </w:r>
      <w:r>
        <w:t xml:space="preserve"> </w:t>
      </w:r>
      <w:r>
        <w:t xml:space="preserve">gives access to the Admin Console (</w:t>
      </w:r>
      <w:r>
        <w:rPr>
          <w:rStyle w:val="VerbatimChar"/>
        </w:rPr>
        <w:t xml:space="preserve">/admin/dashboard</w:t>
      </w:r>
      <w:r>
        <w:t xml:space="preserve">), the Educator Portal (</w:t>
      </w:r>
      <w:r>
        <w:rPr>
          <w:rStyle w:val="VerbatimChar"/>
        </w:rPr>
        <w:t xml:space="preserve">/educator</w:t>
      </w:r>
      <w:r>
        <w:t xml:space="preserve">) and the Student Dashboard (</w:t>
      </w:r>
      <w:r>
        <w:rPr>
          <w:rStyle w:val="VerbatimChar"/>
        </w:rPr>
        <w:t xml:space="preserve">/dashboard</w:t>
      </w:r>
      <w:r>
        <w:t xml:space="preserve">) with the same password.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recommendation-engine"/>
    <w:p>
      <w:pPr>
        <w:pStyle w:val="Heading2"/>
      </w:pPr>
      <w:r>
        <w:t xml:space="preserve">10. The Recommendation Engine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src/lib/recommendation.ts</w:t>
      </w:r>
      <w:r>
        <w:t xml:space="preserve"> </w:t>
      </w:r>
      <w:r>
        <w:t xml:space="preserve">— a dependency-free TF / cosine-similarity ranker.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[^a-z0-9\s-]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(x))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(bb))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rankMaterials</w:t>
      </w:r>
      <w:r>
        <w:rPr>
          <w:rStyle w:val="NormalTok"/>
        </w:rPr>
        <w:t xml:space="preserve">(materials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tokenize</w:t>
      </w:r>
      <w:r>
        <w:rPr>
          <w:rStyle w:val="NormalTok"/>
        </w:rPr>
        <w:t xml:space="preserve">(profileText))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materials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(material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tokenize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subjectScore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rating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average_rating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popularity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popularity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subjectScore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'Matches your recent interests'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subjectScore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'Recommended for an enrolled subject'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'Highly rated by students'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'Popular learning resource'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Weighting:</w:t>
      </w:r>
      <w:r>
        <w:t xml:space="preserve"> </w:t>
      </w:r>
      <w:r>
        <w:t xml:space="preserve">50 % content similarity, 25 % quality/popularity blend, 15 % enrolled-subject boost, 10 % rating quality. Every result carries a human-readable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 so recommendations are explainable rather than a black box. Cold-start users are handled by the onboarding questionnaire, which supplies the initial</w:t>
      </w:r>
      <w:r>
        <w:t xml:space="preserve"> </w:t>
      </w:r>
      <w:r>
        <w:rPr>
          <w:rStyle w:val="VerbatimChar"/>
        </w:rPr>
        <w:t xml:space="preserve">profileText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the-ai-tutor"/>
    <w:p>
      <w:pPr>
        <w:pStyle w:val="Heading2"/>
      </w:pPr>
      <w:r>
        <w:t xml:space="preserve">11. The AI Tutor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src/lib/ai-tutor.functions.ts</w:t>
      </w:r>
      <w:r>
        <w:t xml:space="preserve">. This runs on the server only; the model key never reaches the browser.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tutorInputSchema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'beginner'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'intermediate'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'advanced'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'intermediate'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tutorOutputSchema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practice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generateTutorSession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createServerFn</w:t>
      </w:r>
      <w:r>
        <w:rPr>
          <w:rStyle w:val="NormalTok"/>
        </w:rPr>
        <w:t xml:space="preserve">({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([requireSupabaseAuth])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inputValidator</w:t>
      </w:r>
      <w:r>
        <w:rPr>
          <w:rStyle w:val="NormalTok"/>
        </w:rPr>
        <w:t xml:space="preserve">((input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tutorInputSchema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(input))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'LOVABLE_API_KEY'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is not configured for this app yet.'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lovable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createOpenAI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'https://ai.gateway.lovable.dev/v1'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'Lovable-API-Key'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'X-Lovable-AIG-SDK'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'vercel-ai-sdk'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`Course material provided by the student: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"""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"""`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student did not upload course material; rely on well-established knowledge.'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lovable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'openai/gpt-6-astra'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tutorOutputSchema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'You are StudyFlow AI, a patient study tutor. Write a clear, personalized explanation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 the requested level, then 4 multiple-choice practice questions with exactly 4 options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'each, the correct option repeated verbatim in "answer", and a one-sentence "why".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'Ground everything in the provided material when it exists. Keep the explanation under 400 words.'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`Student level: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Study request: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validated against the schema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'ai_tutor_sessions'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source_excerpt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explanation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key_points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practice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practice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Notable design points: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requireSupabaseAuth</w:t>
      </w:r>
      <w:r>
        <w:t xml:space="preserve"> </w:t>
      </w:r>
      <w:r>
        <w:t xml:space="preserve">middleware rejects anonymous calls with 401 before any model spend.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Output.object({ schema })</w:t>
      </w:r>
      <w:r>
        <w:t xml:space="preserve"> </w:t>
      </w:r>
      <w:r>
        <w:t xml:space="preserve">forces the model to return valid JSON matching the Zod schema — no fragile text parsing.</w:t>
      </w:r>
    </w:p>
    <w:p>
      <w:pPr>
        <w:pStyle w:val="Compact"/>
        <w:numPr>
          <w:ilvl w:val="0"/>
          <w:numId w:val="1003"/>
        </w:numPr>
      </w:pPr>
      <w:r>
        <w:t xml:space="preserve">Errors are translated into plain language: HTTP 402 becomes</w:t>
      </w:r>
      <w:r>
        <w:t xml:space="preserve"> </w:t>
      </w:r>
      <w:r>
        <w:t xml:space="preserve">“out of AI credits”</w:t>
      </w:r>
      <w:r>
        <w:t xml:space="preserve">, 429 becomes</w:t>
      </w:r>
      <w:r>
        <w:t xml:space="preserve"> </w:t>
      </w:r>
      <w:r>
        <w:t xml:space="preserve">“the AI service is busy”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Every session is stored, so students can reopen previous explanations and practice sets.</w:t>
      </w:r>
    </w:p>
    <w:p>
      <w:r>
        <w:pict>
          <v:rect style="width:0;height:1.5pt" o:hralign="center" o:hrstd="t" o:hr="t"/>
        </w:pict>
      </w:r>
    </w:p>
    <w:bookmarkEnd w:id="29"/>
    <w:bookmarkStart w:id="31" w:name="educator-portal-and-study-packs"/>
    <w:p>
      <w:pPr>
        <w:pStyle w:val="Heading2"/>
      </w:pPr>
      <w:r>
        <w:t xml:space="preserve">12. Educator Portal and Study Packs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src/lib/educators.functions.ts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submitEducatorMaterial</w:t>
      </w:r>
      <w:r>
        <w:t xml:space="preserve"> </w:t>
      </w:r>
      <w:r>
        <w:t xml:space="preserve">(creates a material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state) and</w:t>
      </w:r>
      <w:r>
        <w:t xml:space="preserve"> </w:t>
      </w:r>
      <w:r>
        <w:rPr>
          <w:rStyle w:val="VerbatimChar"/>
        </w:rPr>
        <w:t xml:space="preserve">setMaterialTopics</w:t>
      </w:r>
      <w:r>
        <w:t xml:space="preserve"> </w:t>
      </w:r>
      <w:r>
        <w:t xml:space="preserve">(per-resource topic tags).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src/lib/study-packs.functions.ts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saveStudyPack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generateStudyPackCards</w:t>
      </w:r>
      <w:r>
        <w:t xml:space="preserve">, which turns pasted or uploaded notes into flashcards using the same gateway model.</w:t>
      </w:r>
    </w:p>
    <w:p>
      <w:pPr>
        <w:pStyle w:val="Compact"/>
        <w:numPr>
          <w:ilvl w:val="0"/>
          <w:numId w:val="1004"/>
        </w:numPr>
      </w:pPr>
      <w:r>
        <w:t xml:space="preserve">Routes:</w:t>
      </w:r>
      <w:r>
        <w:t xml:space="preserve"> </w:t>
      </w:r>
      <w:r>
        <w:rPr>
          <w:rStyle w:val="VerbatimChar"/>
        </w:rPr>
        <w:t xml:space="preserve">/educator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/educator/materials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/educator/study-packs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/educator/apply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/study-packs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/study-packs/$id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Teachers create a pack, publish it (</w:t>
      </w:r>
      <w:r>
        <w:rPr>
          <w:rStyle w:val="VerbatimChar"/>
        </w:rPr>
        <w:t xml:space="preserve">status = 'published'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 = 'course'</w:t>
      </w:r>
      <w:r>
        <w:t xml:space="preserve">), assign it to students, and see per-student progress.</w:t>
      </w:r>
    </w:p>
    <w:bookmarkStart w:id="30" w:name="study-pack-access-rules-migration-0015"/>
    <w:p>
      <w:pPr>
        <w:pStyle w:val="Heading3"/>
      </w:pPr>
      <w:r>
        <w:t xml:space="preserve">Study-pack access rules (migration 0015)</w:t>
      </w:r>
    </w:p>
    <w:p>
      <w:pPr>
        <w:pStyle w:val="FirstParagraph"/>
      </w:pPr>
      <w:r>
        <w:t xml:space="preserve">The original policy referenced</w:t>
      </w:r>
      <w:r>
        <w:t xml:space="preserve"> </w:t>
      </w:r>
      <w:r>
        <w:rPr>
          <w:rStyle w:val="VerbatimChar"/>
        </w:rPr>
        <w:t xml:space="preserve">study_pack_assignments</w:t>
      </w:r>
      <w:r>
        <w:t xml:space="preserve">, which in turn referenced</w:t>
      </w:r>
      <w:r>
        <w:t xml:space="preserve"> </w:t>
      </w:r>
      <w:r>
        <w:rPr>
          <w:rStyle w:val="VerbatimChar"/>
        </w:rPr>
        <w:t xml:space="preserve">study_packs</w:t>
      </w:r>
      <w:r>
        <w:t xml:space="preserve">, causing</w:t>
      </w:r>
      <w:r>
        <w:t xml:space="preserve"> </w:t>
      </w:r>
      <w:r>
        <w:t xml:space="preserve">“infinite recursion detected in policy”</w:t>
      </w:r>
      <w:r>
        <w:t xml:space="preserve">. The fix inlines the check and keeps each policy one level deep: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"Read accessible study packs"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.study_packs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.study_pack_assignments a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study_packs.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dministration-console"/>
    <w:p>
      <w:pPr>
        <w:pStyle w:val="Heading2"/>
      </w:pPr>
      <w:r>
        <w:t xml:space="preserve">13. Administration Console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Platform metrics: users, materials, ratings, pending queue depth.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/admin/materials</w:t>
            </w:r>
          </w:p>
        </w:tc>
        <w:tc>
          <w:tcPr/>
          <w:p>
            <w:pPr>
              <w:pStyle w:val="Compact"/>
            </w:pPr>
            <w:r>
              <w:t xml:space="preserve">Approval queue — approve, or reject with a written reason shown back to the submitter.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/admin/materials/new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/admin/materials/$id/edit</w:t>
            </w:r>
          </w:p>
        </w:tc>
        <w:tc>
          <w:tcPr/>
          <w:p>
            <w:pPr>
              <w:pStyle w:val="Compact"/>
            </w:pPr>
            <w:r>
              <w:t xml:space="preserve">Direct authoring and editing.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/admin/subjects</w:t>
            </w:r>
          </w:p>
        </w:tc>
        <w:tc>
          <w:tcPr/>
          <w:p>
            <w:pPr>
              <w:pStyle w:val="Compact"/>
            </w:pPr>
            <w:r>
              <w:t xml:space="preserve">Subject catalogue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/admin/authors</w:t>
            </w:r>
          </w:p>
        </w:tc>
        <w:tc>
          <w:tcPr/>
          <w:p>
            <w:pPr>
              <w:pStyle w:val="Compact"/>
            </w:pPr>
            <w:r>
              <w:t xml:space="preserve">Author profiles, affiliations, expertise.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/admin/educators</w:t>
            </w:r>
          </w:p>
        </w:tc>
        <w:tc>
          <w:tcPr/>
          <w:p>
            <w:pPr>
              <w:pStyle w:val="Compact"/>
            </w:pPr>
            <w:r>
              <w:t xml:space="preserve">Approve educator applications, link accounts to author profiles.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/admin/reports</w:t>
            </w:r>
          </w:p>
        </w:tc>
        <w:tc>
          <w:tcPr/>
          <w:p>
            <w:pPr>
              <w:pStyle w:val="Compact"/>
            </w:pPr>
            <w:r>
              <w:t xml:space="preserve">Student feedback, ratings distribution, CSV export.</w:t>
            </w:r>
          </w:p>
        </w:tc>
      </w:tr>
    </w:tbl>
    <w:p>
      <w:pPr>
        <w:pStyle w:val="BodyText"/>
      </w:pPr>
      <w:r>
        <w:t xml:space="preserve">Access is enforced twice:</w:t>
      </w:r>
      <w:r>
        <w:t xml:space="preserve"> </w:t>
      </w:r>
      <w:r>
        <w:rPr>
          <w:rStyle w:val="VerbatimChar"/>
        </w:rPr>
        <w:t xml:space="preserve">admin-guard.tsx</w:t>
      </w:r>
      <w:r>
        <w:t xml:space="preserve"> </w:t>
      </w:r>
      <w:r>
        <w:t xml:space="preserve">hides the UI, and every admin policy in the database calls</w:t>
      </w:r>
      <w:r>
        <w:t xml:space="preserve"> </w:t>
      </w:r>
      <w:r>
        <w:rPr>
          <w:rStyle w:val="VerbatimChar"/>
        </w:rPr>
        <w:t xml:space="preserve">has_role(auth.uid(),'admin')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testing-and-verification"/>
    <w:p>
      <w:pPr>
        <w:pStyle w:val="Heading2"/>
      </w:pPr>
      <w:r>
        <w:t xml:space="preserve">14. Testing and Verification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src/lib/recommendation.test.ts</w:t>
      </w:r>
      <w:r>
        <w:t xml:space="preserve"> </w:t>
      </w:r>
      <w:r>
        <w:t xml:space="preserve">— verifies tokenisation, cosine similarity bounds, and ranking order.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src/lib/access-control.test.ts</w:t>
      </w:r>
      <w:r>
        <w:t xml:space="preserve"> </w:t>
      </w:r>
      <w:r>
        <w:t xml:space="preserve">— verifies role gating (one assertion currently failing and pending a fix).</w:t>
      </w:r>
    </w:p>
    <w:p>
      <w:pPr>
        <w:pStyle w:val="Compact"/>
        <w:numPr>
          <w:ilvl w:val="0"/>
          <w:numId w:val="1005"/>
        </w:numPr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bunx vitest run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Type checking with</w:t>
      </w:r>
      <w:r>
        <w:t xml:space="preserve"> </w:t>
      </w:r>
      <w:r>
        <w:rPr>
          <w:rStyle w:val="VerbatimChar"/>
        </w:rPr>
        <w:t xml:space="preserve">bunx tsgo --noEmit</w:t>
      </w:r>
      <w:r>
        <w:t xml:space="preserve"> </w:t>
      </w:r>
      <w:r>
        <w:t xml:space="preserve">passes.</w:t>
      </w:r>
    </w:p>
    <w:p>
      <w:pPr>
        <w:pStyle w:val="Compact"/>
        <w:numPr>
          <w:ilvl w:val="0"/>
          <w:numId w:val="1005"/>
        </w:numPr>
      </w:pPr>
      <w:r>
        <w:t xml:space="preserve">End-to-end flows verified with Playwright: sign-up → e-mail confirmation → onboarding → recommendations → study pack → AI tutor; educator submission and admin approval; admin/educator/student sign-in with a single account.</w:t>
      </w:r>
    </w:p>
    <w:p>
      <w:r>
        <w:pict>
          <v:rect style="width:0;height:1.5pt" o:hralign="center" o:hrstd="t" o:hr="t"/>
        </w:pict>
      </w:r>
    </w:p>
    <w:bookmarkEnd w:id="33"/>
    <w:bookmarkStart w:id="34" w:name="deployment-and-environments"/>
    <w:p>
      <w:pPr>
        <w:pStyle w:val="Heading2"/>
      </w:pPr>
      <w:r>
        <w:t xml:space="preserve">15. Deployment and Environments</w:t>
      </w:r>
    </w:p>
    <w:p>
      <w:pPr>
        <w:pStyle w:val="FirstParagraph"/>
      </w:pPr>
      <w:r>
        <w:rPr>
          <w:b/>
          <w:bCs/>
        </w:rPr>
        <w:t xml:space="preserve">Managed preview environment (this workspace).</w:t>
      </w:r>
      <w:r>
        <w:t xml:space="preserve"> </w:t>
      </w:r>
      <w:r>
        <w:t xml:space="preserve">Configured automatically; the environment file is generated and cannot be pointed at another database.</w:t>
      </w:r>
    </w:p>
    <w:p>
      <w:pPr>
        <w:pStyle w:val="BodyText"/>
      </w:pPr>
      <w:r>
        <w:rPr>
          <w:b/>
          <w:bCs/>
        </w:rPr>
        <w:t xml:space="preserve">Your own external database.</w:t>
      </w:r>
      <w:r>
        <w:t xml:space="preserve"> </w:t>
      </w:r>
      <w:r>
        <w:t xml:space="preserve">For local runs or hosting on Vercel / Netlify / Cloudflare:</w:t>
      </w:r>
    </w:p>
    <w:p>
      <w:pPr>
        <w:pStyle w:val="SourceCode"/>
      </w:pPr>
      <w:r>
        <w:rPr>
          <w:rStyle w:val="VariableTok"/>
        </w:rPr>
        <w:t xml:space="preserve">VITE_SUPABASE_URL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https://alvdujaswzlgvxriepoo.supabase.co</w:t>
      </w:r>
      <w:r>
        <w:br/>
      </w:r>
      <w:r>
        <w:rPr>
          <w:rStyle w:val="VariableTok"/>
        </w:rPr>
        <w:t xml:space="preserve">VITE_SUPABASE_ANON_KEY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sb_publishable_bB5k0OjC99V5TAuKUcrMBg_y_b8hJ3t</w:t>
      </w:r>
    </w:p>
    <w:p>
      <w:pPr>
        <w:pStyle w:val="FirstParagraph"/>
      </w:pPr>
      <w:r>
        <w:t xml:space="preserve">Status of that external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(migrations 0000–0016)</w:t>
            </w:r>
          </w:p>
        </w:tc>
        <w:tc>
          <w:tcPr/>
          <w:p>
            <w:pPr>
              <w:pStyle w:val="Compact"/>
            </w:pPr>
            <w:r>
              <w:t xml:space="preserve">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account</w:t>
            </w:r>
            <w:r>
              <w:t xml:space="preserve"> </w:t>
            </w:r>
            <w:r>
              <w:rPr>
                <w:rStyle w:val="VerbatimChar"/>
              </w:rPr>
              <w:t xml:space="preserve">kumarishubham177@gmail.com</w:t>
            </w:r>
          </w:p>
        </w:tc>
        <w:tc>
          <w:tcPr/>
          <w:p>
            <w:pPr>
              <w:pStyle w:val="Compact"/>
            </w:pPr>
            <w:r>
              <w:t xml:space="preserve">Created and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admin / teacher / student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seeded</w:t>
            </w:r>
          </w:p>
        </w:tc>
        <w:tc>
          <w:tcPr/>
          <w:p>
            <w:pPr>
              <w:pStyle w:val="Compact"/>
            </w:pPr>
            <w:r>
              <w:t xml:space="preserve">94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  <w:r>
              <w:t xml:space="preserve"> </w:t>
            </w:r>
            <w:r>
              <w:rPr>
                <w:rStyle w:val="VerbatimChar"/>
              </w:rPr>
              <w:t xml:space="preserve">study-materials</w:t>
            </w:r>
            <w:r>
              <w:t xml:space="preserve"> </w:t>
            </w: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Study-pack RLS fix + starter pack 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to run</w:t>
            </w:r>
          </w:p>
        </w:tc>
      </w:tr>
    </w:tbl>
    <w:p>
      <w:pPr>
        <w:pStyle w:val="BodyText"/>
      </w:pPr>
      <w:r>
        <w:t xml:space="preserve">Source code and all migration files are committed to Git and pushed to the connected GitHub repository. Database rows and storage files live in the database itself, not in Git.</w:t>
      </w:r>
    </w:p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2"/>
      </w:pPr>
      <w:r>
        <w:t xml:space="preserve">16.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the study-pack policy fix</w:t>
      </w:r>
      <w:r>
        <w:t xml:space="preserve"> </w:t>
      </w:r>
      <w:r>
        <w:t xml:space="preserve">on the external database (migration</w:t>
      </w:r>
      <w:r>
        <w:t xml:space="preserve"> </w:t>
      </w:r>
      <w:r>
        <w:rPr>
          <w:rStyle w:val="VerbatimChar"/>
        </w:rPr>
        <w:t xml:space="preserve">0015</w:t>
      </w:r>
      <w:r>
        <w:t xml:space="preserve"> </w:t>
      </w:r>
      <w:r>
        <w:t xml:space="preserve">SQL plus the starter-pack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block) — until then, pack reads there return a recursion error.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the failing access-control test</w:t>
      </w:r>
      <w:r>
        <w:t xml:space="preserve"> </w:t>
      </w:r>
      <w:r>
        <w:t xml:space="preserve">so the suite is fully green.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Enable e-mail alerts.</w:t>
      </w:r>
      <w:r>
        <w:t xml:space="preserve"> </w:t>
      </w:r>
      <w:r>
        <w:t xml:space="preserve">Submission and approval notifications are built but dormant: they need a verified sender domain before mail can be delivered to real inboxes.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Publish the app</w:t>
      </w:r>
      <w:r>
        <w:t xml:space="preserve"> </w:t>
      </w:r>
      <w:r>
        <w:t xml:space="preserve">to get a public address for the admin, educator and student areas.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Optional enhancements:</w:t>
      </w:r>
      <w:r>
        <w:t xml:space="preserve"> </w:t>
      </w:r>
      <w:r>
        <w:t xml:space="preserve">spaced-repetition scheduling for flashcards, per-cohort analytics exports, and semantic (embedding-based) search to complement the keyword recommender.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2026-09-21T17:53:00Z</dcterms:created>
  <dcterms:modified xsi:type="dcterms:W3CDTF">2026-09-21T17:53:00Z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