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3BD" w:rsidRPr="003A7001" w:rsidRDefault="00BB03BD" w:rsidP="00376445">
      <w:pPr>
        <w:pStyle w:val="Title"/>
        <w:pBdr>
          <w:bottom w:val="single" w:sz="4" w:space="1" w:color="auto"/>
        </w:pBdr>
        <w:rPr>
          <w:szCs w:val="36"/>
        </w:rPr>
      </w:pPr>
      <w:r w:rsidRPr="003A7001">
        <w:rPr>
          <w:szCs w:val="36"/>
        </w:rPr>
        <w:t>CT Supplier Web Portal</w:t>
      </w:r>
    </w:p>
    <w:p w:rsidR="00BB03BD" w:rsidRPr="003A7001" w:rsidRDefault="00BB03BD" w:rsidP="00376445">
      <w:pPr>
        <w:pStyle w:val="Title"/>
        <w:pBdr>
          <w:bottom w:val="single" w:sz="4" w:space="1" w:color="auto"/>
        </w:pBdr>
        <w:rPr>
          <w:szCs w:val="36"/>
        </w:rPr>
      </w:pPr>
      <w:r w:rsidRPr="003A7001">
        <w:rPr>
          <w:szCs w:val="36"/>
        </w:rPr>
        <w:t>COMMUNICATION PLAN</w:t>
      </w:r>
    </w:p>
    <w:p w:rsidR="00BB03BD" w:rsidRPr="00376445" w:rsidRDefault="00BB03BD" w:rsidP="00376445">
      <w:pPr>
        <w:jc w:val="both"/>
        <w:rPr>
          <w:rFonts w:ascii="Times New Roman" w:hAnsi="Times New Roman" w:cs="Times New Roman"/>
        </w:rPr>
      </w:pPr>
    </w:p>
    <w:p w:rsidR="00AC4145" w:rsidRPr="00376445" w:rsidRDefault="00AC4145" w:rsidP="00385DEB">
      <w:pPr>
        <w:pStyle w:val="Heading1"/>
      </w:pPr>
      <w:r w:rsidRPr="00376445">
        <w:t>introduction</w:t>
      </w:r>
    </w:p>
    <w:p w:rsidR="00AC4145" w:rsidRPr="00376445" w:rsidRDefault="00AC4145" w:rsidP="00385DEB">
      <w:pPr>
        <w:pStyle w:val="Heading2"/>
        <w:tabs>
          <w:tab w:val="clear" w:pos="576"/>
          <w:tab w:val="num" w:pos="720"/>
        </w:tabs>
        <w:ind w:hanging="396"/>
        <w:jc w:val="left"/>
        <w:rPr>
          <w:rFonts w:cs="Times New Roman"/>
        </w:rPr>
      </w:pPr>
      <w:bookmarkStart w:id="0" w:name="_Toc105907880"/>
      <w:bookmarkStart w:id="1" w:name="_Toc106079190"/>
      <w:bookmarkStart w:id="2" w:name="_Toc106079515"/>
      <w:bookmarkStart w:id="3" w:name="_Toc106079784"/>
      <w:bookmarkStart w:id="4" w:name="_Toc107027560"/>
      <w:bookmarkStart w:id="5" w:name="_Toc107027770"/>
      <w:bookmarkStart w:id="6" w:name="_Toc142713626"/>
      <w:r w:rsidRPr="00376445">
        <w:rPr>
          <w:rFonts w:cs="Times New Roman"/>
        </w:rPr>
        <w:t>Purpose</w:t>
      </w:r>
      <w:bookmarkEnd w:id="0"/>
      <w:bookmarkEnd w:id="1"/>
      <w:bookmarkEnd w:id="2"/>
      <w:bookmarkEnd w:id="3"/>
      <w:bookmarkEnd w:id="4"/>
      <w:bookmarkEnd w:id="5"/>
      <w:bookmarkEnd w:id="6"/>
    </w:p>
    <w:p w:rsidR="009C6EC4" w:rsidRPr="00376445" w:rsidRDefault="009C6EC4" w:rsidP="00385DEB">
      <w:pPr>
        <w:ind w:left="576"/>
        <w:rPr>
          <w:rFonts w:ascii="Times New Roman" w:hAnsi="Times New Roman" w:cs="Times New Roman"/>
        </w:rPr>
      </w:pPr>
      <w:r w:rsidRPr="00376445">
        <w:rPr>
          <w:rFonts w:ascii="Times New Roman" w:hAnsi="Times New Roman" w:cs="Times New Roman"/>
        </w:rPr>
        <w:t xml:space="preserve">The purpose of </w:t>
      </w:r>
      <w:r w:rsidR="002E40CC" w:rsidRPr="00376445">
        <w:rPr>
          <w:rFonts w:ascii="Times New Roman" w:hAnsi="Times New Roman" w:cs="Times New Roman"/>
        </w:rPr>
        <w:t>this</w:t>
      </w:r>
      <w:r w:rsidRPr="00376445">
        <w:rPr>
          <w:rFonts w:ascii="Times New Roman" w:hAnsi="Times New Roman" w:cs="Times New Roman"/>
        </w:rPr>
        <w:t xml:space="preserve"> communication plan is to</w:t>
      </w:r>
      <w:r w:rsidR="00367076" w:rsidRPr="00376445">
        <w:rPr>
          <w:rFonts w:ascii="Times New Roman" w:hAnsi="Times New Roman" w:cs="Times New Roman"/>
        </w:rPr>
        <w:t xml:space="preserve"> </w:t>
      </w:r>
      <w:r w:rsidR="009F4EAE" w:rsidRPr="00376445">
        <w:rPr>
          <w:rFonts w:ascii="Times New Roman" w:hAnsi="Times New Roman" w:cs="Times New Roman"/>
        </w:rPr>
        <w:t xml:space="preserve">establish guidelines for information sharing in a project. All members of the project are expected to follow the defined protocol for communication and any changes will need to be approved by the project manager. </w:t>
      </w:r>
      <w:r w:rsidR="00367076" w:rsidRPr="00376445">
        <w:rPr>
          <w:rFonts w:ascii="Times New Roman" w:hAnsi="Times New Roman" w:cs="Times New Roman"/>
        </w:rPr>
        <w:t>The CT S</w:t>
      </w:r>
      <w:r w:rsidR="009A7F45" w:rsidRPr="00376445">
        <w:rPr>
          <w:rFonts w:ascii="Times New Roman" w:hAnsi="Times New Roman" w:cs="Times New Roman"/>
        </w:rPr>
        <w:t xml:space="preserve">upplier </w:t>
      </w:r>
      <w:r w:rsidR="00367076" w:rsidRPr="00376445">
        <w:rPr>
          <w:rFonts w:ascii="Times New Roman" w:hAnsi="Times New Roman" w:cs="Times New Roman"/>
        </w:rPr>
        <w:t>W</w:t>
      </w:r>
      <w:r w:rsidR="009A7F45" w:rsidRPr="00376445">
        <w:rPr>
          <w:rFonts w:ascii="Times New Roman" w:hAnsi="Times New Roman" w:cs="Times New Roman"/>
        </w:rPr>
        <w:t xml:space="preserve">eb </w:t>
      </w:r>
      <w:r w:rsidR="00367076" w:rsidRPr="00376445">
        <w:rPr>
          <w:rFonts w:ascii="Times New Roman" w:hAnsi="Times New Roman" w:cs="Times New Roman"/>
        </w:rPr>
        <w:t>Portal</w:t>
      </w:r>
      <w:r w:rsidR="009A7F45" w:rsidRPr="00376445">
        <w:rPr>
          <w:rFonts w:ascii="Times New Roman" w:hAnsi="Times New Roman" w:cs="Times New Roman"/>
        </w:rPr>
        <w:t xml:space="preserve"> </w:t>
      </w:r>
      <w:r w:rsidR="00367076" w:rsidRPr="00376445">
        <w:rPr>
          <w:rFonts w:ascii="Times New Roman" w:hAnsi="Times New Roman" w:cs="Times New Roman"/>
        </w:rPr>
        <w:t>C</w:t>
      </w:r>
      <w:r w:rsidR="009A7F45" w:rsidRPr="00376445">
        <w:rPr>
          <w:rFonts w:ascii="Times New Roman" w:hAnsi="Times New Roman" w:cs="Times New Roman"/>
        </w:rPr>
        <w:t xml:space="preserve">ommunication </w:t>
      </w:r>
      <w:r w:rsidR="00367076" w:rsidRPr="00376445">
        <w:rPr>
          <w:rFonts w:ascii="Times New Roman" w:hAnsi="Times New Roman" w:cs="Times New Roman"/>
        </w:rPr>
        <w:t>P</w:t>
      </w:r>
      <w:r w:rsidR="009A7F45" w:rsidRPr="00376445">
        <w:rPr>
          <w:rFonts w:ascii="Times New Roman" w:hAnsi="Times New Roman" w:cs="Times New Roman"/>
        </w:rPr>
        <w:t>lan includes techniques, methods and modes of information distribution, transfer, formatting, screening, and understanding among the teams.</w:t>
      </w:r>
      <w:r w:rsidR="009F4EAE" w:rsidRPr="00376445">
        <w:rPr>
          <w:rFonts w:ascii="Times New Roman" w:hAnsi="Times New Roman" w:cs="Times New Roman"/>
        </w:rPr>
        <w:t xml:space="preserve"> </w:t>
      </w:r>
      <w:r w:rsidR="002E40CC" w:rsidRPr="00376445">
        <w:rPr>
          <w:rFonts w:ascii="Times New Roman" w:hAnsi="Times New Roman" w:cs="Times New Roman"/>
        </w:rPr>
        <w:t>It l</w:t>
      </w:r>
      <w:r w:rsidR="009A7F45" w:rsidRPr="00376445">
        <w:rPr>
          <w:rFonts w:ascii="Times New Roman" w:hAnsi="Times New Roman" w:cs="Times New Roman"/>
        </w:rPr>
        <w:t>inks ideas, thoughts, knowledge, plans, str</w:t>
      </w:r>
      <w:r w:rsidR="00367076" w:rsidRPr="00376445">
        <w:rPr>
          <w:rFonts w:ascii="Times New Roman" w:hAnsi="Times New Roman" w:cs="Times New Roman"/>
        </w:rPr>
        <w:t>uctures, and information that are</w:t>
      </w:r>
      <w:r w:rsidR="009A7F45" w:rsidRPr="00376445">
        <w:rPr>
          <w:rFonts w:ascii="Times New Roman" w:hAnsi="Times New Roman" w:cs="Times New Roman"/>
        </w:rPr>
        <w:t xml:space="preserve"> required to deliver </w:t>
      </w:r>
      <w:r w:rsidR="00367076" w:rsidRPr="00376445">
        <w:rPr>
          <w:rFonts w:ascii="Times New Roman" w:hAnsi="Times New Roman" w:cs="Times New Roman"/>
        </w:rPr>
        <w:t xml:space="preserve">the </w:t>
      </w:r>
      <w:r w:rsidR="009A7F45" w:rsidRPr="00376445">
        <w:rPr>
          <w:rFonts w:ascii="Times New Roman" w:hAnsi="Times New Roman" w:cs="Times New Roman"/>
        </w:rPr>
        <w:t xml:space="preserve">project successfully. </w:t>
      </w:r>
    </w:p>
    <w:p w:rsidR="00AC4145" w:rsidRDefault="009A7F45" w:rsidP="00385DEB">
      <w:pPr>
        <w:ind w:left="576"/>
        <w:rPr>
          <w:rFonts w:ascii="Times New Roman" w:hAnsi="Times New Roman" w:cs="Times New Roman"/>
        </w:rPr>
      </w:pPr>
      <w:r w:rsidRPr="00376445">
        <w:rPr>
          <w:rFonts w:ascii="Times New Roman" w:hAnsi="Times New Roman" w:cs="Times New Roman"/>
        </w:rPr>
        <w:t>The intended audience of the project communication plan is the project sponsors, stakeholders, project manager, development</w:t>
      </w:r>
      <w:r w:rsidR="00367076" w:rsidRPr="00376445">
        <w:rPr>
          <w:rFonts w:ascii="Times New Roman" w:hAnsi="Times New Roman" w:cs="Times New Roman"/>
        </w:rPr>
        <w:t xml:space="preserve"> team, and other people </w:t>
      </w:r>
      <w:r w:rsidRPr="00376445">
        <w:rPr>
          <w:rFonts w:ascii="Times New Roman" w:hAnsi="Times New Roman" w:cs="Times New Roman"/>
        </w:rPr>
        <w:t>involved in the project.</w:t>
      </w:r>
    </w:p>
    <w:p w:rsidR="00376445" w:rsidRPr="00376445" w:rsidRDefault="00376445" w:rsidP="00385DEB">
      <w:pPr>
        <w:ind w:left="576"/>
        <w:rPr>
          <w:rFonts w:ascii="Times New Roman" w:hAnsi="Times New Roman" w:cs="Times New Roman"/>
        </w:rPr>
      </w:pPr>
    </w:p>
    <w:p w:rsidR="00742517" w:rsidRPr="00376445" w:rsidRDefault="00742517" w:rsidP="00385DEB">
      <w:pPr>
        <w:pStyle w:val="Heading2"/>
        <w:tabs>
          <w:tab w:val="clear" w:pos="576"/>
          <w:tab w:val="num" w:pos="720"/>
        </w:tabs>
        <w:ind w:left="630" w:hanging="450"/>
        <w:jc w:val="left"/>
        <w:rPr>
          <w:rFonts w:cs="Times New Roman"/>
        </w:rPr>
      </w:pPr>
      <w:r w:rsidRPr="00376445">
        <w:rPr>
          <w:rFonts w:cs="Times New Roman"/>
        </w:rPr>
        <w:t>Goals and Objectives</w:t>
      </w:r>
    </w:p>
    <w:p w:rsidR="00742517" w:rsidRPr="00376445" w:rsidRDefault="00367076" w:rsidP="00385DEB">
      <w:pPr>
        <w:pStyle w:val="Heading2"/>
        <w:numPr>
          <w:ilvl w:val="0"/>
          <w:numId w:val="0"/>
        </w:numPr>
        <w:ind w:left="540"/>
        <w:jc w:val="left"/>
        <w:rPr>
          <w:rFonts w:eastAsiaTheme="minorHAnsi" w:cs="Times New Roman"/>
          <w:b w:val="0"/>
          <w:bCs w:val="0"/>
          <w:caps w:val="0"/>
          <w:sz w:val="22"/>
          <w:szCs w:val="22"/>
        </w:rPr>
      </w:pPr>
      <w:r w:rsidRPr="00376445">
        <w:rPr>
          <w:rFonts w:eastAsiaTheme="minorHAnsi" w:cs="Times New Roman"/>
          <w:b w:val="0"/>
          <w:bCs w:val="0"/>
          <w:caps w:val="0"/>
          <w:sz w:val="22"/>
          <w:szCs w:val="22"/>
        </w:rPr>
        <w:t xml:space="preserve">For the </w:t>
      </w:r>
      <w:r w:rsidR="00742517" w:rsidRPr="00376445">
        <w:rPr>
          <w:rFonts w:eastAsiaTheme="minorHAnsi" w:cs="Times New Roman"/>
          <w:b w:val="0"/>
          <w:bCs w:val="0"/>
          <w:caps w:val="0"/>
          <w:sz w:val="22"/>
          <w:szCs w:val="22"/>
        </w:rPr>
        <w:t xml:space="preserve">CT </w:t>
      </w:r>
      <w:r w:rsidRPr="00376445">
        <w:rPr>
          <w:rFonts w:eastAsiaTheme="minorHAnsi" w:cs="Times New Roman"/>
          <w:b w:val="0"/>
          <w:bCs w:val="0"/>
          <w:caps w:val="0"/>
          <w:sz w:val="22"/>
          <w:szCs w:val="22"/>
        </w:rPr>
        <w:t>S</w:t>
      </w:r>
      <w:r w:rsidR="00742517" w:rsidRPr="00376445">
        <w:rPr>
          <w:rFonts w:eastAsiaTheme="minorHAnsi" w:cs="Times New Roman"/>
          <w:b w:val="0"/>
          <w:bCs w:val="0"/>
          <w:caps w:val="0"/>
          <w:sz w:val="22"/>
          <w:szCs w:val="22"/>
        </w:rPr>
        <w:t xml:space="preserve">upplier </w:t>
      </w:r>
      <w:r w:rsidRPr="00376445">
        <w:rPr>
          <w:rFonts w:eastAsiaTheme="minorHAnsi" w:cs="Times New Roman"/>
          <w:b w:val="0"/>
          <w:bCs w:val="0"/>
          <w:caps w:val="0"/>
          <w:sz w:val="22"/>
          <w:szCs w:val="22"/>
        </w:rPr>
        <w:t>W</w:t>
      </w:r>
      <w:r w:rsidR="00742517" w:rsidRPr="00376445">
        <w:rPr>
          <w:rFonts w:eastAsiaTheme="minorHAnsi" w:cs="Times New Roman"/>
          <w:b w:val="0"/>
          <w:bCs w:val="0"/>
          <w:caps w:val="0"/>
          <w:sz w:val="22"/>
          <w:szCs w:val="22"/>
        </w:rPr>
        <w:t xml:space="preserve">eb </w:t>
      </w:r>
      <w:r w:rsidRPr="00376445">
        <w:rPr>
          <w:rFonts w:eastAsiaTheme="minorHAnsi" w:cs="Times New Roman"/>
          <w:b w:val="0"/>
          <w:bCs w:val="0"/>
          <w:caps w:val="0"/>
          <w:sz w:val="22"/>
          <w:szCs w:val="22"/>
        </w:rPr>
        <w:t>P</w:t>
      </w:r>
      <w:r w:rsidR="00742517" w:rsidRPr="00376445">
        <w:rPr>
          <w:rFonts w:eastAsiaTheme="minorHAnsi" w:cs="Times New Roman"/>
          <w:b w:val="0"/>
          <w:bCs w:val="0"/>
          <w:caps w:val="0"/>
          <w:sz w:val="22"/>
          <w:szCs w:val="22"/>
        </w:rPr>
        <w:t xml:space="preserve">ortal </w:t>
      </w:r>
      <w:r w:rsidRPr="00376445">
        <w:rPr>
          <w:rFonts w:eastAsiaTheme="minorHAnsi" w:cs="Times New Roman"/>
          <w:b w:val="0"/>
          <w:bCs w:val="0"/>
          <w:caps w:val="0"/>
          <w:sz w:val="22"/>
          <w:szCs w:val="22"/>
        </w:rPr>
        <w:t>P</w:t>
      </w:r>
      <w:r w:rsidR="00742517" w:rsidRPr="00376445">
        <w:rPr>
          <w:rFonts w:eastAsiaTheme="minorHAnsi" w:cs="Times New Roman"/>
          <w:b w:val="0"/>
          <w:bCs w:val="0"/>
          <w:caps w:val="0"/>
          <w:sz w:val="22"/>
          <w:szCs w:val="22"/>
        </w:rPr>
        <w:t>roject</w:t>
      </w:r>
      <w:r w:rsidRPr="00376445">
        <w:rPr>
          <w:rFonts w:eastAsiaTheme="minorHAnsi" w:cs="Times New Roman"/>
          <w:b w:val="0"/>
          <w:bCs w:val="0"/>
          <w:caps w:val="0"/>
          <w:sz w:val="22"/>
          <w:szCs w:val="22"/>
        </w:rPr>
        <w:t>, the</w:t>
      </w:r>
      <w:r w:rsidR="00742517" w:rsidRPr="00376445">
        <w:rPr>
          <w:rFonts w:eastAsiaTheme="minorHAnsi" w:cs="Times New Roman"/>
          <w:b w:val="0"/>
          <w:bCs w:val="0"/>
          <w:caps w:val="0"/>
          <w:sz w:val="22"/>
          <w:szCs w:val="22"/>
        </w:rPr>
        <w:t xml:space="preserve"> following are the specific goals and objectives of </w:t>
      </w:r>
      <w:r w:rsidRPr="00376445">
        <w:rPr>
          <w:rFonts w:eastAsiaTheme="minorHAnsi" w:cs="Times New Roman"/>
          <w:b w:val="0"/>
          <w:bCs w:val="0"/>
          <w:caps w:val="0"/>
          <w:sz w:val="22"/>
          <w:szCs w:val="22"/>
        </w:rPr>
        <w:t xml:space="preserve">the </w:t>
      </w:r>
      <w:r w:rsidR="00742517" w:rsidRPr="00376445">
        <w:rPr>
          <w:rFonts w:eastAsiaTheme="minorHAnsi" w:cs="Times New Roman"/>
          <w:b w:val="0"/>
          <w:bCs w:val="0"/>
          <w:caps w:val="0"/>
          <w:sz w:val="22"/>
          <w:szCs w:val="22"/>
        </w:rPr>
        <w:t xml:space="preserve">communication plan for the success of the project. </w:t>
      </w:r>
    </w:p>
    <w:p w:rsidR="00742517" w:rsidRPr="00376445" w:rsidRDefault="00F567B7" w:rsidP="00385DEB">
      <w:pPr>
        <w:pStyle w:val="Heading2"/>
        <w:numPr>
          <w:ilvl w:val="0"/>
          <w:numId w:val="6"/>
        </w:numPr>
        <w:ind w:left="1260"/>
        <w:jc w:val="left"/>
        <w:rPr>
          <w:rFonts w:eastAsiaTheme="minorHAnsi" w:cs="Times New Roman"/>
          <w:b w:val="0"/>
          <w:bCs w:val="0"/>
          <w:caps w:val="0"/>
          <w:sz w:val="22"/>
          <w:szCs w:val="22"/>
        </w:rPr>
      </w:pPr>
      <w:r w:rsidRPr="00376445">
        <w:rPr>
          <w:rFonts w:eastAsiaTheme="minorHAnsi" w:cs="Times New Roman"/>
          <w:b w:val="0"/>
          <w:bCs w:val="0"/>
          <w:caps w:val="0"/>
          <w:sz w:val="22"/>
          <w:szCs w:val="22"/>
        </w:rPr>
        <w:t>Create clear understanding and flow of information among the team members, sponsors, and project manager</w:t>
      </w:r>
      <w:bookmarkStart w:id="7" w:name="_GoBack"/>
      <w:bookmarkEnd w:id="7"/>
    </w:p>
    <w:p w:rsidR="006E5BBA" w:rsidRPr="00376445" w:rsidRDefault="006E5BBA" w:rsidP="00385DEB">
      <w:pPr>
        <w:pStyle w:val="Heading2"/>
        <w:numPr>
          <w:ilvl w:val="0"/>
          <w:numId w:val="6"/>
        </w:numPr>
        <w:ind w:left="1260"/>
        <w:jc w:val="left"/>
        <w:rPr>
          <w:rFonts w:eastAsiaTheme="minorHAnsi" w:cs="Times New Roman"/>
          <w:b w:val="0"/>
          <w:bCs w:val="0"/>
          <w:caps w:val="0"/>
          <w:sz w:val="22"/>
          <w:szCs w:val="22"/>
        </w:rPr>
      </w:pPr>
      <w:r w:rsidRPr="00376445">
        <w:rPr>
          <w:rFonts w:eastAsiaTheme="minorHAnsi" w:cs="Times New Roman"/>
          <w:b w:val="0"/>
          <w:bCs w:val="0"/>
          <w:caps w:val="0"/>
          <w:sz w:val="22"/>
          <w:szCs w:val="22"/>
        </w:rPr>
        <w:t>Improve the dialogue between development team and critical stakeholders</w:t>
      </w:r>
    </w:p>
    <w:p w:rsidR="006E5BBA" w:rsidRPr="00376445" w:rsidRDefault="006E5BBA" w:rsidP="00385DEB">
      <w:pPr>
        <w:pStyle w:val="Heading2"/>
        <w:numPr>
          <w:ilvl w:val="0"/>
          <w:numId w:val="6"/>
        </w:numPr>
        <w:ind w:left="1260"/>
        <w:jc w:val="left"/>
        <w:rPr>
          <w:rFonts w:eastAsiaTheme="minorHAnsi" w:cs="Times New Roman"/>
          <w:b w:val="0"/>
          <w:bCs w:val="0"/>
          <w:caps w:val="0"/>
          <w:sz w:val="22"/>
          <w:szCs w:val="22"/>
        </w:rPr>
      </w:pPr>
      <w:r w:rsidRPr="00376445">
        <w:rPr>
          <w:rFonts w:eastAsiaTheme="minorHAnsi" w:cs="Times New Roman"/>
          <w:b w:val="0"/>
          <w:bCs w:val="0"/>
          <w:caps w:val="0"/>
          <w:sz w:val="22"/>
          <w:szCs w:val="22"/>
        </w:rPr>
        <w:t xml:space="preserve">Increase the knowledge about the overall project purpose, project plan and deliverables </w:t>
      </w:r>
    </w:p>
    <w:p w:rsidR="00742517" w:rsidRPr="00376445" w:rsidRDefault="000353B0" w:rsidP="00376445">
      <w:pPr>
        <w:jc w:val="both"/>
        <w:rPr>
          <w:rFonts w:ascii="Times New Roman" w:hAnsi="Times New Roman" w:cs="Times New Roman"/>
        </w:rPr>
      </w:pPr>
      <w:r w:rsidRPr="00376445">
        <w:rPr>
          <w:rFonts w:ascii="Times New Roman" w:hAnsi="Times New Roman" w:cs="Times New Roman"/>
          <w:b/>
          <w:bCs/>
          <w:caps/>
        </w:rPr>
        <w:br w:type="page"/>
      </w:r>
    </w:p>
    <w:p w:rsidR="00FC5B98" w:rsidRPr="00376445" w:rsidRDefault="00B27139" w:rsidP="00376445">
      <w:pPr>
        <w:pStyle w:val="Heading1"/>
        <w:jc w:val="both"/>
      </w:pPr>
      <w:r>
        <w:lastRenderedPageBreak/>
        <w:t>PROJECT COMMUNICATION MATRIX</w:t>
      </w:r>
    </w:p>
    <w:p w:rsidR="00C9381D" w:rsidRPr="00376445" w:rsidRDefault="00C9381D" w:rsidP="00376445">
      <w:pPr>
        <w:jc w:val="both"/>
        <w:rPr>
          <w:rFonts w:ascii="Times New Roman" w:hAnsi="Times New Roman" w:cs="Times New Roman"/>
        </w:rPr>
      </w:pPr>
      <w:r w:rsidRPr="00376445">
        <w:rPr>
          <w:rFonts w:ascii="Times New Roman" w:hAnsi="Times New Roman" w:cs="Times New Roman"/>
        </w:rPr>
        <w:t xml:space="preserve"> </w:t>
      </w:r>
    </w:p>
    <w:tbl>
      <w:tblPr>
        <w:tblW w:w="9600" w:type="dxa"/>
        <w:tblCellMar>
          <w:left w:w="0" w:type="dxa"/>
          <w:right w:w="0" w:type="dxa"/>
        </w:tblCellMar>
        <w:tblLook w:val="04A0" w:firstRow="1" w:lastRow="0" w:firstColumn="1" w:lastColumn="0" w:noHBand="0" w:noVBand="1"/>
      </w:tblPr>
      <w:tblGrid>
        <w:gridCol w:w="3317"/>
        <w:gridCol w:w="2636"/>
        <w:gridCol w:w="2039"/>
        <w:gridCol w:w="1608"/>
      </w:tblGrid>
      <w:tr w:rsidR="00376445" w:rsidRPr="00376445" w:rsidTr="00376445">
        <w:trPr>
          <w:trHeight w:val="300"/>
        </w:trPr>
        <w:tc>
          <w:tcPr>
            <w:tcW w:w="3097" w:type="dxa"/>
            <w:tcBorders>
              <w:top w:val="single" w:sz="8" w:space="0" w:color="auto"/>
              <w:left w:val="single" w:sz="8" w:space="0" w:color="auto"/>
              <w:bottom w:val="single" w:sz="8" w:space="0" w:color="auto"/>
              <w:right w:val="single" w:sz="8" w:space="0" w:color="auto"/>
            </w:tcBorders>
            <w:shd w:val="clear" w:color="auto" w:fill="F7CAAC" w:themeFill="accent2" w:themeFillTint="66"/>
            <w:noWrap/>
            <w:tcMar>
              <w:top w:w="15" w:type="dxa"/>
              <w:left w:w="15" w:type="dxa"/>
              <w:bottom w:w="0" w:type="dxa"/>
              <w:right w:w="15" w:type="dxa"/>
            </w:tcMar>
            <w:vAlign w:val="center"/>
            <w:hideMark/>
          </w:tcPr>
          <w:p w:rsidR="00F85AB9" w:rsidRPr="00376445" w:rsidRDefault="00F85AB9" w:rsidP="00376445">
            <w:pPr>
              <w:jc w:val="both"/>
              <w:rPr>
                <w:rFonts w:ascii="Times New Roman" w:hAnsi="Times New Roman" w:cs="Times New Roman"/>
                <w:b/>
                <w:color w:val="000000"/>
                <w:sz w:val="24"/>
                <w:szCs w:val="24"/>
              </w:rPr>
            </w:pPr>
            <w:r w:rsidRPr="00376445">
              <w:rPr>
                <w:rFonts w:ascii="Times New Roman" w:hAnsi="Times New Roman" w:cs="Times New Roman"/>
                <w:b/>
                <w:color w:val="000000"/>
                <w:sz w:val="24"/>
                <w:szCs w:val="24"/>
              </w:rPr>
              <w:t>Document</w:t>
            </w:r>
          </w:p>
        </w:tc>
        <w:tc>
          <w:tcPr>
            <w:tcW w:w="2743" w:type="dxa"/>
            <w:tcBorders>
              <w:top w:val="single" w:sz="8" w:space="0" w:color="auto"/>
              <w:left w:val="nil"/>
              <w:bottom w:val="single" w:sz="8" w:space="0" w:color="auto"/>
              <w:right w:val="single" w:sz="8" w:space="0" w:color="auto"/>
            </w:tcBorders>
            <w:shd w:val="clear" w:color="auto" w:fill="F7CAAC" w:themeFill="accent2" w:themeFillTint="66"/>
            <w:tcMar>
              <w:top w:w="15" w:type="dxa"/>
              <w:left w:w="15" w:type="dxa"/>
              <w:bottom w:w="0" w:type="dxa"/>
              <w:right w:w="15" w:type="dxa"/>
            </w:tcMar>
            <w:vAlign w:val="center"/>
            <w:hideMark/>
          </w:tcPr>
          <w:p w:rsidR="00F85AB9" w:rsidRPr="00376445" w:rsidRDefault="00F85AB9" w:rsidP="00376445">
            <w:pPr>
              <w:jc w:val="both"/>
              <w:rPr>
                <w:rFonts w:ascii="Times New Roman" w:hAnsi="Times New Roman" w:cs="Times New Roman"/>
                <w:b/>
                <w:color w:val="000000"/>
                <w:sz w:val="24"/>
                <w:szCs w:val="24"/>
              </w:rPr>
            </w:pPr>
            <w:r w:rsidRPr="00376445">
              <w:rPr>
                <w:rFonts w:ascii="Times New Roman" w:hAnsi="Times New Roman" w:cs="Times New Roman"/>
                <w:b/>
                <w:color w:val="000000"/>
                <w:sz w:val="24"/>
                <w:szCs w:val="24"/>
              </w:rPr>
              <w:t>Related Stakeholders</w:t>
            </w:r>
          </w:p>
        </w:tc>
        <w:tc>
          <w:tcPr>
            <w:tcW w:w="2116" w:type="dxa"/>
            <w:tcBorders>
              <w:top w:val="single" w:sz="8" w:space="0" w:color="auto"/>
              <w:left w:val="nil"/>
              <w:bottom w:val="single" w:sz="8" w:space="0" w:color="auto"/>
              <w:right w:val="single" w:sz="8" w:space="0" w:color="auto"/>
            </w:tcBorders>
            <w:shd w:val="clear" w:color="auto" w:fill="F7CAAC" w:themeFill="accent2" w:themeFillTint="66"/>
            <w:tcMar>
              <w:top w:w="15" w:type="dxa"/>
              <w:left w:w="15" w:type="dxa"/>
              <w:bottom w:w="0" w:type="dxa"/>
              <w:right w:w="15" w:type="dxa"/>
            </w:tcMar>
            <w:vAlign w:val="center"/>
            <w:hideMark/>
          </w:tcPr>
          <w:p w:rsidR="00F85AB9" w:rsidRPr="00376445" w:rsidRDefault="00F85AB9" w:rsidP="00376445">
            <w:pPr>
              <w:jc w:val="both"/>
              <w:rPr>
                <w:rFonts w:ascii="Times New Roman" w:hAnsi="Times New Roman" w:cs="Times New Roman"/>
                <w:b/>
                <w:color w:val="000000"/>
                <w:sz w:val="24"/>
                <w:szCs w:val="24"/>
              </w:rPr>
            </w:pPr>
            <w:r w:rsidRPr="00376445">
              <w:rPr>
                <w:rFonts w:ascii="Times New Roman" w:hAnsi="Times New Roman" w:cs="Times New Roman"/>
                <w:b/>
                <w:color w:val="000000"/>
                <w:sz w:val="24"/>
                <w:szCs w:val="24"/>
              </w:rPr>
              <w:t>Frequency</w:t>
            </w:r>
          </w:p>
        </w:tc>
        <w:tc>
          <w:tcPr>
            <w:tcW w:w="1644" w:type="dxa"/>
            <w:tcBorders>
              <w:top w:val="single" w:sz="8" w:space="0" w:color="auto"/>
              <w:left w:val="nil"/>
              <w:bottom w:val="single" w:sz="8" w:space="0" w:color="auto"/>
              <w:right w:val="single" w:sz="8" w:space="0" w:color="auto"/>
            </w:tcBorders>
            <w:shd w:val="clear" w:color="auto" w:fill="F7CAAC" w:themeFill="accent2" w:themeFillTint="66"/>
            <w:tcMar>
              <w:top w:w="15" w:type="dxa"/>
              <w:left w:w="15" w:type="dxa"/>
              <w:bottom w:w="0" w:type="dxa"/>
              <w:right w:w="15" w:type="dxa"/>
            </w:tcMar>
            <w:vAlign w:val="center"/>
            <w:hideMark/>
          </w:tcPr>
          <w:p w:rsidR="00F85AB9" w:rsidRPr="00376445" w:rsidRDefault="00F85AB9" w:rsidP="00376445">
            <w:pPr>
              <w:jc w:val="both"/>
              <w:rPr>
                <w:rFonts w:ascii="Times New Roman" w:hAnsi="Times New Roman" w:cs="Times New Roman"/>
                <w:b/>
                <w:color w:val="000000"/>
                <w:sz w:val="24"/>
                <w:szCs w:val="24"/>
              </w:rPr>
            </w:pPr>
            <w:r w:rsidRPr="00376445">
              <w:rPr>
                <w:rFonts w:ascii="Times New Roman" w:hAnsi="Times New Roman" w:cs="Times New Roman"/>
                <w:b/>
                <w:color w:val="000000"/>
                <w:sz w:val="24"/>
                <w:szCs w:val="24"/>
              </w:rPr>
              <w:t>Format</w:t>
            </w:r>
          </w:p>
        </w:tc>
      </w:tr>
      <w:tr w:rsidR="00376445" w:rsidRPr="00376445" w:rsidTr="00376445">
        <w:trPr>
          <w:trHeight w:val="300"/>
        </w:trPr>
        <w:tc>
          <w:tcPr>
            <w:tcW w:w="0" w:type="auto"/>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tcPr>
          <w:p w:rsidR="00376445" w:rsidRPr="00376445" w:rsidRDefault="00376445" w:rsidP="00376445">
            <w:pPr>
              <w:rPr>
                <w:rFonts w:ascii="Times New Roman" w:hAnsi="Times New Roman" w:cs="Times New Roman"/>
                <w:b/>
                <w:color w:val="000000"/>
              </w:rPr>
            </w:pPr>
            <w:r w:rsidRPr="00376445">
              <w:rPr>
                <w:rFonts w:ascii="Times New Roman" w:hAnsi="Times New Roman" w:cs="Times New Roman"/>
                <w:b/>
                <w:color w:val="000000"/>
              </w:rPr>
              <w:t>Project Initiation Meeting</w:t>
            </w:r>
          </w:p>
        </w:tc>
        <w:tc>
          <w:tcPr>
            <w:tcW w:w="274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376445" w:rsidRPr="00376445" w:rsidRDefault="00376445" w:rsidP="00376445">
            <w:pPr>
              <w:rPr>
                <w:rFonts w:ascii="Times New Roman" w:hAnsi="Times New Roman" w:cs="Times New Roman"/>
                <w:color w:val="000000"/>
              </w:rPr>
            </w:pPr>
            <w:r w:rsidRPr="00376445">
              <w:rPr>
                <w:rFonts w:ascii="Times New Roman" w:hAnsi="Times New Roman" w:cs="Times New Roman"/>
                <w:color w:val="000000"/>
              </w:rPr>
              <w:t>Complete Project team including sponsors and suppliers</w:t>
            </w:r>
          </w:p>
        </w:tc>
        <w:tc>
          <w:tcPr>
            <w:tcW w:w="211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376445" w:rsidRPr="00376445" w:rsidRDefault="00376445" w:rsidP="00376445">
            <w:pPr>
              <w:rPr>
                <w:rFonts w:ascii="Times New Roman" w:hAnsi="Times New Roman" w:cs="Times New Roman"/>
                <w:color w:val="000000"/>
              </w:rPr>
            </w:pPr>
            <w:r w:rsidRPr="00376445">
              <w:rPr>
                <w:rFonts w:ascii="Times New Roman" w:hAnsi="Times New Roman" w:cs="Times New Roman"/>
                <w:color w:val="000000"/>
              </w:rPr>
              <w:t>Once in the beginning of the project</w:t>
            </w:r>
          </w:p>
        </w:tc>
        <w:tc>
          <w:tcPr>
            <w:tcW w:w="164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tcPr>
          <w:p w:rsidR="00376445" w:rsidRPr="00376445" w:rsidRDefault="00376445" w:rsidP="00376445">
            <w:pPr>
              <w:rPr>
                <w:rFonts w:ascii="Times New Roman" w:hAnsi="Times New Roman" w:cs="Times New Roman"/>
                <w:color w:val="000000"/>
              </w:rPr>
            </w:pPr>
            <w:r w:rsidRPr="00376445">
              <w:rPr>
                <w:rFonts w:ascii="Times New Roman" w:hAnsi="Times New Roman" w:cs="Times New Roman"/>
                <w:color w:val="000000"/>
              </w:rPr>
              <w:t>Conference Call</w:t>
            </w:r>
          </w:p>
        </w:tc>
      </w:tr>
      <w:tr w:rsidR="00376445" w:rsidRPr="00376445" w:rsidTr="00376445">
        <w:trPr>
          <w:trHeight w:val="300"/>
        </w:trPr>
        <w:tc>
          <w:tcPr>
            <w:tcW w:w="0" w:type="auto"/>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F85AB9" w:rsidRPr="00376445" w:rsidRDefault="00F85AB9" w:rsidP="00376445">
            <w:pPr>
              <w:rPr>
                <w:rFonts w:ascii="Times New Roman" w:hAnsi="Times New Roman" w:cs="Times New Roman"/>
                <w:b/>
                <w:color w:val="000000"/>
              </w:rPr>
            </w:pPr>
            <w:r w:rsidRPr="00376445">
              <w:rPr>
                <w:rFonts w:ascii="Times New Roman" w:hAnsi="Times New Roman" w:cs="Times New Roman"/>
                <w:b/>
                <w:color w:val="000000"/>
              </w:rPr>
              <w:t>Daily status report</w:t>
            </w:r>
          </w:p>
        </w:tc>
        <w:tc>
          <w:tcPr>
            <w:tcW w:w="274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F85AB9" w:rsidRPr="00376445" w:rsidRDefault="00F85AB9" w:rsidP="00376445">
            <w:pPr>
              <w:rPr>
                <w:rFonts w:ascii="Times New Roman" w:hAnsi="Times New Roman" w:cs="Times New Roman"/>
                <w:color w:val="000000"/>
              </w:rPr>
            </w:pPr>
            <w:r w:rsidRPr="00376445">
              <w:rPr>
                <w:rFonts w:ascii="Times New Roman" w:hAnsi="Times New Roman" w:cs="Times New Roman"/>
                <w:color w:val="000000"/>
              </w:rPr>
              <w:t>Project manager</w:t>
            </w:r>
          </w:p>
        </w:tc>
        <w:tc>
          <w:tcPr>
            <w:tcW w:w="211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F85AB9" w:rsidRPr="00376445" w:rsidRDefault="00F85AB9" w:rsidP="00376445">
            <w:pPr>
              <w:rPr>
                <w:rFonts w:ascii="Times New Roman" w:hAnsi="Times New Roman" w:cs="Times New Roman"/>
                <w:color w:val="000000"/>
              </w:rPr>
            </w:pPr>
            <w:r w:rsidRPr="00376445">
              <w:rPr>
                <w:rFonts w:ascii="Times New Roman" w:hAnsi="Times New Roman" w:cs="Times New Roman"/>
                <w:color w:val="000000"/>
              </w:rPr>
              <w:t>Daily</w:t>
            </w:r>
          </w:p>
        </w:tc>
        <w:tc>
          <w:tcPr>
            <w:tcW w:w="164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F85AB9" w:rsidRPr="00376445" w:rsidRDefault="00F85AB9" w:rsidP="00376445">
            <w:pPr>
              <w:rPr>
                <w:rFonts w:ascii="Times New Roman" w:hAnsi="Times New Roman" w:cs="Times New Roman"/>
                <w:color w:val="000000"/>
              </w:rPr>
            </w:pPr>
            <w:r w:rsidRPr="00376445">
              <w:rPr>
                <w:rFonts w:ascii="Times New Roman" w:hAnsi="Times New Roman" w:cs="Times New Roman"/>
                <w:color w:val="000000"/>
              </w:rPr>
              <w:t>Email</w:t>
            </w:r>
          </w:p>
        </w:tc>
      </w:tr>
      <w:tr w:rsidR="00376445" w:rsidRPr="00376445" w:rsidTr="00376445">
        <w:trPr>
          <w:trHeight w:val="590"/>
        </w:trPr>
        <w:tc>
          <w:tcPr>
            <w:tcW w:w="0" w:type="auto"/>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F85AB9" w:rsidRPr="00376445" w:rsidRDefault="00F85AB9" w:rsidP="00376445">
            <w:pPr>
              <w:rPr>
                <w:rFonts w:ascii="Times New Roman" w:hAnsi="Times New Roman" w:cs="Times New Roman"/>
                <w:b/>
                <w:color w:val="000000"/>
              </w:rPr>
            </w:pPr>
            <w:r w:rsidRPr="00376445">
              <w:rPr>
                <w:rFonts w:ascii="Times New Roman" w:hAnsi="Times New Roman" w:cs="Times New Roman"/>
                <w:b/>
                <w:color w:val="000000"/>
              </w:rPr>
              <w:t>Weekly status report</w:t>
            </w:r>
          </w:p>
        </w:tc>
        <w:tc>
          <w:tcPr>
            <w:tcW w:w="274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F85AB9" w:rsidRPr="00376445" w:rsidRDefault="00F85AB9" w:rsidP="00376445">
            <w:pPr>
              <w:rPr>
                <w:rFonts w:ascii="Times New Roman" w:hAnsi="Times New Roman" w:cs="Times New Roman"/>
                <w:color w:val="000000"/>
              </w:rPr>
            </w:pPr>
            <w:r w:rsidRPr="00376445">
              <w:rPr>
                <w:rFonts w:ascii="Times New Roman" w:hAnsi="Times New Roman" w:cs="Times New Roman"/>
                <w:color w:val="000000"/>
              </w:rPr>
              <w:t>Project manager, Functional manager, Project sponsors</w:t>
            </w:r>
          </w:p>
        </w:tc>
        <w:tc>
          <w:tcPr>
            <w:tcW w:w="211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F85AB9" w:rsidRPr="00376445" w:rsidRDefault="00F85AB9" w:rsidP="00376445">
            <w:pPr>
              <w:rPr>
                <w:rFonts w:ascii="Times New Roman" w:hAnsi="Times New Roman" w:cs="Times New Roman"/>
                <w:color w:val="000000"/>
              </w:rPr>
            </w:pPr>
            <w:r w:rsidRPr="00376445">
              <w:rPr>
                <w:rFonts w:ascii="Times New Roman" w:hAnsi="Times New Roman" w:cs="Times New Roman"/>
                <w:color w:val="000000"/>
              </w:rPr>
              <w:t>Weekly</w:t>
            </w:r>
          </w:p>
        </w:tc>
        <w:tc>
          <w:tcPr>
            <w:tcW w:w="164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F85AB9" w:rsidRPr="00376445" w:rsidRDefault="00F85AB9" w:rsidP="00376445">
            <w:pPr>
              <w:rPr>
                <w:rFonts w:ascii="Times New Roman" w:hAnsi="Times New Roman" w:cs="Times New Roman"/>
                <w:color w:val="000000"/>
              </w:rPr>
            </w:pPr>
            <w:r w:rsidRPr="00376445">
              <w:rPr>
                <w:rFonts w:ascii="Times New Roman" w:hAnsi="Times New Roman" w:cs="Times New Roman"/>
                <w:color w:val="000000"/>
              </w:rPr>
              <w:t>Email</w:t>
            </w:r>
          </w:p>
        </w:tc>
      </w:tr>
      <w:tr w:rsidR="00376445" w:rsidRPr="00376445" w:rsidTr="00376445">
        <w:trPr>
          <w:trHeight w:val="300"/>
        </w:trPr>
        <w:tc>
          <w:tcPr>
            <w:tcW w:w="0" w:type="auto"/>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F85AB9" w:rsidRPr="00376445" w:rsidRDefault="00F85AB9" w:rsidP="00376445">
            <w:pPr>
              <w:rPr>
                <w:rFonts w:ascii="Times New Roman" w:hAnsi="Times New Roman" w:cs="Times New Roman"/>
                <w:b/>
                <w:color w:val="000000"/>
              </w:rPr>
            </w:pPr>
            <w:r w:rsidRPr="00376445">
              <w:rPr>
                <w:rFonts w:ascii="Times New Roman" w:hAnsi="Times New Roman" w:cs="Times New Roman"/>
                <w:b/>
                <w:color w:val="000000"/>
              </w:rPr>
              <w:t>Monthly status report</w:t>
            </w:r>
          </w:p>
        </w:tc>
        <w:tc>
          <w:tcPr>
            <w:tcW w:w="274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F85AB9" w:rsidRPr="00376445" w:rsidRDefault="00F85AB9" w:rsidP="00376445">
            <w:pPr>
              <w:rPr>
                <w:rFonts w:ascii="Times New Roman" w:hAnsi="Times New Roman" w:cs="Times New Roman"/>
                <w:color w:val="000000"/>
              </w:rPr>
            </w:pPr>
            <w:r w:rsidRPr="00376445">
              <w:rPr>
                <w:rFonts w:ascii="Times New Roman" w:hAnsi="Times New Roman" w:cs="Times New Roman"/>
                <w:color w:val="000000"/>
              </w:rPr>
              <w:t>Internal business development team</w:t>
            </w:r>
          </w:p>
        </w:tc>
        <w:tc>
          <w:tcPr>
            <w:tcW w:w="211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F85AB9" w:rsidRPr="00376445" w:rsidRDefault="00F85AB9" w:rsidP="00376445">
            <w:pPr>
              <w:rPr>
                <w:rFonts w:ascii="Times New Roman" w:hAnsi="Times New Roman" w:cs="Times New Roman"/>
                <w:color w:val="000000"/>
              </w:rPr>
            </w:pPr>
            <w:r w:rsidRPr="00376445">
              <w:rPr>
                <w:rFonts w:ascii="Times New Roman" w:hAnsi="Times New Roman" w:cs="Times New Roman"/>
                <w:color w:val="000000"/>
              </w:rPr>
              <w:t>Monthly</w:t>
            </w:r>
          </w:p>
        </w:tc>
        <w:tc>
          <w:tcPr>
            <w:tcW w:w="164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F85AB9" w:rsidRPr="00376445" w:rsidRDefault="00376445" w:rsidP="00376445">
            <w:pPr>
              <w:rPr>
                <w:rFonts w:ascii="Times New Roman" w:hAnsi="Times New Roman" w:cs="Times New Roman"/>
                <w:color w:val="000000"/>
              </w:rPr>
            </w:pPr>
            <w:r w:rsidRPr="00376445">
              <w:rPr>
                <w:rFonts w:ascii="Times New Roman" w:hAnsi="Times New Roman" w:cs="Times New Roman"/>
                <w:color w:val="000000"/>
              </w:rPr>
              <w:t xml:space="preserve">Conference call, </w:t>
            </w:r>
            <w:r w:rsidR="00F85AB9" w:rsidRPr="00376445">
              <w:rPr>
                <w:rFonts w:ascii="Times New Roman" w:hAnsi="Times New Roman" w:cs="Times New Roman"/>
                <w:color w:val="000000"/>
              </w:rPr>
              <w:t>Hard copy</w:t>
            </w:r>
          </w:p>
        </w:tc>
      </w:tr>
      <w:tr w:rsidR="00376445" w:rsidRPr="00376445" w:rsidTr="00376445">
        <w:trPr>
          <w:trHeight w:val="300"/>
        </w:trPr>
        <w:tc>
          <w:tcPr>
            <w:tcW w:w="0" w:type="auto"/>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F85AB9" w:rsidRPr="00376445" w:rsidRDefault="00F85AB9" w:rsidP="00376445">
            <w:pPr>
              <w:rPr>
                <w:rFonts w:ascii="Times New Roman" w:hAnsi="Times New Roman" w:cs="Times New Roman"/>
                <w:b/>
                <w:color w:val="000000"/>
              </w:rPr>
            </w:pPr>
            <w:r w:rsidRPr="00376445">
              <w:rPr>
                <w:rFonts w:ascii="Times New Roman" w:hAnsi="Times New Roman" w:cs="Times New Roman"/>
                <w:b/>
                <w:color w:val="000000"/>
              </w:rPr>
              <w:t>Monthly status report</w:t>
            </w:r>
          </w:p>
        </w:tc>
        <w:tc>
          <w:tcPr>
            <w:tcW w:w="274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F85AB9" w:rsidRPr="00376445" w:rsidRDefault="00F85AB9" w:rsidP="00376445">
            <w:pPr>
              <w:rPr>
                <w:rFonts w:ascii="Times New Roman" w:hAnsi="Times New Roman" w:cs="Times New Roman"/>
                <w:color w:val="000000"/>
              </w:rPr>
            </w:pPr>
            <w:r w:rsidRPr="00376445">
              <w:rPr>
                <w:rFonts w:ascii="Times New Roman" w:hAnsi="Times New Roman" w:cs="Times New Roman"/>
                <w:color w:val="000000"/>
              </w:rPr>
              <w:t>Suppliers</w:t>
            </w:r>
          </w:p>
        </w:tc>
        <w:tc>
          <w:tcPr>
            <w:tcW w:w="211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F85AB9" w:rsidRPr="00376445" w:rsidRDefault="00F85AB9" w:rsidP="00376445">
            <w:pPr>
              <w:rPr>
                <w:rFonts w:ascii="Times New Roman" w:hAnsi="Times New Roman" w:cs="Times New Roman"/>
                <w:color w:val="000000"/>
              </w:rPr>
            </w:pPr>
            <w:r w:rsidRPr="00376445">
              <w:rPr>
                <w:rFonts w:ascii="Times New Roman" w:hAnsi="Times New Roman" w:cs="Times New Roman"/>
                <w:color w:val="000000"/>
              </w:rPr>
              <w:t>Monthly</w:t>
            </w:r>
          </w:p>
        </w:tc>
        <w:tc>
          <w:tcPr>
            <w:tcW w:w="164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F85AB9" w:rsidRPr="00376445" w:rsidRDefault="00F85AB9" w:rsidP="00376445">
            <w:pPr>
              <w:rPr>
                <w:rFonts w:ascii="Times New Roman" w:hAnsi="Times New Roman" w:cs="Times New Roman"/>
                <w:color w:val="000000"/>
              </w:rPr>
            </w:pPr>
            <w:r w:rsidRPr="00376445">
              <w:rPr>
                <w:rFonts w:ascii="Times New Roman" w:hAnsi="Times New Roman" w:cs="Times New Roman"/>
                <w:color w:val="000000"/>
              </w:rPr>
              <w:t>Email, Hard copy</w:t>
            </w:r>
          </w:p>
        </w:tc>
      </w:tr>
      <w:tr w:rsidR="00376445" w:rsidRPr="00376445" w:rsidTr="00376445">
        <w:trPr>
          <w:trHeight w:val="590"/>
        </w:trPr>
        <w:tc>
          <w:tcPr>
            <w:tcW w:w="0" w:type="auto"/>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F85AB9" w:rsidRPr="00376445" w:rsidRDefault="00F85AB9" w:rsidP="00376445">
            <w:pPr>
              <w:rPr>
                <w:rFonts w:ascii="Times New Roman" w:hAnsi="Times New Roman" w:cs="Times New Roman"/>
                <w:b/>
                <w:color w:val="000000"/>
              </w:rPr>
            </w:pPr>
            <w:r w:rsidRPr="00376445">
              <w:rPr>
                <w:rFonts w:ascii="Times New Roman" w:hAnsi="Times New Roman" w:cs="Times New Roman"/>
                <w:b/>
                <w:color w:val="000000"/>
              </w:rPr>
              <w:t>Meeting summaries</w:t>
            </w:r>
          </w:p>
        </w:tc>
        <w:tc>
          <w:tcPr>
            <w:tcW w:w="274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F85AB9" w:rsidRPr="00376445" w:rsidRDefault="00F85AB9" w:rsidP="00376445">
            <w:pPr>
              <w:rPr>
                <w:rFonts w:ascii="Times New Roman" w:hAnsi="Times New Roman" w:cs="Times New Roman"/>
                <w:color w:val="000000"/>
              </w:rPr>
            </w:pPr>
            <w:r w:rsidRPr="00376445">
              <w:rPr>
                <w:rFonts w:ascii="Times New Roman" w:hAnsi="Times New Roman" w:cs="Times New Roman"/>
                <w:color w:val="000000"/>
              </w:rPr>
              <w:t>Project manager, Functional manager, Project sponsors</w:t>
            </w:r>
          </w:p>
        </w:tc>
        <w:tc>
          <w:tcPr>
            <w:tcW w:w="211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F85AB9" w:rsidRPr="00376445" w:rsidRDefault="00F85AB9" w:rsidP="00376445">
            <w:pPr>
              <w:rPr>
                <w:rFonts w:ascii="Times New Roman" w:hAnsi="Times New Roman" w:cs="Times New Roman"/>
                <w:color w:val="000000"/>
              </w:rPr>
            </w:pPr>
            <w:r w:rsidRPr="00376445">
              <w:rPr>
                <w:rFonts w:ascii="Times New Roman" w:hAnsi="Times New Roman" w:cs="Times New Roman"/>
                <w:color w:val="000000"/>
              </w:rPr>
              <w:t>After each meeting</w:t>
            </w:r>
          </w:p>
        </w:tc>
        <w:tc>
          <w:tcPr>
            <w:tcW w:w="164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F85AB9" w:rsidRPr="00376445" w:rsidRDefault="00F85AB9" w:rsidP="00376445">
            <w:pPr>
              <w:rPr>
                <w:rFonts w:ascii="Times New Roman" w:hAnsi="Times New Roman" w:cs="Times New Roman"/>
                <w:color w:val="000000"/>
              </w:rPr>
            </w:pPr>
            <w:r w:rsidRPr="00376445">
              <w:rPr>
                <w:rFonts w:ascii="Times New Roman" w:hAnsi="Times New Roman" w:cs="Times New Roman"/>
                <w:color w:val="000000"/>
              </w:rPr>
              <w:t>Email</w:t>
            </w:r>
          </w:p>
        </w:tc>
      </w:tr>
      <w:tr w:rsidR="00376445" w:rsidRPr="00376445" w:rsidTr="00376445">
        <w:trPr>
          <w:trHeight w:val="300"/>
        </w:trPr>
        <w:tc>
          <w:tcPr>
            <w:tcW w:w="0" w:type="auto"/>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376445" w:rsidRPr="00376445" w:rsidRDefault="00376445" w:rsidP="00376445">
            <w:pPr>
              <w:rPr>
                <w:rFonts w:ascii="Times New Roman" w:hAnsi="Times New Roman" w:cs="Times New Roman"/>
                <w:b/>
                <w:color w:val="000000"/>
              </w:rPr>
            </w:pPr>
            <w:r w:rsidRPr="00376445">
              <w:rPr>
                <w:rFonts w:ascii="Times New Roman" w:hAnsi="Times New Roman" w:cs="Times New Roman"/>
                <w:b/>
                <w:color w:val="000000"/>
              </w:rPr>
              <w:t>Software/hardware procurement</w:t>
            </w:r>
          </w:p>
          <w:p w:rsidR="00F85AB9" w:rsidRPr="00376445" w:rsidRDefault="00376445" w:rsidP="00376445">
            <w:pPr>
              <w:rPr>
                <w:rFonts w:ascii="Times New Roman" w:hAnsi="Times New Roman" w:cs="Times New Roman"/>
                <w:b/>
                <w:color w:val="000000"/>
              </w:rPr>
            </w:pPr>
            <w:r w:rsidRPr="00376445">
              <w:rPr>
                <w:rFonts w:ascii="Times New Roman" w:hAnsi="Times New Roman" w:cs="Times New Roman"/>
                <w:b/>
                <w:color w:val="000000"/>
              </w:rPr>
              <w:t>Meeting</w:t>
            </w:r>
          </w:p>
        </w:tc>
        <w:tc>
          <w:tcPr>
            <w:tcW w:w="274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F85AB9" w:rsidRPr="00376445" w:rsidRDefault="00F85AB9" w:rsidP="00376445">
            <w:pPr>
              <w:rPr>
                <w:rFonts w:ascii="Times New Roman" w:hAnsi="Times New Roman" w:cs="Times New Roman"/>
                <w:color w:val="000000"/>
              </w:rPr>
            </w:pPr>
            <w:r w:rsidRPr="00376445">
              <w:rPr>
                <w:rFonts w:ascii="Times New Roman" w:hAnsi="Times New Roman" w:cs="Times New Roman"/>
                <w:color w:val="000000"/>
              </w:rPr>
              <w:t>Project manager</w:t>
            </w:r>
          </w:p>
        </w:tc>
        <w:tc>
          <w:tcPr>
            <w:tcW w:w="211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F85AB9" w:rsidRPr="00376445" w:rsidRDefault="00F85AB9" w:rsidP="00376445">
            <w:pPr>
              <w:rPr>
                <w:rFonts w:ascii="Times New Roman" w:hAnsi="Times New Roman" w:cs="Times New Roman"/>
                <w:color w:val="000000"/>
              </w:rPr>
            </w:pPr>
            <w:r w:rsidRPr="00376445">
              <w:rPr>
                <w:rFonts w:ascii="Times New Roman" w:hAnsi="Times New Roman" w:cs="Times New Roman"/>
                <w:color w:val="000000"/>
              </w:rPr>
              <w:t>Monthly</w:t>
            </w:r>
          </w:p>
        </w:tc>
        <w:tc>
          <w:tcPr>
            <w:tcW w:w="164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F85AB9" w:rsidRPr="00376445" w:rsidRDefault="00F85AB9" w:rsidP="00376445">
            <w:pPr>
              <w:rPr>
                <w:rFonts w:ascii="Times New Roman" w:hAnsi="Times New Roman" w:cs="Times New Roman"/>
                <w:color w:val="000000"/>
              </w:rPr>
            </w:pPr>
            <w:r w:rsidRPr="00376445">
              <w:rPr>
                <w:rFonts w:ascii="Times New Roman" w:hAnsi="Times New Roman" w:cs="Times New Roman"/>
                <w:color w:val="000000"/>
              </w:rPr>
              <w:t>Hard copy</w:t>
            </w:r>
          </w:p>
        </w:tc>
      </w:tr>
      <w:tr w:rsidR="00376445" w:rsidRPr="00376445" w:rsidTr="00376445">
        <w:trPr>
          <w:trHeight w:val="590"/>
        </w:trPr>
        <w:tc>
          <w:tcPr>
            <w:tcW w:w="0" w:type="auto"/>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F85AB9" w:rsidRPr="00376445" w:rsidRDefault="00376445" w:rsidP="00376445">
            <w:pPr>
              <w:rPr>
                <w:rFonts w:ascii="Times New Roman" w:hAnsi="Times New Roman" w:cs="Times New Roman"/>
                <w:b/>
                <w:color w:val="000000"/>
              </w:rPr>
            </w:pPr>
            <w:r w:rsidRPr="00376445">
              <w:rPr>
                <w:rFonts w:ascii="Times New Roman" w:hAnsi="Times New Roman" w:cs="Times New Roman"/>
                <w:b/>
                <w:color w:val="000000"/>
              </w:rPr>
              <w:t>Meeting for t</w:t>
            </w:r>
            <w:r w:rsidR="00F85AB9" w:rsidRPr="00376445">
              <w:rPr>
                <w:rFonts w:ascii="Times New Roman" w:hAnsi="Times New Roman" w:cs="Times New Roman"/>
                <w:b/>
                <w:color w:val="000000"/>
              </w:rPr>
              <w:t xml:space="preserve">raining </w:t>
            </w:r>
            <w:r w:rsidRPr="00376445">
              <w:rPr>
                <w:rFonts w:ascii="Times New Roman" w:hAnsi="Times New Roman" w:cs="Times New Roman"/>
                <w:b/>
                <w:color w:val="000000"/>
              </w:rPr>
              <w:t>p</w:t>
            </w:r>
            <w:r w:rsidR="00F85AB9" w:rsidRPr="00376445">
              <w:rPr>
                <w:rFonts w:ascii="Times New Roman" w:hAnsi="Times New Roman" w:cs="Times New Roman"/>
                <w:b/>
                <w:color w:val="000000"/>
              </w:rPr>
              <w:t>lan</w:t>
            </w:r>
            <w:r w:rsidRPr="00376445">
              <w:rPr>
                <w:rFonts w:ascii="Times New Roman" w:hAnsi="Times New Roman" w:cs="Times New Roman"/>
                <w:b/>
                <w:color w:val="000000"/>
              </w:rPr>
              <w:t xml:space="preserve"> </w:t>
            </w:r>
          </w:p>
        </w:tc>
        <w:tc>
          <w:tcPr>
            <w:tcW w:w="274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F85AB9" w:rsidRPr="00376445" w:rsidRDefault="00F85AB9" w:rsidP="00376445">
            <w:pPr>
              <w:rPr>
                <w:rFonts w:ascii="Times New Roman" w:hAnsi="Times New Roman" w:cs="Times New Roman"/>
                <w:color w:val="000000"/>
              </w:rPr>
            </w:pPr>
            <w:r w:rsidRPr="00376445">
              <w:rPr>
                <w:rFonts w:ascii="Times New Roman" w:hAnsi="Times New Roman" w:cs="Times New Roman"/>
                <w:color w:val="000000"/>
              </w:rPr>
              <w:t>Training coordinator</w:t>
            </w:r>
          </w:p>
        </w:tc>
        <w:tc>
          <w:tcPr>
            <w:tcW w:w="211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F85AB9" w:rsidRPr="00376445" w:rsidRDefault="00F85AB9" w:rsidP="00376445">
            <w:pPr>
              <w:rPr>
                <w:rFonts w:ascii="Times New Roman" w:hAnsi="Times New Roman" w:cs="Times New Roman"/>
                <w:color w:val="000000"/>
              </w:rPr>
            </w:pPr>
            <w:r w:rsidRPr="00376445">
              <w:rPr>
                <w:rFonts w:ascii="Times New Roman" w:hAnsi="Times New Roman" w:cs="Times New Roman"/>
                <w:color w:val="000000"/>
              </w:rPr>
              <w:t>Once web portal is deployed</w:t>
            </w:r>
          </w:p>
        </w:tc>
        <w:tc>
          <w:tcPr>
            <w:tcW w:w="164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F85AB9" w:rsidRPr="00376445" w:rsidRDefault="00F85AB9" w:rsidP="00376445">
            <w:pPr>
              <w:rPr>
                <w:rFonts w:ascii="Times New Roman" w:hAnsi="Times New Roman" w:cs="Times New Roman"/>
                <w:color w:val="000000"/>
              </w:rPr>
            </w:pPr>
            <w:r w:rsidRPr="00376445">
              <w:rPr>
                <w:rFonts w:ascii="Times New Roman" w:hAnsi="Times New Roman" w:cs="Times New Roman"/>
                <w:color w:val="000000"/>
              </w:rPr>
              <w:t>Email</w:t>
            </w:r>
          </w:p>
        </w:tc>
      </w:tr>
      <w:tr w:rsidR="00376445" w:rsidRPr="00376445" w:rsidTr="00376445">
        <w:trPr>
          <w:trHeight w:val="880"/>
        </w:trPr>
        <w:tc>
          <w:tcPr>
            <w:tcW w:w="0" w:type="auto"/>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F85AB9" w:rsidRPr="00376445" w:rsidRDefault="00376445" w:rsidP="00376445">
            <w:pPr>
              <w:rPr>
                <w:rFonts w:ascii="Times New Roman" w:hAnsi="Times New Roman" w:cs="Times New Roman"/>
                <w:b/>
                <w:color w:val="000000"/>
              </w:rPr>
            </w:pPr>
            <w:r w:rsidRPr="00376445">
              <w:rPr>
                <w:rFonts w:ascii="Times New Roman" w:hAnsi="Times New Roman" w:cs="Times New Roman"/>
                <w:b/>
                <w:color w:val="000000"/>
              </w:rPr>
              <w:t>Meeting for major c</w:t>
            </w:r>
            <w:r w:rsidR="00F85AB9" w:rsidRPr="00376445">
              <w:rPr>
                <w:rFonts w:ascii="Times New Roman" w:hAnsi="Times New Roman" w:cs="Times New Roman"/>
                <w:b/>
                <w:color w:val="000000"/>
              </w:rPr>
              <w:t>hange request</w:t>
            </w:r>
            <w:r w:rsidRPr="00376445">
              <w:rPr>
                <w:rFonts w:ascii="Times New Roman" w:hAnsi="Times New Roman" w:cs="Times New Roman"/>
                <w:b/>
                <w:color w:val="000000"/>
              </w:rPr>
              <w:t>s</w:t>
            </w:r>
          </w:p>
        </w:tc>
        <w:tc>
          <w:tcPr>
            <w:tcW w:w="2743"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F85AB9" w:rsidRPr="00376445" w:rsidRDefault="00376445" w:rsidP="00376445">
            <w:pPr>
              <w:rPr>
                <w:rFonts w:ascii="Times New Roman" w:hAnsi="Times New Roman" w:cs="Times New Roman"/>
                <w:color w:val="000000"/>
              </w:rPr>
            </w:pPr>
            <w:r>
              <w:rPr>
                <w:rFonts w:ascii="Times New Roman" w:hAnsi="Times New Roman" w:cs="Times New Roman"/>
                <w:color w:val="000000"/>
              </w:rPr>
              <w:t>Project manager, development team, u</w:t>
            </w:r>
            <w:r w:rsidR="00F85AB9" w:rsidRPr="00376445">
              <w:rPr>
                <w:rFonts w:ascii="Times New Roman" w:hAnsi="Times New Roman" w:cs="Times New Roman"/>
                <w:color w:val="000000"/>
              </w:rPr>
              <w:t>sers</w:t>
            </w:r>
          </w:p>
        </w:tc>
        <w:tc>
          <w:tcPr>
            <w:tcW w:w="2116"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F85AB9" w:rsidRPr="00376445" w:rsidRDefault="00F85AB9" w:rsidP="00376445">
            <w:pPr>
              <w:rPr>
                <w:rFonts w:ascii="Times New Roman" w:hAnsi="Times New Roman" w:cs="Times New Roman"/>
                <w:color w:val="000000"/>
              </w:rPr>
            </w:pPr>
            <w:r w:rsidRPr="00376445">
              <w:rPr>
                <w:rFonts w:ascii="Times New Roman" w:hAnsi="Times New Roman" w:cs="Times New Roman"/>
                <w:color w:val="000000"/>
              </w:rPr>
              <w:t>Once any change in required other than planned</w:t>
            </w:r>
          </w:p>
        </w:tc>
        <w:tc>
          <w:tcPr>
            <w:tcW w:w="1644"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F85AB9" w:rsidRPr="00376445" w:rsidRDefault="009F4EAE" w:rsidP="00376445">
            <w:pPr>
              <w:rPr>
                <w:rFonts w:ascii="Times New Roman" w:hAnsi="Times New Roman" w:cs="Times New Roman"/>
                <w:color w:val="000000"/>
              </w:rPr>
            </w:pPr>
            <w:r w:rsidRPr="00376445">
              <w:rPr>
                <w:rFonts w:ascii="Times New Roman" w:hAnsi="Times New Roman" w:cs="Times New Roman"/>
                <w:color w:val="000000"/>
              </w:rPr>
              <w:t>Change Management Application</w:t>
            </w:r>
          </w:p>
        </w:tc>
      </w:tr>
    </w:tbl>
    <w:p w:rsidR="008F59A1" w:rsidRPr="00376445" w:rsidRDefault="00F85AB9" w:rsidP="00376445">
      <w:pPr>
        <w:jc w:val="both"/>
        <w:rPr>
          <w:rFonts w:ascii="Times New Roman" w:eastAsia="Arial Unicode MS" w:hAnsi="Times New Roman" w:cs="Times New Roman"/>
          <w:b/>
          <w:bCs/>
          <w:caps/>
          <w:kern w:val="36"/>
          <w:sz w:val="28"/>
          <w:szCs w:val="48"/>
        </w:rPr>
      </w:pPr>
      <w:r w:rsidRPr="00376445">
        <w:rPr>
          <w:rFonts w:ascii="Times New Roman" w:hAnsi="Times New Roman" w:cs="Times New Roman"/>
        </w:rPr>
        <w:t xml:space="preserve"> </w:t>
      </w:r>
      <w:r w:rsidR="008F59A1" w:rsidRPr="00376445">
        <w:rPr>
          <w:rFonts w:ascii="Times New Roman" w:hAnsi="Times New Roman" w:cs="Times New Roman"/>
        </w:rPr>
        <w:br w:type="page"/>
      </w:r>
    </w:p>
    <w:p w:rsidR="00FC5B98" w:rsidRPr="00376445" w:rsidRDefault="0076669B" w:rsidP="00376445">
      <w:pPr>
        <w:pStyle w:val="Heading1"/>
        <w:jc w:val="both"/>
      </w:pPr>
      <w:r w:rsidRPr="00376445">
        <w:lastRenderedPageBreak/>
        <w:t>Escalation procedures</w:t>
      </w:r>
    </w:p>
    <w:p w:rsidR="000C606C" w:rsidRPr="00444504" w:rsidRDefault="00444504" w:rsidP="00385DEB">
      <w:pPr>
        <w:pStyle w:val="Heading1"/>
        <w:numPr>
          <w:ilvl w:val="0"/>
          <w:numId w:val="0"/>
        </w:numPr>
        <w:ind w:left="360"/>
        <w:rPr>
          <w:b w:val="0"/>
          <w:sz w:val="22"/>
          <w:szCs w:val="22"/>
        </w:rPr>
      </w:pPr>
      <w:r w:rsidRPr="00444504">
        <w:rPr>
          <w:b w:val="0"/>
          <w:caps w:val="0"/>
          <w:sz w:val="22"/>
          <w:szCs w:val="22"/>
        </w:rPr>
        <w:t xml:space="preserve">To maintain the planned </w:t>
      </w:r>
      <w:r>
        <w:rPr>
          <w:b w:val="0"/>
          <w:caps w:val="0"/>
          <w:sz w:val="22"/>
          <w:szCs w:val="22"/>
        </w:rPr>
        <w:t>timeline of the delivery, the CT</w:t>
      </w:r>
      <w:r w:rsidRPr="00444504">
        <w:rPr>
          <w:b w:val="0"/>
          <w:caps w:val="0"/>
          <w:sz w:val="22"/>
          <w:szCs w:val="22"/>
        </w:rPr>
        <w:t xml:space="preserve"> </w:t>
      </w:r>
      <w:r w:rsidR="00385DEB">
        <w:rPr>
          <w:b w:val="0"/>
          <w:caps w:val="0"/>
          <w:sz w:val="22"/>
          <w:szCs w:val="22"/>
        </w:rPr>
        <w:t>S</w:t>
      </w:r>
      <w:r w:rsidRPr="00444504">
        <w:rPr>
          <w:b w:val="0"/>
          <w:caps w:val="0"/>
          <w:sz w:val="22"/>
          <w:szCs w:val="22"/>
        </w:rPr>
        <w:t xml:space="preserve">upplier </w:t>
      </w:r>
      <w:r w:rsidR="00385DEB">
        <w:rPr>
          <w:b w:val="0"/>
          <w:caps w:val="0"/>
          <w:sz w:val="22"/>
          <w:szCs w:val="22"/>
        </w:rPr>
        <w:t>W</w:t>
      </w:r>
      <w:r w:rsidRPr="00444504">
        <w:rPr>
          <w:b w:val="0"/>
          <w:caps w:val="0"/>
          <w:sz w:val="22"/>
          <w:szCs w:val="22"/>
        </w:rPr>
        <w:t xml:space="preserve">eb </w:t>
      </w:r>
      <w:r w:rsidR="00385DEB">
        <w:rPr>
          <w:b w:val="0"/>
          <w:caps w:val="0"/>
          <w:sz w:val="22"/>
          <w:szCs w:val="22"/>
        </w:rPr>
        <w:t>P</w:t>
      </w:r>
      <w:r w:rsidRPr="00444504">
        <w:rPr>
          <w:b w:val="0"/>
          <w:caps w:val="0"/>
          <w:sz w:val="22"/>
          <w:szCs w:val="22"/>
        </w:rPr>
        <w:t xml:space="preserve">ortal </w:t>
      </w:r>
      <w:r w:rsidR="00385DEB">
        <w:rPr>
          <w:b w:val="0"/>
          <w:caps w:val="0"/>
          <w:sz w:val="22"/>
          <w:szCs w:val="22"/>
        </w:rPr>
        <w:t>P</w:t>
      </w:r>
      <w:r w:rsidRPr="00444504">
        <w:rPr>
          <w:b w:val="0"/>
          <w:caps w:val="0"/>
          <w:sz w:val="22"/>
          <w:szCs w:val="22"/>
        </w:rPr>
        <w:t xml:space="preserve">roject will use a structured approach to resolve any disputes, conflicts, or discrepancies regarding project communications. This will help to ensure the correct communications are distributed and prevent any ongoing difficulties. The project will use an escalation model to provide a framework for escalating communication issues. </w:t>
      </w:r>
    </w:p>
    <w:p w:rsidR="00C9381D" w:rsidRPr="00444504" w:rsidRDefault="00444504" w:rsidP="00385DEB">
      <w:pPr>
        <w:pStyle w:val="Heading1"/>
        <w:numPr>
          <w:ilvl w:val="0"/>
          <w:numId w:val="0"/>
        </w:numPr>
        <w:ind w:left="360"/>
        <w:rPr>
          <w:b w:val="0"/>
          <w:sz w:val="22"/>
          <w:szCs w:val="22"/>
        </w:rPr>
      </w:pPr>
      <w:r w:rsidRPr="00444504">
        <w:rPr>
          <w:b w:val="0"/>
          <w:caps w:val="0"/>
          <w:sz w:val="22"/>
          <w:szCs w:val="22"/>
        </w:rPr>
        <w:t>The fist level of escalation is to the team lead for team members. The next level is the project manager. If the project manager is insufficient for overcoming any disputes or issues, then it can be escalated to the program manager. The highest level of escalation will be the managing director under extreme circumstances.</w:t>
      </w:r>
    </w:p>
    <w:p w:rsidR="003E2ACC" w:rsidRPr="00444504" w:rsidRDefault="00444504" w:rsidP="00385DEB">
      <w:pPr>
        <w:pStyle w:val="Heading1"/>
        <w:numPr>
          <w:ilvl w:val="0"/>
          <w:numId w:val="0"/>
        </w:numPr>
        <w:ind w:left="360"/>
        <w:rPr>
          <w:b w:val="0"/>
          <w:sz w:val="22"/>
          <w:szCs w:val="22"/>
        </w:rPr>
      </w:pPr>
      <w:r w:rsidRPr="00444504">
        <w:rPr>
          <w:b w:val="0"/>
          <w:caps w:val="0"/>
          <w:sz w:val="22"/>
          <w:szCs w:val="22"/>
        </w:rPr>
        <w:t>Levels of escalation are as follows</w:t>
      </w:r>
      <w:r w:rsidR="00385DEB">
        <w:rPr>
          <w:b w:val="0"/>
          <w:caps w:val="0"/>
          <w:sz w:val="22"/>
          <w:szCs w:val="22"/>
        </w:rPr>
        <w:t>:</w:t>
      </w:r>
    </w:p>
    <w:p w:rsidR="00607267" w:rsidRPr="00444504" w:rsidRDefault="00444504" w:rsidP="00385DEB">
      <w:pPr>
        <w:pStyle w:val="Heading1"/>
        <w:numPr>
          <w:ilvl w:val="0"/>
          <w:numId w:val="7"/>
        </w:numPr>
        <w:rPr>
          <w:b w:val="0"/>
          <w:sz w:val="22"/>
          <w:szCs w:val="22"/>
        </w:rPr>
      </w:pPr>
      <w:r w:rsidRPr="00444504">
        <w:rPr>
          <w:b w:val="0"/>
          <w:caps w:val="0"/>
          <w:sz w:val="22"/>
          <w:szCs w:val="22"/>
        </w:rPr>
        <w:t>Team lead</w:t>
      </w:r>
    </w:p>
    <w:p w:rsidR="003E2ACC" w:rsidRPr="00444504" w:rsidRDefault="00444504" w:rsidP="00385DEB">
      <w:pPr>
        <w:pStyle w:val="Heading1"/>
        <w:numPr>
          <w:ilvl w:val="0"/>
          <w:numId w:val="7"/>
        </w:numPr>
        <w:rPr>
          <w:b w:val="0"/>
          <w:sz w:val="22"/>
          <w:szCs w:val="22"/>
        </w:rPr>
      </w:pPr>
      <w:r>
        <w:rPr>
          <w:b w:val="0"/>
          <w:caps w:val="0"/>
          <w:sz w:val="22"/>
          <w:szCs w:val="22"/>
        </w:rPr>
        <w:t>P</w:t>
      </w:r>
      <w:r w:rsidRPr="00444504">
        <w:rPr>
          <w:b w:val="0"/>
          <w:caps w:val="0"/>
          <w:sz w:val="22"/>
          <w:szCs w:val="22"/>
        </w:rPr>
        <w:t>roject manager</w:t>
      </w:r>
    </w:p>
    <w:p w:rsidR="003E2ACC" w:rsidRPr="00444504" w:rsidRDefault="00444504" w:rsidP="00385DEB">
      <w:pPr>
        <w:pStyle w:val="Heading1"/>
        <w:numPr>
          <w:ilvl w:val="0"/>
          <w:numId w:val="7"/>
        </w:numPr>
        <w:rPr>
          <w:b w:val="0"/>
          <w:sz w:val="22"/>
          <w:szCs w:val="22"/>
        </w:rPr>
      </w:pPr>
      <w:r>
        <w:rPr>
          <w:b w:val="0"/>
          <w:caps w:val="0"/>
          <w:sz w:val="22"/>
          <w:szCs w:val="22"/>
        </w:rPr>
        <w:t>P</w:t>
      </w:r>
      <w:r w:rsidRPr="00444504">
        <w:rPr>
          <w:b w:val="0"/>
          <w:caps w:val="0"/>
          <w:sz w:val="22"/>
          <w:szCs w:val="22"/>
        </w:rPr>
        <w:t>rogram manager</w:t>
      </w:r>
    </w:p>
    <w:p w:rsidR="003E2ACC" w:rsidRPr="00444504" w:rsidRDefault="00444504" w:rsidP="00385DEB">
      <w:pPr>
        <w:pStyle w:val="Heading1"/>
        <w:numPr>
          <w:ilvl w:val="0"/>
          <w:numId w:val="7"/>
        </w:numPr>
        <w:rPr>
          <w:b w:val="0"/>
          <w:sz w:val="22"/>
          <w:szCs w:val="22"/>
        </w:rPr>
      </w:pPr>
      <w:r>
        <w:rPr>
          <w:b w:val="0"/>
          <w:caps w:val="0"/>
          <w:sz w:val="22"/>
          <w:szCs w:val="22"/>
        </w:rPr>
        <w:t>M</w:t>
      </w:r>
      <w:r w:rsidRPr="00444504">
        <w:rPr>
          <w:b w:val="0"/>
          <w:caps w:val="0"/>
          <w:sz w:val="22"/>
          <w:szCs w:val="22"/>
        </w:rPr>
        <w:t>anaging director</w:t>
      </w:r>
    </w:p>
    <w:p w:rsidR="003E2ACC" w:rsidRPr="00444504" w:rsidRDefault="00444504" w:rsidP="00385DEB">
      <w:pPr>
        <w:pStyle w:val="Heading1"/>
        <w:numPr>
          <w:ilvl w:val="0"/>
          <w:numId w:val="7"/>
        </w:numPr>
        <w:rPr>
          <w:b w:val="0"/>
          <w:sz w:val="22"/>
          <w:szCs w:val="22"/>
        </w:rPr>
      </w:pPr>
      <w:r>
        <w:rPr>
          <w:b w:val="0"/>
          <w:caps w:val="0"/>
          <w:sz w:val="22"/>
          <w:szCs w:val="22"/>
        </w:rPr>
        <w:t>CEO</w:t>
      </w:r>
    </w:p>
    <w:p w:rsidR="008678E3" w:rsidRPr="00444504" w:rsidRDefault="00444504" w:rsidP="00385DEB">
      <w:pPr>
        <w:pStyle w:val="Heading1"/>
        <w:numPr>
          <w:ilvl w:val="0"/>
          <w:numId w:val="0"/>
        </w:numPr>
        <w:ind w:left="360"/>
        <w:rPr>
          <w:b w:val="0"/>
          <w:sz w:val="22"/>
          <w:szCs w:val="22"/>
        </w:rPr>
      </w:pPr>
      <w:r w:rsidRPr="00444504">
        <w:rPr>
          <w:b w:val="0"/>
          <w:caps w:val="0"/>
          <w:sz w:val="22"/>
          <w:szCs w:val="22"/>
        </w:rPr>
        <w:t>The table below defines the priority levels of conflict, the decision authorities, and timeframes for resolution.</w:t>
      </w:r>
    </w:p>
    <w:tbl>
      <w:tblPr>
        <w:tblW w:w="9405" w:type="dxa"/>
        <w:tblInd w:w="355" w:type="dxa"/>
        <w:tblLook w:val="04A0" w:firstRow="1" w:lastRow="0" w:firstColumn="1" w:lastColumn="0" w:noHBand="0" w:noVBand="1"/>
      </w:tblPr>
      <w:tblGrid>
        <w:gridCol w:w="1029"/>
        <w:gridCol w:w="5017"/>
        <w:gridCol w:w="1784"/>
        <w:gridCol w:w="1575"/>
      </w:tblGrid>
      <w:tr w:rsidR="00266507" w:rsidRPr="00376445" w:rsidTr="003A7001">
        <w:trPr>
          <w:trHeight w:val="300"/>
        </w:trPr>
        <w:tc>
          <w:tcPr>
            <w:tcW w:w="674"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rsidR="00266507" w:rsidRPr="003A7001" w:rsidRDefault="00266507" w:rsidP="00376445">
            <w:pPr>
              <w:spacing w:after="0" w:line="240" w:lineRule="auto"/>
              <w:jc w:val="both"/>
              <w:rPr>
                <w:rFonts w:ascii="Times New Roman" w:eastAsia="Times New Roman" w:hAnsi="Times New Roman" w:cs="Times New Roman"/>
                <w:b/>
                <w:color w:val="000000"/>
                <w:sz w:val="24"/>
                <w:szCs w:val="24"/>
              </w:rPr>
            </w:pPr>
            <w:r w:rsidRPr="003A7001">
              <w:rPr>
                <w:rFonts w:ascii="Times New Roman" w:eastAsia="Times New Roman" w:hAnsi="Times New Roman" w:cs="Times New Roman"/>
                <w:b/>
                <w:color w:val="000000"/>
                <w:sz w:val="24"/>
                <w:szCs w:val="24"/>
              </w:rPr>
              <w:t>Priority</w:t>
            </w:r>
          </w:p>
        </w:tc>
        <w:tc>
          <w:tcPr>
            <w:tcW w:w="5304" w:type="dxa"/>
            <w:tcBorders>
              <w:top w:val="single" w:sz="4" w:space="0" w:color="auto"/>
              <w:left w:val="nil"/>
              <w:bottom w:val="single" w:sz="4" w:space="0" w:color="auto"/>
              <w:right w:val="single" w:sz="4" w:space="0" w:color="auto"/>
            </w:tcBorders>
            <w:shd w:val="clear" w:color="auto" w:fill="F7CAAC" w:themeFill="accent2" w:themeFillTint="66"/>
            <w:hideMark/>
          </w:tcPr>
          <w:p w:rsidR="00266507" w:rsidRPr="003A7001" w:rsidRDefault="00266507" w:rsidP="00376445">
            <w:pPr>
              <w:spacing w:after="0" w:line="240" w:lineRule="auto"/>
              <w:jc w:val="both"/>
              <w:rPr>
                <w:rFonts w:ascii="Times New Roman" w:eastAsia="Times New Roman" w:hAnsi="Times New Roman" w:cs="Times New Roman"/>
                <w:b/>
                <w:color w:val="000000"/>
                <w:sz w:val="24"/>
                <w:szCs w:val="24"/>
              </w:rPr>
            </w:pPr>
            <w:r w:rsidRPr="003A7001">
              <w:rPr>
                <w:rFonts w:ascii="Times New Roman" w:eastAsia="Times New Roman" w:hAnsi="Times New Roman" w:cs="Times New Roman"/>
                <w:b/>
                <w:color w:val="000000"/>
                <w:sz w:val="24"/>
                <w:szCs w:val="24"/>
              </w:rPr>
              <w:t>Definition</w:t>
            </w:r>
          </w:p>
        </w:tc>
        <w:tc>
          <w:tcPr>
            <w:tcW w:w="1831" w:type="dxa"/>
            <w:tcBorders>
              <w:top w:val="single" w:sz="4" w:space="0" w:color="auto"/>
              <w:left w:val="nil"/>
              <w:bottom w:val="single" w:sz="4" w:space="0" w:color="auto"/>
              <w:right w:val="single" w:sz="4" w:space="0" w:color="auto"/>
            </w:tcBorders>
            <w:shd w:val="clear" w:color="auto" w:fill="F7CAAC" w:themeFill="accent2" w:themeFillTint="66"/>
            <w:hideMark/>
          </w:tcPr>
          <w:p w:rsidR="00266507" w:rsidRPr="003A7001" w:rsidRDefault="00266507" w:rsidP="00376445">
            <w:pPr>
              <w:spacing w:after="0" w:line="240" w:lineRule="auto"/>
              <w:jc w:val="both"/>
              <w:rPr>
                <w:rFonts w:ascii="Times New Roman" w:eastAsia="Times New Roman" w:hAnsi="Times New Roman" w:cs="Times New Roman"/>
                <w:b/>
                <w:color w:val="000000"/>
                <w:sz w:val="24"/>
                <w:szCs w:val="24"/>
              </w:rPr>
            </w:pPr>
            <w:r w:rsidRPr="003A7001">
              <w:rPr>
                <w:rFonts w:ascii="Times New Roman" w:eastAsia="Times New Roman" w:hAnsi="Times New Roman" w:cs="Times New Roman"/>
                <w:b/>
                <w:color w:val="000000"/>
                <w:sz w:val="24"/>
                <w:szCs w:val="24"/>
              </w:rPr>
              <w:t>Decision authority</w:t>
            </w:r>
          </w:p>
        </w:tc>
        <w:tc>
          <w:tcPr>
            <w:tcW w:w="1596" w:type="dxa"/>
            <w:tcBorders>
              <w:top w:val="single" w:sz="4" w:space="0" w:color="auto"/>
              <w:left w:val="nil"/>
              <w:bottom w:val="single" w:sz="4" w:space="0" w:color="auto"/>
              <w:right w:val="single" w:sz="4" w:space="0" w:color="auto"/>
            </w:tcBorders>
            <w:shd w:val="clear" w:color="auto" w:fill="F7CAAC" w:themeFill="accent2" w:themeFillTint="66"/>
            <w:hideMark/>
          </w:tcPr>
          <w:p w:rsidR="00266507" w:rsidRPr="003A7001" w:rsidRDefault="00266507" w:rsidP="00376445">
            <w:pPr>
              <w:spacing w:after="0" w:line="240" w:lineRule="auto"/>
              <w:jc w:val="both"/>
              <w:rPr>
                <w:rFonts w:ascii="Times New Roman" w:eastAsia="Times New Roman" w:hAnsi="Times New Roman" w:cs="Times New Roman"/>
                <w:b/>
                <w:color w:val="000000"/>
                <w:sz w:val="24"/>
                <w:szCs w:val="24"/>
              </w:rPr>
            </w:pPr>
            <w:r w:rsidRPr="003A7001">
              <w:rPr>
                <w:rFonts w:ascii="Times New Roman" w:eastAsia="Times New Roman" w:hAnsi="Times New Roman" w:cs="Times New Roman"/>
                <w:b/>
                <w:color w:val="000000"/>
                <w:sz w:val="24"/>
                <w:szCs w:val="24"/>
              </w:rPr>
              <w:t>Resolution time</w:t>
            </w:r>
          </w:p>
        </w:tc>
      </w:tr>
      <w:tr w:rsidR="00266507" w:rsidRPr="00376445" w:rsidTr="003A7001">
        <w:trPr>
          <w:trHeight w:val="1200"/>
        </w:trPr>
        <w:tc>
          <w:tcPr>
            <w:tcW w:w="674" w:type="dxa"/>
            <w:tcBorders>
              <w:top w:val="nil"/>
              <w:left w:val="single" w:sz="4" w:space="0" w:color="auto"/>
              <w:bottom w:val="single" w:sz="4" w:space="0" w:color="auto"/>
              <w:right w:val="single" w:sz="4" w:space="0" w:color="auto"/>
            </w:tcBorders>
            <w:shd w:val="clear" w:color="auto" w:fill="auto"/>
            <w:hideMark/>
          </w:tcPr>
          <w:p w:rsidR="00266507" w:rsidRPr="003A7001" w:rsidRDefault="00266507" w:rsidP="003A7001">
            <w:pPr>
              <w:spacing w:after="0" w:line="240" w:lineRule="auto"/>
              <w:rPr>
                <w:rFonts w:ascii="Times New Roman" w:eastAsia="Times New Roman" w:hAnsi="Times New Roman" w:cs="Times New Roman"/>
                <w:b/>
                <w:color w:val="000000"/>
              </w:rPr>
            </w:pPr>
            <w:r w:rsidRPr="003A7001">
              <w:rPr>
                <w:rFonts w:ascii="Times New Roman" w:eastAsia="Times New Roman" w:hAnsi="Times New Roman" w:cs="Times New Roman"/>
                <w:b/>
                <w:color w:val="000000"/>
              </w:rPr>
              <w:t>1</w:t>
            </w:r>
          </w:p>
        </w:tc>
        <w:tc>
          <w:tcPr>
            <w:tcW w:w="5304" w:type="dxa"/>
            <w:tcBorders>
              <w:top w:val="nil"/>
              <w:left w:val="nil"/>
              <w:bottom w:val="single" w:sz="4" w:space="0" w:color="auto"/>
              <w:right w:val="single" w:sz="4" w:space="0" w:color="auto"/>
            </w:tcBorders>
            <w:shd w:val="clear" w:color="auto" w:fill="auto"/>
            <w:hideMark/>
          </w:tcPr>
          <w:p w:rsidR="00266507" w:rsidRPr="00376445" w:rsidRDefault="00266507" w:rsidP="003A7001">
            <w:pPr>
              <w:spacing w:after="0" w:line="240" w:lineRule="auto"/>
              <w:rPr>
                <w:rFonts w:ascii="Times New Roman" w:eastAsia="Times New Roman" w:hAnsi="Times New Roman" w:cs="Times New Roman"/>
                <w:color w:val="000000"/>
              </w:rPr>
            </w:pPr>
            <w:r w:rsidRPr="00376445">
              <w:rPr>
                <w:rFonts w:ascii="Times New Roman" w:eastAsia="Times New Roman" w:hAnsi="Times New Roman" w:cs="Times New Roman"/>
                <w:color w:val="000000"/>
              </w:rPr>
              <w:t xml:space="preserve">Major impact to "CT supplier web portal" </w:t>
            </w:r>
            <w:r w:rsidR="00C13934" w:rsidRPr="00376445">
              <w:rPr>
                <w:rFonts w:ascii="Times New Roman" w:eastAsia="Times New Roman" w:hAnsi="Times New Roman" w:cs="Times New Roman"/>
                <w:color w:val="000000"/>
              </w:rPr>
              <w:t>project.</w:t>
            </w:r>
            <w:r w:rsidRPr="00376445">
              <w:rPr>
                <w:rFonts w:ascii="Times New Roman" w:eastAsia="Times New Roman" w:hAnsi="Times New Roman" w:cs="Times New Roman"/>
                <w:color w:val="000000"/>
              </w:rPr>
              <w:t xml:space="preserve"> If not resolved quickly there will be a significant adverse impact to revenue and/or schedule of CT supplier web portal </w:t>
            </w:r>
            <w:r w:rsidR="002E40CC" w:rsidRPr="00376445">
              <w:rPr>
                <w:rFonts w:ascii="Times New Roman" w:eastAsia="Times New Roman" w:hAnsi="Times New Roman" w:cs="Times New Roman"/>
                <w:color w:val="000000"/>
              </w:rPr>
              <w:t>project</w:t>
            </w:r>
            <w:r w:rsidRPr="00376445">
              <w:rPr>
                <w:rFonts w:ascii="Times New Roman" w:eastAsia="Times New Roman" w:hAnsi="Times New Roman" w:cs="Times New Roman"/>
                <w:color w:val="000000"/>
              </w:rPr>
              <w:t>.</w:t>
            </w:r>
          </w:p>
        </w:tc>
        <w:tc>
          <w:tcPr>
            <w:tcW w:w="1831" w:type="dxa"/>
            <w:tcBorders>
              <w:top w:val="nil"/>
              <w:left w:val="nil"/>
              <w:bottom w:val="single" w:sz="4" w:space="0" w:color="auto"/>
              <w:right w:val="single" w:sz="4" w:space="0" w:color="auto"/>
            </w:tcBorders>
            <w:shd w:val="clear" w:color="auto" w:fill="auto"/>
            <w:hideMark/>
          </w:tcPr>
          <w:p w:rsidR="00266507" w:rsidRPr="00376445" w:rsidRDefault="00266507" w:rsidP="003A7001">
            <w:pPr>
              <w:spacing w:after="0" w:line="240" w:lineRule="auto"/>
              <w:rPr>
                <w:rFonts w:ascii="Times New Roman" w:eastAsia="Times New Roman" w:hAnsi="Times New Roman" w:cs="Times New Roman"/>
                <w:color w:val="000000"/>
              </w:rPr>
            </w:pPr>
            <w:r w:rsidRPr="00376445">
              <w:rPr>
                <w:rFonts w:ascii="Times New Roman" w:eastAsia="Times New Roman" w:hAnsi="Times New Roman" w:cs="Times New Roman"/>
                <w:color w:val="000000"/>
              </w:rPr>
              <w:t>MD or above</w:t>
            </w:r>
          </w:p>
        </w:tc>
        <w:tc>
          <w:tcPr>
            <w:tcW w:w="1596" w:type="dxa"/>
            <w:tcBorders>
              <w:top w:val="nil"/>
              <w:left w:val="nil"/>
              <w:bottom w:val="single" w:sz="4" w:space="0" w:color="auto"/>
              <w:right w:val="single" w:sz="4" w:space="0" w:color="auto"/>
            </w:tcBorders>
            <w:shd w:val="clear" w:color="auto" w:fill="auto"/>
            <w:hideMark/>
          </w:tcPr>
          <w:p w:rsidR="00266507" w:rsidRPr="00376445" w:rsidRDefault="003A7001" w:rsidP="003A700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w:t>
            </w:r>
            <w:r w:rsidR="00266507" w:rsidRPr="00376445">
              <w:rPr>
                <w:rFonts w:ascii="Times New Roman" w:eastAsia="Times New Roman" w:hAnsi="Times New Roman" w:cs="Times New Roman"/>
                <w:color w:val="000000"/>
              </w:rPr>
              <w:t>ithin 5 hours</w:t>
            </w:r>
          </w:p>
        </w:tc>
      </w:tr>
      <w:tr w:rsidR="00266507" w:rsidRPr="00376445" w:rsidTr="003A7001">
        <w:trPr>
          <w:trHeight w:val="900"/>
        </w:trPr>
        <w:tc>
          <w:tcPr>
            <w:tcW w:w="674" w:type="dxa"/>
            <w:tcBorders>
              <w:top w:val="nil"/>
              <w:left w:val="single" w:sz="4" w:space="0" w:color="auto"/>
              <w:bottom w:val="single" w:sz="4" w:space="0" w:color="auto"/>
              <w:right w:val="single" w:sz="4" w:space="0" w:color="auto"/>
            </w:tcBorders>
            <w:shd w:val="clear" w:color="auto" w:fill="auto"/>
            <w:hideMark/>
          </w:tcPr>
          <w:p w:rsidR="00266507" w:rsidRPr="003A7001" w:rsidRDefault="00266507" w:rsidP="003A7001">
            <w:pPr>
              <w:spacing w:after="0" w:line="240" w:lineRule="auto"/>
              <w:rPr>
                <w:rFonts w:ascii="Times New Roman" w:eastAsia="Times New Roman" w:hAnsi="Times New Roman" w:cs="Times New Roman"/>
                <w:b/>
                <w:color w:val="000000"/>
              </w:rPr>
            </w:pPr>
            <w:r w:rsidRPr="003A7001">
              <w:rPr>
                <w:rFonts w:ascii="Times New Roman" w:eastAsia="Times New Roman" w:hAnsi="Times New Roman" w:cs="Times New Roman"/>
                <w:b/>
                <w:color w:val="000000"/>
              </w:rPr>
              <w:t>2</w:t>
            </w:r>
          </w:p>
        </w:tc>
        <w:tc>
          <w:tcPr>
            <w:tcW w:w="5304" w:type="dxa"/>
            <w:tcBorders>
              <w:top w:val="nil"/>
              <w:left w:val="nil"/>
              <w:bottom w:val="single" w:sz="4" w:space="0" w:color="auto"/>
              <w:right w:val="single" w:sz="4" w:space="0" w:color="auto"/>
            </w:tcBorders>
            <w:shd w:val="clear" w:color="auto" w:fill="auto"/>
            <w:hideMark/>
          </w:tcPr>
          <w:p w:rsidR="00266507" w:rsidRPr="00376445" w:rsidRDefault="00266507" w:rsidP="003A7001">
            <w:pPr>
              <w:spacing w:after="0" w:line="240" w:lineRule="auto"/>
              <w:rPr>
                <w:rFonts w:ascii="Times New Roman" w:eastAsia="Times New Roman" w:hAnsi="Times New Roman" w:cs="Times New Roman"/>
                <w:color w:val="000000"/>
              </w:rPr>
            </w:pPr>
            <w:r w:rsidRPr="00376445">
              <w:rPr>
                <w:rFonts w:ascii="Times New Roman" w:eastAsia="Times New Roman" w:hAnsi="Times New Roman" w:cs="Times New Roman"/>
                <w:color w:val="000000"/>
              </w:rPr>
              <w:t>Medium impact to project delivery and functioning which may result in some adverse impact to revenue and/or schedule.</w:t>
            </w:r>
          </w:p>
        </w:tc>
        <w:tc>
          <w:tcPr>
            <w:tcW w:w="1831" w:type="dxa"/>
            <w:tcBorders>
              <w:top w:val="nil"/>
              <w:left w:val="nil"/>
              <w:bottom w:val="single" w:sz="4" w:space="0" w:color="auto"/>
              <w:right w:val="single" w:sz="4" w:space="0" w:color="auto"/>
            </w:tcBorders>
            <w:shd w:val="clear" w:color="auto" w:fill="auto"/>
            <w:hideMark/>
          </w:tcPr>
          <w:p w:rsidR="00266507" w:rsidRPr="00376445" w:rsidRDefault="00266507" w:rsidP="003A7001">
            <w:pPr>
              <w:spacing w:after="0" w:line="240" w:lineRule="auto"/>
              <w:rPr>
                <w:rFonts w:ascii="Times New Roman" w:eastAsia="Times New Roman" w:hAnsi="Times New Roman" w:cs="Times New Roman"/>
                <w:color w:val="000000"/>
              </w:rPr>
            </w:pPr>
            <w:r w:rsidRPr="00376445">
              <w:rPr>
                <w:rFonts w:ascii="Times New Roman" w:eastAsia="Times New Roman" w:hAnsi="Times New Roman" w:cs="Times New Roman"/>
                <w:color w:val="000000"/>
              </w:rPr>
              <w:t>Project sponsors</w:t>
            </w:r>
          </w:p>
        </w:tc>
        <w:tc>
          <w:tcPr>
            <w:tcW w:w="1596" w:type="dxa"/>
            <w:tcBorders>
              <w:top w:val="nil"/>
              <w:left w:val="nil"/>
              <w:bottom w:val="single" w:sz="4" w:space="0" w:color="auto"/>
              <w:right w:val="single" w:sz="4" w:space="0" w:color="auto"/>
            </w:tcBorders>
            <w:shd w:val="clear" w:color="auto" w:fill="auto"/>
            <w:hideMark/>
          </w:tcPr>
          <w:p w:rsidR="00266507" w:rsidRPr="00376445" w:rsidRDefault="003A7001" w:rsidP="003A700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w:t>
            </w:r>
            <w:r w:rsidR="00266507" w:rsidRPr="00376445">
              <w:rPr>
                <w:rFonts w:ascii="Times New Roman" w:eastAsia="Times New Roman" w:hAnsi="Times New Roman" w:cs="Times New Roman"/>
                <w:color w:val="000000"/>
              </w:rPr>
              <w:t>ithin 2 business days</w:t>
            </w:r>
          </w:p>
        </w:tc>
      </w:tr>
      <w:tr w:rsidR="00266507" w:rsidRPr="00376445" w:rsidTr="003A7001">
        <w:trPr>
          <w:trHeight w:val="900"/>
        </w:trPr>
        <w:tc>
          <w:tcPr>
            <w:tcW w:w="674" w:type="dxa"/>
            <w:tcBorders>
              <w:top w:val="nil"/>
              <w:left w:val="single" w:sz="4" w:space="0" w:color="auto"/>
              <w:bottom w:val="single" w:sz="4" w:space="0" w:color="auto"/>
              <w:right w:val="single" w:sz="4" w:space="0" w:color="auto"/>
            </w:tcBorders>
            <w:shd w:val="clear" w:color="auto" w:fill="auto"/>
            <w:hideMark/>
          </w:tcPr>
          <w:p w:rsidR="00266507" w:rsidRPr="003A7001" w:rsidRDefault="00266507" w:rsidP="003A7001">
            <w:pPr>
              <w:spacing w:after="0" w:line="240" w:lineRule="auto"/>
              <w:rPr>
                <w:rFonts w:ascii="Times New Roman" w:eastAsia="Times New Roman" w:hAnsi="Times New Roman" w:cs="Times New Roman"/>
                <w:b/>
                <w:color w:val="000000"/>
              </w:rPr>
            </w:pPr>
            <w:r w:rsidRPr="003A7001">
              <w:rPr>
                <w:rFonts w:ascii="Times New Roman" w:eastAsia="Times New Roman" w:hAnsi="Times New Roman" w:cs="Times New Roman"/>
                <w:b/>
                <w:color w:val="000000"/>
              </w:rPr>
              <w:t>3</w:t>
            </w:r>
          </w:p>
        </w:tc>
        <w:tc>
          <w:tcPr>
            <w:tcW w:w="5304" w:type="dxa"/>
            <w:tcBorders>
              <w:top w:val="nil"/>
              <w:left w:val="nil"/>
              <w:bottom w:val="single" w:sz="4" w:space="0" w:color="auto"/>
              <w:right w:val="single" w:sz="4" w:space="0" w:color="auto"/>
            </w:tcBorders>
            <w:shd w:val="clear" w:color="auto" w:fill="auto"/>
            <w:hideMark/>
          </w:tcPr>
          <w:p w:rsidR="00266507" w:rsidRPr="00376445" w:rsidRDefault="00266507" w:rsidP="003A7001">
            <w:pPr>
              <w:spacing w:after="0" w:line="240" w:lineRule="auto"/>
              <w:rPr>
                <w:rFonts w:ascii="Times New Roman" w:eastAsia="Times New Roman" w:hAnsi="Times New Roman" w:cs="Times New Roman"/>
                <w:color w:val="000000"/>
              </w:rPr>
            </w:pPr>
            <w:r w:rsidRPr="00376445">
              <w:rPr>
                <w:rFonts w:ascii="Times New Roman" w:eastAsia="Times New Roman" w:hAnsi="Times New Roman" w:cs="Times New Roman"/>
                <w:color w:val="000000"/>
              </w:rPr>
              <w:t>Small impact which may cause some minor scheduling difficulties with the milestones but no impact to overall delivery timeline.</w:t>
            </w:r>
          </w:p>
        </w:tc>
        <w:tc>
          <w:tcPr>
            <w:tcW w:w="1831" w:type="dxa"/>
            <w:tcBorders>
              <w:top w:val="nil"/>
              <w:left w:val="nil"/>
              <w:bottom w:val="single" w:sz="4" w:space="0" w:color="auto"/>
              <w:right w:val="single" w:sz="4" w:space="0" w:color="auto"/>
            </w:tcBorders>
            <w:shd w:val="clear" w:color="auto" w:fill="auto"/>
            <w:hideMark/>
          </w:tcPr>
          <w:p w:rsidR="00266507" w:rsidRPr="00376445" w:rsidRDefault="00266507" w:rsidP="003A7001">
            <w:pPr>
              <w:spacing w:after="0" w:line="240" w:lineRule="auto"/>
              <w:rPr>
                <w:rFonts w:ascii="Times New Roman" w:eastAsia="Times New Roman" w:hAnsi="Times New Roman" w:cs="Times New Roman"/>
                <w:color w:val="000000"/>
              </w:rPr>
            </w:pPr>
            <w:r w:rsidRPr="00376445">
              <w:rPr>
                <w:rFonts w:ascii="Times New Roman" w:eastAsia="Times New Roman" w:hAnsi="Times New Roman" w:cs="Times New Roman"/>
                <w:color w:val="000000"/>
              </w:rPr>
              <w:t>Project manager</w:t>
            </w:r>
          </w:p>
        </w:tc>
        <w:tc>
          <w:tcPr>
            <w:tcW w:w="1596" w:type="dxa"/>
            <w:tcBorders>
              <w:top w:val="nil"/>
              <w:left w:val="nil"/>
              <w:bottom w:val="single" w:sz="4" w:space="0" w:color="auto"/>
              <w:right w:val="single" w:sz="4" w:space="0" w:color="auto"/>
            </w:tcBorders>
            <w:shd w:val="clear" w:color="auto" w:fill="auto"/>
            <w:hideMark/>
          </w:tcPr>
          <w:p w:rsidR="00266507" w:rsidRPr="00376445" w:rsidRDefault="003A7001" w:rsidP="003A700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w:t>
            </w:r>
            <w:r w:rsidR="00266507" w:rsidRPr="00376445">
              <w:rPr>
                <w:rFonts w:ascii="Times New Roman" w:eastAsia="Times New Roman" w:hAnsi="Times New Roman" w:cs="Times New Roman"/>
                <w:color w:val="000000"/>
              </w:rPr>
              <w:t>ithin 3 business days</w:t>
            </w:r>
          </w:p>
        </w:tc>
      </w:tr>
      <w:tr w:rsidR="00266507" w:rsidRPr="00376445" w:rsidTr="003A7001">
        <w:trPr>
          <w:trHeight w:val="1200"/>
        </w:trPr>
        <w:tc>
          <w:tcPr>
            <w:tcW w:w="674" w:type="dxa"/>
            <w:tcBorders>
              <w:top w:val="nil"/>
              <w:left w:val="single" w:sz="4" w:space="0" w:color="auto"/>
              <w:bottom w:val="single" w:sz="4" w:space="0" w:color="auto"/>
              <w:right w:val="single" w:sz="4" w:space="0" w:color="auto"/>
            </w:tcBorders>
            <w:shd w:val="clear" w:color="auto" w:fill="auto"/>
            <w:hideMark/>
          </w:tcPr>
          <w:p w:rsidR="00266507" w:rsidRPr="003A7001" w:rsidRDefault="00266507" w:rsidP="003A7001">
            <w:pPr>
              <w:spacing w:after="0" w:line="240" w:lineRule="auto"/>
              <w:rPr>
                <w:rFonts w:ascii="Times New Roman" w:eastAsia="Times New Roman" w:hAnsi="Times New Roman" w:cs="Times New Roman"/>
                <w:b/>
                <w:color w:val="000000"/>
              </w:rPr>
            </w:pPr>
            <w:r w:rsidRPr="003A7001">
              <w:rPr>
                <w:rFonts w:ascii="Times New Roman" w:eastAsia="Times New Roman" w:hAnsi="Times New Roman" w:cs="Times New Roman"/>
                <w:b/>
                <w:color w:val="000000"/>
              </w:rPr>
              <w:t>4</w:t>
            </w:r>
          </w:p>
        </w:tc>
        <w:tc>
          <w:tcPr>
            <w:tcW w:w="5304" w:type="dxa"/>
            <w:tcBorders>
              <w:top w:val="nil"/>
              <w:left w:val="nil"/>
              <w:bottom w:val="single" w:sz="4" w:space="0" w:color="auto"/>
              <w:right w:val="single" w:sz="4" w:space="0" w:color="auto"/>
            </w:tcBorders>
            <w:shd w:val="clear" w:color="auto" w:fill="auto"/>
            <w:hideMark/>
          </w:tcPr>
          <w:p w:rsidR="00266507" w:rsidRPr="00376445" w:rsidRDefault="00266507" w:rsidP="003A7001">
            <w:pPr>
              <w:spacing w:after="0" w:line="240" w:lineRule="auto"/>
              <w:rPr>
                <w:rFonts w:ascii="Times New Roman" w:eastAsia="Times New Roman" w:hAnsi="Times New Roman" w:cs="Times New Roman"/>
                <w:color w:val="000000"/>
              </w:rPr>
            </w:pPr>
            <w:r w:rsidRPr="00376445">
              <w:rPr>
                <w:rFonts w:ascii="Times New Roman" w:eastAsia="Times New Roman" w:hAnsi="Times New Roman" w:cs="Times New Roman"/>
                <w:color w:val="000000"/>
              </w:rPr>
              <w:t>Insignificant impact to project but there may be a better approach with more efficient solution.</w:t>
            </w:r>
          </w:p>
        </w:tc>
        <w:tc>
          <w:tcPr>
            <w:tcW w:w="1831" w:type="dxa"/>
            <w:tcBorders>
              <w:top w:val="nil"/>
              <w:left w:val="nil"/>
              <w:bottom w:val="single" w:sz="4" w:space="0" w:color="auto"/>
              <w:right w:val="single" w:sz="4" w:space="0" w:color="auto"/>
            </w:tcBorders>
            <w:shd w:val="clear" w:color="auto" w:fill="auto"/>
            <w:hideMark/>
          </w:tcPr>
          <w:p w:rsidR="00266507" w:rsidRPr="00376445" w:rsidRDefault="00266507" w:rsidP="003A7001">
            <w:pPr>
              <w:spacing w:after="0" w:line="240" w:lineRule="auto"/>
              <w:rPr>
                <w:rFonts w:ascii="Times New Roman" w:eastAsia="Times New Roman" w:hAnsi="Times New Roman" w:cs="Times New Roman"/>
                <w:color w:val="000000"/>
              </w:rPr>
            </w:pPr>
            <w:r w:rsidRPr="00376445">
              <w:rPr>
                <w:rFonts w:ascii="Times New Roman" w:eastAsia="Times New Roman" w:hAnsi="Times New Roman" w:cs="Times New Roman"/>
                <w:color w:val="000000"/>
              </w:rPr>
              <w:t>Project manager</w:t>
            </w:r>
          </w:p>
        </w:tc>
        <w:tc>
          <w:tcPr>
            <w:tcW w:w="1596" w:type="dxa"/>
            <w:tcBorders>
              <w:top w:val="nil"/>
              <w:left w:val="nil"/>
              <w:bottom w:val="single" w:sz="4" w:space="0" w:color="auto"/>
              <w:right w:val="single" w:sz="4" w:space="0" w:color="auto"/>
            </w:tcBorders>
            <w:shd w:val="clear" w:color="auto" w:fill="auto"/>
            <w:hideMark/>
          </w:tcPr>
          <w:p w:rsidR="00266507" w:rsidRPr="00376445" w:rsidRDefault="00266507" w:rsidP="003A7001">
            <w:pPr>
              <w:spacing w:after="0" w:line="240" w:lineRule="auto"/>
              <w:rPr>
                <w:rFonts w:ascii="Times New Roman" w:eastAsia="Times New Roman" w:hAnsi="Times New Roman" w:cs="Times New Roman"/>
                <w:color w:val="000000"/>
              </w:rPr>
            </w:pPr>
            <w:r w:rsidRPr="00376445">
              <w:rPr>
                <w:rFonts w:ascii="Times New Roman" w:eastAsia="Times New Roman" w:hAnsi="Times New Roman" w:cs="Times New Roman"/>
                <w:color w:val="000000"/>
              </w:rPr>
              <w:t>As and when other high priority task are completed</w:t>
            </w:r>
          </w:p>
        </w:tc>
      </w:tr>
    </w:tbl>
    <w:p w:rsidR="002E40CC" w:rsidRPr="00376445" w:rsidRDefault="002E40CC" w:rsidP="003A7001">
      <w:pPr>
        <w:pStyle w:val="Heading1"/>
        <w:numPr>
          <w:ilvl w:val="0"/>
          <w:numId w:val="0"/>
        </w:numPr>
        <w:jc w:val="both"/>
      </w:pPr>
      <w:bookmarkStart w:id="8" w:name="_Toc142713628"/>
    </w:p>
    <w:p w:rsidR="002E40CC" w:rsidRPr="00376445" w:rsidRDefault="002E40CC" w:rsidP="00376445">
      <w:pPr>
        <w:jc w:val="both"/>
        <w:rPr>
          <w:rFonts w:ascii="Times New Roman" w:eastAsia="Arial Unicode MS" w:hAnsi="Times New Roman" w:cs="Times New Roman"/>
          <w:b/>
          <w:bCs/>
          <w:caps/>
          <w:kern w:val="36"/>
          <w:sz w:val="28"/>
          <w:szCs w:val="48"/>
        </w:rPr>
      </w:pPr>
      <w:r w:rsidRPr="00376445">
        <w:rPr>
          <w:rFonts w:ascii="Times New Roman" w:hAnsi="Times New Roman" w:cs="Times New Roman"/>
        </w:rPr>
        <w:br w:type="page"/>
      </w:r>
    </w:p>
    <w:p w:rsidR="00C9381D" w:rsidRPr="00376445" w:rsidRDefault="00C9381D" w:rsidP="00376445">
      <w:pPr>
        <w:pStyle w:val="Heading1"/>
        <w:jc w:val="both"/>
      </w:pPr>
      <w:r w:rsidRPr="00376445">
        <w:lastRenderedPageBreak/>
        <w:t>communication</w:t>
      </w:r>
      <w:bookmarkEnd w:id="8"/>
      <w:r w:rsidR="00376445" w:rsidRPr="00376445">
        <w:t xml:space="preserve"> Medium</w:t>
      </w:r>
    </w:p>
    <w:p w:rsidR="00596251" w:rsidRPr="003A7001" w:rsidRDefault="003A7001" w:rsidP="00385DEB">
      <w:pPr>
        <w:pStyle w:val="Heading1"/>
        <w:numPr>
          <w:ilvl w:val="0"/>
          <w:numId w:val="0"/>
        </w:numPr>
        <w:ind w:left="360"/>
        <w:rPr>
          <w:b w:val="0"/>
          <w:sz w:val="22"/>
          <w:szCs w:val="22"/>
        </w:rPr>
      </w:pPr>
      <w:r w:rsidRPr="003A7001">
        <w:rPr>
          <w:b w:val="0"/>
          <w:caps w:val="0"/>
          <w:sz w:val="22"/>
          <w:szCs w:val="22"/>
        </w:rPr>
        <w:t xml:space="preserve">In order to have effective communication among the team members, project manager, project sponsors, and all other stakeholders who are involved in the </w:t>
      </w:r>
      <w:r>
        <w:rPr>
          <w:b w:val="0"/>
          <w:caps w:val="0"/>
          <w:sz w:val="22"/>
          <w:szCs w:val="22"/>
        </w:rPr>
        <w:t>CT</w:t>
      </w:r>
      <w:r w:rsidR="00385DEB">
        <w:rPr>
          <w:b w:val="0"/>
          <w:caps w:val="0"/>
          <w:sz w:val="22"/>
          <w:szCs w:val="22"/>
        </w:rPr>
        <w:t xml:space="preserve"> S</w:t>
      </w:r>
      <w:r w:rsidRPr="003A7001">
        <w:rPr>
          <w:b w:val="0"/>
          <w:caps w:val="0"/>
          <w:sz w:val="22"/>
          <w:szCs w:val="22"/>
        </w:rPr>
        <w:t xml:space="preserve">upplier </w:t>
      </w:r>
      <w:r w:rsidR="00385DEB">
        <w:rPr>
          <w:b w:val="0"/>
          <w:caps w:val="0"/>
          <w:sz w:val="22"/>
          <w:szCs w:val="22"/>
        </w:rPr>
        <w:t>W</w:t>
      </w:r>
      <w:r w:rsidRPr="003A7001">
        <w:rPr>
          <w:b w:val="0"/>
          <w:caps w:val="0"/>
          <w:sz w:val="22"/>
          <w:szCs w:val="22"/>
        </w:rPr>
        <w:t xml:space="preserve">eb </w:t>
      </w:r>
      <w:r w:rsidR="00385DEB">
        <w:rPr>
          <w:b w:val="0"/>
          <w:caps w:val="0"/>
          <w:sz w:val="22"/>
          <w:szCs w:val="22"/>
        </w:rPr>
        <w:t>P</w:t>
      </w:r>
      <w:r w:rsidRPr="003A7001">
        <w:rPr>
          <w:b w:val="0"/>
          <w:caps w:val="0"/>
          <w:sz w:val="22"/>
          <w:szCs w:val="22"/>
        </w:rPr>
        <w:t xml:space="preserve">ortal </w:t>
      </w:r>
      <w:r w:rsidR="00385DEB">
        <w:rPr>
          <w:b w:val="0"/>
          <w:caps w:val="0"/>
          <w:sz w:val="22"/>
          <w:szCs w:val="22"/>
        </w:rPr>
        <w:t>P</w:t>
      </w:r>
      <w:r w:rsidRPr="003A7001">
        <w:rPr>
          <w:b w:val="0"/>
          <w:caps w:val="0"/>
          <w:sz w:val="22"/>
          <w:szCs w:val="22"/>
        </w:rPr>
        <w:t xml:space="preserve">roject, the information must be distributed and communicated via methods and technologies available to all. Determining all the methods and technologies available for information communication in the project is one of the factors in stakeholder’s requirements. </w:t>
      </w:r>
    </w:p>
    <w:p w:rsidR="009A420E" w:rsidRPr="003A7001" w:rsidRDefault="003A7001" w:rsidP="00385DEB">
      <w:pPr>
        <w:pStyle w:val="Heading1"/>
        <w:numPr>
          <w:ilvl w:val="0"/>
          <w:numId w:val="0"/>
        </w:numPr>
        <w:ind w:left="360"/>
        <w:rPr>
          <w:b w:val="0"/>
          <w:sz w:val="22"/>
          <w:szCs w:val="22"/>
        </w:rPr>
      </w:pPr>
      <w:r w:rsidRPr="003A7001">
        <w:rPr>
          <w:b w:val="0"/>
          <w:caps w:val="0"/>
          <w:sz w:val="22"/>
          <w:szCs w:val="22"/>
        </w:rPr>
        <w:t xml:space="preserve">As described in the stakeholder analysis for project communication, </w:t>
      </w:r>
      <w:r>
        <w:rPr>
          <w:b w:val="0"/>
          <w:caps w:val="0"/>
          <w:sz w:val="22"/>
          <w:szCs w:val="22"/>
        </w:rPr>
        <w:t>CT</w:t>
      </w:r>
      <w:r w:rsidR="00385DEB">
        <w:rPr>
          <w:b w:val="0"/>
          <w:caps w:val="0"/>
          <w:sz w:val="22"/>
          <w:szCs w:val="22"/>
        </w:rPr>
        <w:t xml:space="preserve"> T</w:t>
      </w:r>
      <w:r w:rsidRPr="003A7001">
        <w:rPr>
          <w:b w:val="0"/>
          <w:caps w:val="0"/>
          <w:sz w:val="22"/>
          <w:szCs w:val="22"/>
        </w:rPr>
        <w:t xml:space="preserve">echnology has several types of communication mediums available. </w:t>
      </w:r>
      <w:r w:rsidR="00385DEB">
        <w:rPr>
          <w:b w:val="0"/>
          <w:caps w:val="0"/>
          <w:sz w:val="22"/>
          <w:szCs w:val="22"/>
        </w:rPr>
        <w:t>Of these mediums,</w:t>
      </w:r>
      <w:r w:rsidRPr="003A7001">
        <w:rPr>
          <w:b w:val="0"/>
          <w:caps w:val="0"/>
          <w:sz w:val="22"/>
          <w:szCs w:val="22"/>
        </w:rPr>
        <w:t xml:space="preserve"> email, hard copies, </w:t>
      </w:r>
      <w:r>
        <w:rPr>
          <w:b w:val="0"/>
          <w:caps w:val="0"/>
          <w:sz w:val="22"/>
          <w:szCs w:val="22"/>
        </w:rPr>
        <w:t>Jira</w:t>
      </w:r>
      <w:r w:rsidRPr="003A7001">
        <w:rPr>
          <w:b w:val="0"/>
          <w:caps w:val="0"/>
          <w:sz w:val="22"/>
          <w:szCs w:val="22"/>
        </w:rPr>
        <w:t xml:space="preserve"> requests (for change request management)</w:t>
      </w:r>
      <w:r w:rsidR="00385DEB">
        <w:rPr>
          <w:b w:val="0"/>
          <w:caps w:val="0"/>
          <w:sz w:val="22"/>
          <w:szCs w:val="22"/>
        </w:rPr>
        <w:t>, will all be used</w:t>
      </w:r>
      <w:r w:rsidRPr="003A7001">
        <w:rPr>
          <w:b w:val="0"/>
          <w:caps w:val="0"/>
          <w:sz w:val="22"/>
          <w:szCs w:val="22"/>
        </w:rPr>
        <w:t xml:space="preserve">. These are in accordance with policies and standards defined by </w:t>
      </w:r>
      <w:r>
        <w:rPr>
          <w:b w:val="0"/>
          <w:caps w:val="0"/>
          <w:sz w:val="22"/>
          <w:szCs w:val="22"/>
        </w:rPr>
        <w:t xml:space="preserve">CT </w:t>
      </w:r>
      <w:r w:rsidR="00385DEB">
        <w:rPr>
          <w:b w:val="0"/>
          <w:caps w:val="0"/>
          <w:sz w:val="22"/>
          <w:szCs w:val="22"/>
        </w:rPr>
        <w:t>T</w:t>
      </w:r>
      <w:r w:rsidRPr="003A7001">
        <w:rPr>
          <w:b w:val="0"/>
          <w:caps w:val="0"/>
          <w:sz w:val="22"/>
          <w:szCs w:val="22"/>
        </w:rPr>
        <w:t xml:space="preserve">echnology. </w:t>
      </w:r>
    </w:p>
    <w:p w:rsidR="00A52585" w:rsidRPr="003A7001" w:rsidRDefault="003A7001" w:rsidP="00385DEB">
      <w:pPr>
        <w:pStyle w:val="Heading1"/>
        <w:numPr>
          <w:ilvl w:val="0"/>
          <w:numId w:val="0"/>
        </w:numPr>
        <w:ind w:left="360"/>
        <w:rPr>
          <w:b w:val="0"/>
          <w:sz w:val="22"/>
          <w:szCs w:val="22"/>
        </w:rPr>
      </w:pPr>
      <w:r w:rsidRPr="003A7001">
        <w:rPr>
          <w:b w:val="0"/>
          <w:caps w:val="0"/>
          <w:sz w:val="22"/>
          <w:szCs w:val="22"/>
        </w:rPr>
        <w:t xml:space="preserve">In the </w:t>
      </w:r>
      <w:r>
        <w:rPr>
          <w:b w:val="0"/>
          <w:caps w:val="0"/>
          <w:sz w:val="22"/>
          <w:szCs w:val="22"/>
        </w:rPr>
        <w:t xml:space="preserve">CT </w:t>
      </w:r>
      <w:r w:rsidR="00385DEB">
        <w:rPr>
          <w:b w:val="0"/>
          <w:caps w:val="0"/>
          <w:sz w:val="22"/>
          <w:szCs w:val="22"/>
        </w:rPr>
        <w:t>S</w:t>
      </w:r>
      <w:r w:rsidR="00385DEB" w:rsidRPr="003A7001">
        <w:rPr>
          <w:b w:val="0"/>
          <w:caps w:val="0"/>
          <w:sz w:val="22"/>
          <w:szCs w:val="22"/>
        </w:rPr>
        <w:t xml:space="preserve">upplier </w:t>
      </w:r>
      <w:r w:rsidR="00385DEB">
        <w:rPr>
          <w:b w:val="0"/>
          <w:caps w:val="0"/>
          <w:sz w:val="22"/>
          <w:szCs w:val="22"/>
        </w:rPr>
        <w:t>W</w:t>
      </w:r>
      <w:r w:rsidR="00385DEB" w:rsidRPr="003A7001">
        <w:rPr>
          <w:b w:val="0"/>
          <w:caps w:val="0"/>
          <w:sz w:val="22"/>
          <w:szCs w:val="22"/>
        </w:rPr>
        <w:t xml:space="preserve">eb </w:t>
      </w:r>
      <w:r w:rsidR="00385DEB">
        <w:rPr>
          <w:b w:val="0"/>
          <w:caps w:val="0"/>
          <w:sz w:val="22"/>
          <w:szCs w:val="22"/>
        </w:rPr>
        <w:t>P</w:t>
      </w:r>
      <w:r w:rsidR="00385DEB" w:rsidRPr="003A7001">
        <w:rPr>
          <w:b w:val="0"/>
          <w:caps w:val="0"/>
          <w:sz w:val="22"/>
          <w:szCs w:val="22"/>
        </w:rPr>
        <w:t xml:space="preserve">ortal </w:t>
      </w:r>
      <w:r w:rsidR="00385DEB">
        <w:rPr>
          <w:b w:val="0"/>
          <w:caps w:val="0"/>
          <w:sz w:val="22"/>
          <w:szCs w:val="22"/>
        </w:rPr>
        <w:t>P</w:t>
      </w:r>
      <w:r w:rsidR="00385DEB" w:rsidRPr="003A7001">
        <w:rPr>
          <w:b w:val="0"/>
          <w:caps w:val="0"/>
          <w:sz w:val="22"/>
          <w:szCs w:val="22"/>
        </w:rPr>
        <w:t>roject</w:t>
      </w:r>
      <w:r w:rsidR="00385DEB" w:rsidRPr="003A7001">
        <w:rPr>
          <w:b w:val="0"/>
          <w:caps w:val="0"/>
          <w:sz w:val="22"/>
          <w:szCs w:val="22"/>
        </w:rPr>
        <w:t xml:space="preserve"> </w:t>
      </w:r>
      <w:r w:rsidRPr="003A7001">
        <w:rPr>
          <w:b w:val="0"/>
          <w:caps w:val="0"/>
          <w:sz w:val="22"/>
          <w:szCs w:val="22"/>
        </w:rPr>
        <w:t>most of the communication will be occur over emails. Documents are al</w:t>
      </w:r>
      <w:r w:rsidR="00385DEB">
        <w:rPr>
          <w:b w:val="0"/>
          <w:caps w:val="0"/>
          <w:sz w:val="22"/>
          <w:szCs w:val="22"/>
        </w:rPr>
        <w:t>so available on the SharePoint P</w:t>
      </w:r>
      <w:r w:rsidRPr="003A7001">
        <w:rPr>
          <w:b w:val="0"/>
          <w:caps w:val="0"/>
          <w:sz w:val="22"/>
          <w:szCs w:val="22"/>
        </w:rPr>
        <w:t xml:space="preserve">ortal apart from the emails sent on regular basis as per the frequency defined in the stakeholder analysis for </w:t>
      </w:r>
      <w:r>
        <w:rPr>
          <w:b w:val="0"/>
          <w:caps w:val="0"/>
          <w:sz w:val="22"/>
          <w:szCs w:val="22"/>
        </w:rPr>
        <w:t>project communication in above S</w:t>
      </w:r>
      <w:r w:rsidRPr="003A7001">
        <w:rPr>
          <w:b w:val="0"/>
          <w:caps w:val="0"/>
          <w:sz w:val="22"/>
          <w:szCs w:val="22"/>
        </w:rPr>
        <w:t>ection 2. SharePoint allows users to collaborate and have better clarity about the required information. All the intended people including development team, project manager, sponsors, and stakeholders have access to the modes of communication mentioned above. Meetings will happen face to face and sometimes via telephone or video conferencing. These technologies and</w:t>
      </w:r>
      <w:r w:rsidR="00385DEB">
        <w:rPr>
          <w:b w:val="0"/>
          <w:caps w:val="0"/>
          <w:sz w:val="22"/>
          <w:szCs w:val="22"/>
        </w:rPr>
        <w:t xml:space="preserve"> equipment are available at CT T</w:t>
      </w:r>
      <w:r w:rsidRPr="003A7001">
        <w:rPr>
          <w:b w:val="0"/>
          <w:caps w:val="0"/>
          <w:sz w:val="22"/>
          <w:szCs w:val="22"/>
        </w:rPr>
        <w:t>echnology.</w:t>
      </w:r>
    </w:p>
    <w:p w:rsidR="005D56B3" w:rsidRPr="003A7001" w:rsidRDefault="003A7001" w:rsidP="00385DEB">
      <w:pPr>
        <w:pStyle w:val="Heading1"/>
        <w:numPr>
          <w:ilvl w:val="0"/>
          <w:numId w:val="0"/>
        </w:numPr>
        <w:ind w:left="360"/>
        <w:rPr>
          <w:b w:val="0"/>
          <w:sz w:val="22"/>
          <w:szCs w:val="22"/>
        </w:rPr>
      </w:pPr>
      <w:r w:rsidRPr="003A7001">
        <w:rPr>
          <w:b w:val="0"/>
          <w:caps w:val="0"/>
          <w:sz w:val="22"/>
          <w:szCs w:val="22"/>
        </w:rPr>
        <w:t>For external suppliers, all the required communication will happen via email. They will be provided access to the authorized documents via email. Suppliers can ask for any document they need apart from regular email communication. Stakeholders who do not have access to SharePoint, a separate website will be established to provide access to authorized documents. Stakeholders who face issues with their credentials can contact to it help desk to setup login id and password for the website. The project manager will be responsible for all the document uploads on the website and for ensuring that all updated documents are available on the website.</w:t>
      </w:r>
    </w:p>
    <w:p w:rsidR="0037483D" w:rsidRPr="003A7001" w:rsidRDefault="003A7001" w:rsidP="00385DEB">
      <w:pPr>
        <w:pStyle w:val="Heading1"/>
        <w:numPr>
          <w:ilvl w:val="0"/>
          <w:numId w:val="0"/>
        </w:numPr>
        <w:ind w:left="360"/>
        <w:rPr>
          <w:b w:val="0"/>
          <w:sz w:val="22"/>
          <w:szCs w:val="22"/>
        </w:rPr>
      </w:pPr>
      <w:r>
        <w:rPr>
          <w:b w:val="0"/>
          <w:caps w:val="0"/>
          <w:sz w:val="22"/>
          <w:szCs w:val="22"/>
        </w:rPr>
        <w:t xml:space="preserve">CT </w:t>
      </w:r>
      <w:r w:rsidR="00385DEB">
        <w:rPr>
          <w:b w:val="0"/>
          <w:caps w:val="0"/>
          <w:sz w:val="22"/>
          <w:szCs w:val="22"/>
        </w:rPr>
        <w:t>T</w:t>
      </w:r>
      <w:r w:rsidRPr="003A7001">
        <w:rPr>
          <w:b w:val="0"/>
          <w:caps w:val="0"/>
          <w:sz w:val="22"/>
          <w:szCs w:val="22"/>
        </w:rPr>
        <w:t xml:space="preserve">echnology uses Microsoft </w:t>
      </w:r>
      <w:r w:rsidR="00385DEB">
        <w:rPr>
          <w:b w:val="0"/>
          <w:caps w:val="0"/>
          <w:sz w:val="22"/>
          <w:szCs w:val="22"/>
        </w:rPr>
        <w:t>O</w:t>
      </w:r>
      <w:r w:rsidRPr="003A7001">
        <w:rPr>
          <w:b w:val="0"/>
          <w:caps w:val="0"/>
          <w:sz w:val="22"/>
          <w:szCs w:val="22"/>
        </w:rPr>
        <w:t xml:space="preserve">ffice and Microsoft </w:t>
      </w:r>
      <w:r w:rsidR="00385DEB">
        <w:rPr>
          <w:b w:val="0"/>
          <w:caps w:val="0"/>
          <w:sz w:val="22"/>
          <w:szCs w:val="22"/>
        </w:rPr>
        <w:t>P</w:t>
      </w:r>
      <w:r w:rsidRPr="003A7001">
        <w:rPr>
          <w:b w:val="0"/>
          <w:caps w:val="0"/>
          <w:sz w:val="22"/>
          <w:szCs w:val="22"/>
        </w:rPr>
        <w:t>roject software to create various documents needed for the project. The project manager is responsible for maintaining the standards of the documentation and approvals of the document formats. They are also responsible for preserving a backup of all the documents in the event of server failure. Time schedules are preferably provided using project management software. The documents are also maintained on the shared drive of the project. The access to shared drive folders will be given according to the authority to the documents. Naming convention for documents will be decided by the project manager which will be in line with th</w:t>
      </w:r>
      <w:r w:rsidR="00385DEB">
        <w:rPr>
          <w:b w:val="0"/>
          <w:caps w:val="0"/>
          <w:sz w:val="22"/>
          <w:szCs w:val="22"/>
        </w:rPr>
        <w:t>e standards followed in the CT T</w:t>
      </w:r>
      <w:r w:rsidRPr="003A7001">
        <w:rPr>
          <w:b w:val="0"/>
          <w:caps w:val="0"/>
          <w:sz w:val="22"/>
          <w:szCs w:val="22"/>
        </w:rPr>
        <w:t xml:space="preserve">echnology. Maintaining quality of the documents and standardization is the responsibility of project manager. </w:t>
      </w:r>
    </w:p>
    <w:sectPr w:rsidR="0037483D" w:rsidRPr="003A700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CA5" w:rsidRDefault="00316CA5" w:rsidP="00281283">
      <w:pPr>
        <w:spacing w:after="0" w:line="240" w:lineRule="auto"/>
      </w:pPr>
      <w:r>
        <w:separator/>
      </w:r>
    </w:p>
  </w:endnote>
  <w:endnote w:type="continuationSeparator" w:id="0">
    <w:p w:rsidR="00316CA5" w:rsidRDefault="00316CA5" w:rsidP="00281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40CC" w:rsidRDefault="002E40CC">
    <w:pPr>
      <w:pStyle w:val="Footer"/>
      <w:rPr>
        <w:rFonts w:ascii="Arial" w:eastAsia="Times New Roman" w:hAnsi="Arial" w:cs="Arial"/>
        <w:color w:val="000000"/>
      </w:rPr>
    </w:pPr>
    <w:r>
      <w:rPr>
        <w:rFonts w:ascii="Arial" w:eastAsia="Times New Roman" w:hAnsi="Arial" w:cs="Arial"/>
        <w:color w:val="000000"/>
      </w:rPr>
      <w:t>ISYS 630-603</w:t>
    </w:r>
    <w:r>
      <w:rPr>
        <w:rFonts w:ascii="Arial" w:eastAsia="Times New Roman" w:hAnsi="Arial" w:cs="Arial"/>
        <w:color w:val="000000"/>
      </w:rPr>
      <w:tab/>
      <w:t>Communication Plan</w:t>
    </w:r>
    <w:r>
      <w:rPr>
        <w:rFonts w:ascii="Arial" w:eastAsia="Times New Roman" w:hAnsi="Arial" w:cs="Arial"/>
        <w:color w:val="000000"/>
      </w:rPr>
      <w:tab/>
      <w:t>04/20/16</w:t>
    </w:r>
  </w:p>
  <w:p w:rsidR="00281283" w:rsidRPr="002E40CC" w:rsidRDefault="002E40CC">
    <w:pPr>
      <w:pStyle w:val="Footer"/>
      <w:rPr>
        <w:rFonts w:ascii="Arial" w:eastAsia="Times New Roman" w:hAnsi="Arial" w:cs="Arial"/>
        <w:color w:val="000000"/>
      </w:rPr>
    </w:pPr>
    <w:r>
      <w:rPr>
        <w:rFonts w:ascii="Arial" w:eastAsia="Times New Roman" w:hAnsi="Arial" w:cs="Arial"/>
        <w:color w:val="000000"/>
      </w:rPr>
      <w:t>Correa, Dhawan, Jadhav</w:t>
    </w:r>
    <w:r w:rsidRPr="002E40CC">
      <w:rPr>
        <w:rFonts w:ascii="Arial" w:eastAsia="Times New Roman" w:hAnsi="Arial" w:cs="Arial"/>
        <w:color w:val="000000"/>
      </w:rPr>
      <w:ptab w:relativeTo="margin" w:alignment="center" w:leader="none"/>
    </w:r>
    <w:r w:rsidR="00376445">
      <w:rPr>
        <w:rFonts w:ascii="Arial" w:eastAsia="Times New Roman" w:hAnsi="Arial" w:cs="Arial"/>
        <w:color w:val="000000"/>
      </w:rPr>
      <w:t>Version 4</w:t>
    </w:r>
    <w:r w:rsidRPr="002E40CC">
      <w:rPr>
        <w:rFonts w:ascii="Arial" w:eastAsia="Times New Roman" w:hAnsi="Arial" w:cs="Arial"/>
        <w:color w:val="000000"/>
      </w:rPr>
      <w:ptab w:relativeTo="margin" w:alignment="right" w:leader="none"/>
    </w:r>
    <w:r>
      <w:rPr>
        <w:rFonts w:ascii="Arial" w:eastAsia="Times New Roman" w:hAnsi="Arial" w:cs="Arial"/>
        <w:color w:val="000000"/>
      </w:rPr>
      <w:t>Group 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CA5" w:rsidRDefault="00316CA5" w:rsidP="00281283">
      <w:pPr>
        <w:spacing w:after="0" w:line="240" w:lineRule="auto"/>
      </w:pPr>
      <w:r>
        <w:separator/>
      </w:r>
    </w:p>
  </w:footnote>
  <w:footnote w:type="continuationSeparator" w:id="0">
    <w:p w:rsidR="00316CA5" w:rsidRDefault="00316CA5" w:rsidP="002812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5554A"/>
    <w:multiLevelType w:val="hybridMultilevel"/>
    <w:tmpl w:val="D3BC7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D70D2"/>
    <w:multiLevelType w:val="hybridMultilevel"/>
    <w:tmpl w:val="20CEE726"/>
    <w:lvl w:ilvl="0" w:tplc="4974719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850A2"/>
    <w:multiLevelType w:val="hybridMultilevel"/>
    <w:tmpl w:val="7A6853F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541E7B"/>
    <w:multiLevelType w:val="multilevel"/>
    <w:tmpl w:val="834699E4"/>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076"/>
        </w:tabs>
        <w:ind w:left="50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5" w15:restartNumberingAfterBreak="0">
    <w:nsid w:val="512D6B44"/>
    <w:multiLevelType w:val="hybridMultilevel"/>
    <w:tmpl w:val="CEB0DABC"/>
    <w:lvl w:ilvl="0" w:tplc="FACC1B38">
      <w:start w:val="1"/>
      <w:numFmt w:val="bullet"/>
      <w:lvlText w:val=""/>
      <w:lvlJc w:val="left"/>
      <w:pPr>
        <w:tabs>
          <w:tab w:val="num" w:pos="720"/>
        </w:tabs>
        <w:ind w:left="720" w:hanging="360"/>
      </w:pPr>
      <w:rPr>
        <w:rFonts w:ascii="Wingdings 2" w:hAnsi="Wingdings 2" w:hint="default"/>
      </w:rPr>
    </w:lvl>
    <w:lvl w:ilvl="1" w:tplc="A058FA7A">
      <w:start w:val="106"/>
      <w:numFmt w:val="bullet"/>
      <w:lvlText w:val=""/>
      <w:lvlJc w:val="left"/>
      <w:pPr>
        <w:tabs>
          <w:tab w:val="num" w:pos="1440"/>
        </w:tabs>
        <w:ind w:left="1440" w:hanging="360"/>
      </w:pPr>
      <w:rPr>
        <w:rFonts w:ascii="Wingdings" w:hAnsi="Wingdings" w:hint="default"/>
      </w:rPr>
    </w:lvl>
    <w:lvl w:ilvl="2" w:tplc="BDBEC73C" w:tentative="1">
      <w:start w:val="1"/>
      <w:numFmt w:val="bullet"/>
      <w:lvlText w:val=""/>
      <w:lvlJc w:val="left"/>
      <w:pPr>
        <w:tabs>
          <w:tab w:val="num" w:pos="2160"/>
        </w:tabs>
        <w:ind w:left="2160" w:hanging="360"/>
      </w:pPr>
      <w:rPr>
        <w:rFonts w:ascii="Wingdings 2" w:hAnsi="Wingdings 2" w:hint="default"/>
      </w:rPr>
    </w:lvl>
    <w:lvl w:ilvl="3" w:tplc="CC789B5C" w:tentative="1">
      <w:start w:val="1"/>
      <w:numFmt w:val="bullet"/>
      <w:lvlText w:val=""/>
      <w:lvlJc w:val="left"/>
      <w:pPr>
        <w:tabs>
          <w:tab w:val="num" w:pos="2880"/>
        </w:tabs>
        <w:ind w:left="2880" w:hanging="360"/>
      </w:pPr>
      <w:rPr>
        <w:rFonts w:ascii="Wingdings 2" w:hAnsi="Wingdings 2" w:hint="default"/>
      </w:rPr>
    </w:lvl>
    <w:lvl w:ilvl="4" w:tplc="B4CC87B4" w:tentative="1">
      <w:start w:val="1"/>
      <w:numFmt w:val="bullet"/>
      <w:lvlText w:val=""/>
      <w:lvlJc w:val="left"/>
      <w:pPr>
        <w:tabs>
          <w:tab w:val="num" w:pos="3600"/>
        </w:tabs>
        <w:ind w:left="3600" w:hanging="360"/>
      </w:pPr>
      <w:rPr>
        <w:rFonts w:ascii="Wingdings 2" w:hAnsi="Wingdings 2" w:hint="default"/>
      </w:rPr>
    </w:lvl>
    <w:lvl w:ilvl="5" w:tplc="94A05098" w:tentative="1">
      <w:start w:val="1"/>
      <w:numFmt w:val="bullet"/>
      <w:lvlText w:val=""/>
      <w:lvlJc w:val="left"/>
      <w:pPr>
        <w:tabs>
          <w:tab w:val="num" w:pos="4320"/>
        </w:tabs>
        <w:ind w:left="4320" w:hanging="360"/>
      </w:pPr>
      <w:rPr>
        <w:rFonts w:ascii="Wingdings 2" w:hAnsi="Wingdings 2" w:hint="default"/>
      </w:rPr>
    </w:lvl>
    <w:lvl w:ilvl="6" w:tplc="61DCA5F8" w:tentative="1">
      <w:start w:val="1"/>
      <w:numFmt w:val="bullet"/>
      <w:lvlText w:val=""/>
      <w:lvlJc w:val="left"/>
      <w:pPr>
        <w:tabs>
          <w:tab w:val="num" w:pos="5040"/>
        </w:tabs>
        <w:ind w:left="5040" w:hanging="360"/>
      </w:pPr>
      <w:rPr>
        <w:rFonts w:ascii="Wingdings 2" w:hAnsi="Wingdings 2" w:hint="default"/>
      </w:rPr>
    </w:lvl>
    <w:lvl w:ilvl="7" w:tplc="BDDC1326" w:tentative="1">
      <w:start w:val="1"/>
      <w:numFmt w:val="bullet"/>
      <w:lvlText w:val=""/>
      <w:lvlJc w:val="left"/>
      <w:pPr>
        <w:tabs>
          <w:tab w:val="num" w:pos="5760"/>
        </w:tabs>
        <w:ind w:left="5760" w:hanging="360"/>
      </w:pPr>
      <w:rPr>
        <w:rFonts w:ascii="Wingdings 2" w:hAnsi="Wingdings 2" w:hint="default"/>
      </w:rPr>
    </w:lvl>
    <w:lvl w:ilvl="8" w:tplc="E3582196"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67DA7242"/>
    <w:multiLevelType w:val="hybridMultilevel"/>
    <w:tmpl w:val="13D4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3"/>
  </w:num>
  <w:num w:numId="5">
    <w:abstractNumId w:val="4"/>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742"/>
    <w:rsid w:val="00005819"/>
    <w:rsid w:val="0002387D"/>
    <w:rsid w:val="000353B0"/>
    <w:rsid w:val="0008612F"/>
    <w:rsid w:val="0008788D"/>
    <w:rsid w:val="00093451"/>
    <w:rsid w:val="000C606C"/>
    <w:rsid w:val="000E0794"/>
    <w:rsid w:val="000E4F4A"/>
    <w:rsid w:val="001009DC"/>
    <w:rsid w:val="00144692"/>
    <w:rsid w:val="001472CA"/>
    <w:rsid w:val="001A5133"/>
    <w:rsid w:val="00265512"/>
    <w:rsid w:val="00266507"/>
    <w:rsid w:val="00281283"/>
    <w:rsid w:val="002B617C"/>
    <w:rsid w:val="002E40CC"/>
    <w:rsid w:val="00315742"/>
    <w:rsid w:val="00316CA5"/>
    <w:rsid w:val="0035664C"/>
    <w:rsid w:val="00367076"/>
    <w:rsid w:val="0037483D"/>
    <w:rsid w:val="00376445"/>
    <w:rsid w:val="00385DEB"/>
    <w:rsid w:val="003928B1"/>
    <w:rsid w:val="003A0EB4"/>
    <w:rsid w:val="003A7001"/>
    <w:rsid w:val="003B304C"/>
    <w:rsid w:val="003B35A5"/>
    <w:rsid w:val="003C5EC6"/>
    <w:rsid w:val="003E2ACC"/>
    <w:rsid w:val="003F11EB"/>
    <w:rsid w:val="0042233C"/>
    <w:rsid w:val="00423958"/>
    <w:rsid w:val="00426949"/>
    <w:rsid w:val="00444504"/>
    <w:rsid w:val="00471FDE"/>
    <w:rsid w:val="004B4E85"/>
    <w:rsid w:val="004D06A7"/>
    <w:rsid w:val="004D3719"/>
    <w:rsid w:val="00514F79"/>
    <w:rsid w:val="00596251"/>
    <w:rsid w:val="005B5E1E"/>
    <w:rsid w:val="005D56B3"/>
    <w:rsid w:val="005E4674"/>
    <w:rsid w:val="00607267"/>
    <w:rsid w:val="00634697"/>
    <w:rsid w:val="006E5BBA"/>
    <w:rsid w:val="00727371"/>
    <w:rsid w:val="00732FE8"/>
    <w:rsid w:val="00742517"/>
    <w:rsid w:val="00746852"/>
    <w:rsid w:val="00755E06"/>
    <w:rsid w:val="0076669B"/>
    <w:rsid w:val="00773206"/>
    <w:rsid w:val="00796694"/>
    <w:rsid w:val="00820182"/>
    <w:rsid w:val="008678E3"/>
    <w:rsid w:val="008753BE"/>
    <w:rsid w:val="008A17EE"/>
    <w:rsid w:val="008C790C"/>
    <w:rsid w:val="008F59A1"/>
    <w:rsid w:val="00911C8F"/>
    <w:rsid w:val="009219E4"/>
    <w:rsid w:val="00927FA2"/>
    <w:rsid w:val="0096131B"/>
    <w:rsid w:val="0096742F"/>
    <w:rsid w:val="009A420E"/>
    <w:rsid w:val="009A7F45"/>
    <w:rsid w:val="009B4D77"/>
    <w:rsid w:val="009C6EC4"/>
    <w:rsid w:val="009D5900"/>
    <w:rsid w:val="009D694B"/>
    <w:rsid w:val="009F4EAE"/>
    <w:rsid w:val="00A52585"/>
    <w:rsid w:val="00A7238D"/>
    <w:rsid w:val="00A7696B"/>
    <w:rsid w:val="00AC08EF"/>
    <w:rsid w:val="00AC4145"/>
    <w:rsid w:val="00AE4F2C"/>
    <w:rsid w:val="00B0167D"/>
    <w:rsid w:val="00B26CCC"/>
    <w:rsid w:val="00B27139"/>
    <w:rsid w:val="00B9597D"/>
    <w:rsid w:val="00BB03BD"/>
    <w:rsid w:val="00BD0D47"/>
    <w:rsid w:val="00C13934"/>
    <w:rsid w:val="00C9381D"/>
    <w:rsid w:val="00CF3BAA"/>
    <w:rsid w:val="00CF5B86"/>
    <w:rsid w:val="00DB7455"/>
    <w:rsid w:val="00E836D7"/>
    <w:rsid w:val="00EA2C91"/>
    <w:rsid w:val="00EA3A31"/>
    <w:rsid w:val="00F12067"/>
    <w:rsid w:val="00F1723F"/>
    <w:rsid w:val="00F45365"/>
    <w:rsid w:val="00F567B7"/>
    <w:rsid w:val="00F773B8"/>
    <w:rsid w:val="00F85AB9"/>
    <w:rsid w:val="00FC5B98"/>
    <w:rsid w:val="00FC5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04EAA"/>
  <w15:chartTrackingRefBased/>
  <w15:docId w15:val="{23D3D31C-D0CE-460F-BD79-1F97B7F21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autoRedefine/>
    <w:qFormat/>
    <w:rsid w:val="00376445"/>
    <w:pPr>
      <w:keepNext/>
      <w:numPr>
        <w:numId w:val="8"/>
      </w:numPr>
      <w:spacing w:before="180" w:after="120" w:line="240" w:lineRule="auto"/>
      <w:ind w:left="360"/>
      <w:outlineLvl w:val="0"/>
    </w:pPr>
    <w:rPr>
      <w:rFonts w:ascii="Times New Roman" w:eastAsia="Arial Unicode MS" w:hAnsi="Times New Roman" w:cs="Times New Roman"/>
      <w:b/>
      <w:bCs/>
      <w:caps/>
      <w:kern w:val="36"/>
      <w:sz w:val="28"/>
      <w:szCs w:val="48"/>
    </w:rPr>
  </w:style>
  <w:style w:type="paragraph" w:styleId="Heading2">
    <w:name w:val="heading 2"/>
    <w:basedOn w:val="Normal"/>
    <w:link w:val="Heading2Char"/>
    <w:qFormat/>
    <w:rsid w:val="00AC4145"/>
    <w:pPr>
      <w:keepNext/>
      <w:keepLines/>
      <w:numPr>
        <w:ilvl w:val="1"/>
        <w:numId w:val="3"/>
      </w:numPr>
      <w:tabs>
        <w:tab w:val="clear" w:pos="5076"/>
        <w:tab w:val="num" w:pos="576"/>
      </w:tabs>
      <w:spacing w:before="180" w:after="120" w:line="240" w:lineRule="auto"/>
      <w:ind w:left="576"/>
      <w:jc w:val="both"/>
      <w:outlineLvl w:val="1"/>
    </w:pPr>
    <w:rPr>
      <w:rFonts w:ascii="Times New Roman" w:eastAsia="Arial Unicode MS" w:hAnsi="Times New Roman" w:cs="Arial Unicode MS"/>
      <w:b/>
      <w:bCs/>
      <w:caps/>
      <w:sz w:val="24"/>
      <w:szCs w:val="24"/>
    </w:rPr>
  </w:style>
  <w:style w:type="paragraph" w:styleId="Heading3">
    <w:name w:val="heading 3"/>
    <w:basedOn w:val="Normal"/>
    <w:link w:val="Heading3Char"/>
    <w:qFormat/>
    <w:rsid w:val="00AC4145"/>
    <w:pPr>
      <w:keepNext/>
      <w:numPr>
        <w:ilvl w:val="2"/>
        <w:numId w:val="3"/>
      </w:numPr>
      <w:tabs>
        <w:tab w:val="left" w:pos="864"/>
      </w:tabs>
      <w:spacing w:before="120" w:after="60" w:line="240" w:lineRule="auto"/>
      <w:jc w:val="both"/>
      <w:outlineLvl w:val="2"/>
    </w:pPr>
    <w:rPr>
      <w:rFonts w:ascii="Times New Roman" w:eastAsia="Arial Unicode MS" w:hAnsi="Times New Roman" w:cs="Arial Unicode MS"/>
      <w:b/>
      <w:bCs/>
      <w:sz w:val="24"/>
      <w:szCs w:val="24"/>
    </w:rPr>
  </w:style>
  <w:style w:type="paragraph" w:styleId="Heading4">
    <w:name w:val="heading 4"/>
    <w:basedOn w:val="Normal"/>
    <w:link w:val="Heading4Char"/>
    <w:qFormat/>
    <w:rsid w:val="00AC4145"/>
    <w:pPr>
      <w:keepNext/>
      <w:numPr>
        <w:ilvl w:val="3"/>
        <w:numId w:val="3"/>
      </w:numPr>
      <w:tabs>
        <w:tab w:val="left" w:pos="1152"/>
      </w:tabs>
      <w:spacing w:before="120" w:after="60" w:line="240" w:lineRule="auto"/>
      <w:jc w:val="both"/>
      <w:outlineLvl w:val="3"/>
    </w:pPr>
    <w:rPr>
      <w:rFonts w:ascii="Arial" w:eastAsia="Arial Unicode MS" w:hAnsi="Arial" w:cs="Arial Unicode MS"/>
      <w:b/>
      <w:bCs/>
      <w:sz w:val="24"/>
      <w:szCs w:val="24"/>
    </w:rPr>
  </w:style>
  <w:style w:type="paragraph" w:styleId="Heading5">
    <w:name w:val="heading 5"/>
    <w:basedOn w:val="Normal"/>
    <w:link w:val="Heading5Char"/>
    <w:qFormat/>
    <w:rsid w:val="00AC4145"/>
    <w:pPr>
      <w:numPr>
        <w:ilvl w:val="4"/>
        <w:numId w:val="3"/>
      </w:numPr>
      <w:spacing w:before="60" w:after="60" w:line="240" w:lineRule="auto"/>
      <w:jc w:val="both"/>
      <w:outlineLvl w:val="4"/>
    </w:pPr>
    <w:rPr>
      <w:rFonts w:ascii="Arial" w:eastAsia="Arial Unicode MS" w:hAnsi="Arial" w:cs="Arial Unicode MS"/>
      <w:b/>
      <w:bCs/>
      <w:sz w:val="24"/>
      <w:szCs w:val="20"/>
    </w:rPr>
  </w:style>
  <w:style w:type="paragraph" w:styleId="Heading6">
    <w:name w:val="heading 6"/>
    <w:basedOn w:val="Normal"/>
    <w:next w:val="Normal"/>
    <w:link w:val="Heading6Char"/>
    <w:qFormat/>
    <w:rsid w:val="00AC4145"/>
    <w:pPr>
      <w:numPr>
        <w:ilvl w:val="5"/>
        <w:numId w:val="3"/>
      </w:numPr>
      <w:spacing w:before="60" w:after="60" w:line="240" w:lineRule="auto"/>
      <w:jc w:val="both"/>
      <w:outlineLvl w:val="5"/>
    </w:pPr>
    <w:rPr>
      <w:rFonts w:ascii="Arial" w:eastAsia="Times New Roman" w:hAnsi="Arial" w:cs="Times New Roman"/>
      <w:b/>
      <w:bCs/>
      <w:caps/>
      <w:sz w:val="28"/>
    </w:rPr>
  </w:style>
  <w:style w:type="paragraph" w:styleId="Heading7">
    <w:name w:val="heading 7"/>
    <w:basedOn w:val="Normal"/>
    <w:next w:val="Normal"/>
    <w:link w:val="Heading7Char"/>
    <w:qFormat/>
    <w:rsid w:val="00AC4145"/>
    <w:pPr>
      <w:numPr>
        <w:ilvl w:val="6"/>
        <w:numId w:val="3"/>
      </w:numPr>
      <w:spacing w:before="60" w:after="60" w:line="240" w:lineRule="auto"/>
      <w:jc w:val="both"/>
      <w:outlineLvl w:val="6"/>
    </w:pPr>
    <w:rPr>
      <w:rFonts w:ascii="Arial" w:eastAsia="Times New Roman" w:hAnsi="Arial" w:cs="Times New Roman"/>
      <w:b/>
      <w:sz w:val="24"/>
      <w:szCs w:val="24"/>
    </w:rPr>
  </w:style>
  <w:style w:type="paragraph" w:styleId="Heading8">
    <w:name w:val="heading 8"/>
    <w:basedOn w:val="Normal"/>
    <w:next w:val="Normal"/>
    <w:link w:val="Heading8Char"/>
    <w:qFormat/>
    <w:rsid w:val="00AC4145"/>
    <w:pPr>
      <w:numPr>
        <w:ilvl w:val="7"/>
        <w:numId w:val="3"/>
      </w:numPr>
      <w:spacing w:before="60" w:after="60" w:line="240" w:lineRule="auto"/>
      <w:jc w:val="both"/>
      <w:outlineLvl w:val="7"/>
    </w:pPr>
    <w:rPr>
      <w:rFonts w:ascii="Arial" w:eastAsia="Times New Roman" w:hAnsi="Arial" w:cs="Times New Roman"/>
      <w:b/>
      <w:iCs/>
      <w:sz w:val="24"/>
      <w:szCs w:val="24"/>
    </w:rPr>
  </w:style>
  <w:style w:type="paragraph" w:styleId="Heading9">
    <w:name w:val="heading 9"/>
    <w:basedOn w:val="Normal"/>
    <w:next w:val="Normal"/>
    <w:link w:val="Heading9Char"/>
    <w:qFormat/>
    <w:rsid w:val="00AC4145"/>
    <w:pPr>
      <w:numPr>
        <w:ilvl w:val="8"/>
        <w:numId w:val="3"/>
      </w:numPr>
      <w:spacing w:before="240" w:after="60" w:line="240" w:lineRule="auto"/>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83D"/>
    <w:pPr>
      <w:ind w:left="720"/>
      <w:contextualSpacing/>
    </w:pPr>
  </w:style>
  <w:style w:type="paragraph" w:styleId="Title">
    <w:name w:val="Title"/>
    <w:basedOn w:val="Normal"/>
    <w:link w:val="TitleChar"/>
    <w:qFormat/>
    <w:rsid w:val="00BB03BD"/>
    <w:pPr>
      <w:spacing w:before="180" w:after="120" w:line="240" w:lineRule="auto"/>
      <w:jc w:val="center"/>
    </w:pPr>
    <w:rPr>
      <w:rFonts w:ascii="Times New Roman" w:eastAsia="Times New Roman" w:hAnsi="Times New Roman" w:cs="Times New Roman"/>
      <w:b/>
      <w:bCs/>
      <w:caps/>
      <w:sz w:val="36"/>
      <w:szCs w:val="24"/>
    </w:rPr>
  </w:style>
  <w:style w:type="character" w:customStyle="1" w:styleId="TitleChar">
    <w:name w:val="Title Char"/>
    <w:basedOn w:val="DefaultParagraphFont"/>
    <w:link w:val="Title"/>
    <w:rsid w:val="00BB03BD"/>
    <w:rPr>
      <w:rFonts w:ascii="Times New Roman" w:eastAsia="Times New Roman" w:hAnsi="Times New Roman" w:cs="Times New Roman"/>
      <w:b/>
      <w:bCs/>
      <w:caps/>
      <w:sz w:val="36"/>
      <w:szCs w:val="24"/>
    </w:rPr>
  </w:style>
  <w:style w:type="character" w:customStyle="1" w:styleId="Heading1Char">
    <w:name w:val="Heading 1 Char"/>
    <w:basedOn w:val="DefaultParagraphFont"/>
    <w:link w:val="Heading1"/>
    <w:rsid w:val="00376445"/>
    <w:rPr>
      <w:rFonts w:ascii="Times New Roman" w:eastAsia="Arial Unicode MS" w:hAnsi="Times New Roman" w:cs="Times New Roman"/>
      <w:b/>
      <w:bCs/>
      <w:caps/>
      <w:kern w:val="36"/>
      <w:sz w:val="28"/>
      <w:szCs w:val="48"/>
    </w:rPr>
  </w:style>
  <w:style w:type="character" w:customStyle="1" w:styleId="Heading2Char">
    <w:name w:val="Heading 2 Char"/>
    <w:basedOn w:val="DefaultParagraphFont"/>
    <w:link w:val="Heading2"/>
    <w:rsid w:val="00AC4145"/>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C4145"/>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C4145"/>
    <w:rPr>
      <w:rFonts w:ascii="Arial" w:eastAsia="Arial Unicode MS" w:hAnsi="Arial" w:cs="Arial Unicode MS"/>
      <w:b/>
      <w:bCs/>
      <w:sz w:val="24"/>
      <w:szCs w:val="24"/>
    </w:rPr>
  </w:style>
  <w:style w:type="character" w:customStyle="1" w:styleId="Heading5Char">
    <w:name w:val="Heading 5 Char"/>
    <w:basedOn w:val="DefaultParagraphFont"/>
    <w:link w:val="Heading5"/>
    <w:rsid w:val="00AC4145"/>
    <w:rPr>
      <w:rFonts w:ascii="Arial" w:eastAsia="Arial Unicode MS" w:hAnsi="Arial" w:cs="Arial Unicode MS"/>
      <w:b/>
      <w:bCs/>
      <w:sz w:val="24"/>
      <w:szCs w:val="20"/>
    </w:rPr>
  </w:style>
  <w:style w:type="character" w:customStyle="1" w:styleId="Heading6Char">
    <w:name w:val="Heading 6 Char"/>
    <w:basedOn w:val="DefaultParagraphFont"/>
    <w:link w:val="Heading6"/>
    <w:rsid w:val="00AC4145"/>
    <w:rPr>
      <w:rFonts w:ascii="Arial" w:eastAsia="Times New Roman" w:hAnsi="Arial" w:cs="Times New Roman"/>
      <w:b/>
      <w:bCs/>
      <w:caps/>
      <w:sz w:val="28"/>
    </w:rPr>
  </w:style>
  <w:style w:type="character" w:customStyle="1" w:styleId="Heading7Char">
    <w:name w:val="Heading 7 Char"/>
    <w:basedOn w:val="DefaultParagraphFont"/>
    <w:link w:val="Heading7"/>
    <w:rsid w:val="00AC4145"/>
    <w:rPr>
      <w:rFonts w:ascii="Arial" w:eastAsia="Times New Roman" w:hAnsi="Arial" w:cs="Times New Roman"/>
      <w:b/>
      <w:sz w:val="24"/>
      <w:szCs w:val="24"/>
    </w:rPr>
  </w:style>
  <w:style w:type="character" w:customStyle="1" w:styleId="Heading8Char">
    <w:name w:val="Heading 8 Char"/>
    <w:basedOn w:val="DefaultParagraphFont"/>
    <w:link w:val="Heading8"/>
    <w:rsid w:val="00AC4145"/>
    <w:rPr>
      <w:rFonts w:ascii="Arial" w:eastAsia="Times New Roman" w:hAnsi="Arial" w:cs="Times New Roman"/>
      <w:b/>
      <w:iCs/>
      <w:sz w:val="24"/>
      <w:szCs w:val="24"/>
    </w:rPr>
  </w:style>
  <w:style w:type="character" w:customStyle="1" w:styleId="Heading9Char">
    <w:name w:val="Heading 9 Char"/>
    <w:basedOn w:val="DefaultParagraphFont"/>
    <w:link w:val="Heading9"/>
    <w:rsid w:val="00AC4145"/>
    <w:rPr>
      <w:rFonts w:ascii="Arial" w:eastAsia="Times New Roman" w:hAnsi="Arial" w:cs="Arial"/>
    </w:rPr>
  </w:style>
  <w:style w:type="character" w:styleId="Emphasis">
    <w:name w:val="Emphasis"/>
    <w:basedOn w:val="DefaultParagraphFont"/>
    <w:uiPriority w:val="20"/>
    <w:qFormat/>
    <w:rsid w:val="00742517"/>
    <w:rPr>
      <w:i/>
      <w:iCs/>
    </w:rPr>
  </w:style>
  <w:style w:type="paragraph" w:styleId="Header">
    <w:name w:val="header"/>
    <w:basedOn w:val="Normal"/>
    <w:link w:val="HeaderChar"/>
    <w:uiPriority w:val="99"/>
    <w:unhideWhenUsed/>
    <w:rsid w:val="00281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283"/>
  </w:style>
  <w:style w:type="paragraph" w:styleId="Footer">
    <w:name w:val="footer"/>
    <w:basedOn w:val="Normal"/>
    <w:link w:val="FooterChar"/>
    <w:uiPriority w:val="99"/>
    <w:unhideWhenUsed/>
    <w:rsid w:val="002812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283"/>
  </w:style>
  <w:style w:type="paragraph" w:styleId="NormalWeb">
    <w:name w:val="Normal (Web)"/>
    <w:basedOn w:val="Normal"/>
    <w:uiPriority w:val="99"/>
    <w:unhideWhenUsed/>
    <w:rsid w:val="002812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rsid w:val="00281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7353">
      <w:bodyDiv w:val="1"/>
      <w:marLeft w:val="0"/>
      <w:marRight w:val="0"/>
      <w:marTop w:val="0"/>
      <w:marBottom w:val="0"/>
      <w:divBdr>
        <w:top w:val="none" w:sz="0" w:space="0" w:color="auto"/>
        <w:left w:val="none" w:sz="0" w:space="0" w:color="auto"/>
        <w:bottom w:val="none" w:sz="0" w:space="0" w:color="auto"/>
        <w:right w:val="none" w:sz="0" w:space="0" w:color="auto"/>
      </w:divBdr>
    </w:div>
    <w:div w:id="212929958">
      <w:bodyDiv w:val="1"/>
      <w:marLeft w:val="0"/>
      <w:marRight w:val="0"/>
      <w:marTop w:val="0"/>
      <w:marBottom w:val="0"/>
      <w:divBdr>
        <w:top w:val="none" w:sz="0" w:space="0" w:color="auto"/>
        <w:left w:val="none" w:sz="0" w:space="0" w:color="auto"/>
        <w:bottom w:val="none" w:sz="0" w:space="0" w:color="auto"/>
        <w:right w:val="none" w:sz="0" w:space="0" w:color="auto"/>
      </w:divBdr>
    </w:div>
    <w:div w:id="1185752652">
      <w:bodyDiv w:val="1"/>
      <w:marLeft w:val="0"/>
      <w:marRight w:val="0"/>
      <w:marTop w:val="0"/>
      <w:marBottom w:val="0"/>
      <w:divBdr>
        <w:top w:val="none" w:sz="0" w:space="0" w:color="auto"/>
        <w:left w:val="none" w:sz="0" w:space="0" w:color="auto"/>
        <w:bottom w:val="none" w:sz="0" w:space="0" w:color="auto"/>
        <w:right w:val="none" w:sz="0" w:space="0" w:color="auto"/>
      </w:divBdr>
    </w:div>
    <w:div w:id="1607224958">
      <w:bodyDiv w:val="1"/>
      <w:marLeft w:val="0"/>
      <w:marRight w:val="0"/>
      <w:marTop w:val="0"/>
      <w:marBottom w:val="0"/>
      <w:divBdr>
        <w:top w:val="none" w:sz="0" w:space="0" w:color="auto"/>
        <w:left w:val="none" w:sz="0" w:space="0" w:color="auto"/>
        <w:bottom w:val="none" w:sz="0" w:space="0" w:color="auto"/>
        <w:right w:val="none" w:sz="0" w:space="0" w:color="auto"/>
      </w:divBdr>
    </w:div>
    <w:div w:id="1694837519">
      <w:bodyDiv w:val="1"/>
      <w:marLeft w:val="0"/>
      <w:marRight w:val="0"/>
      <w:marTop w:val="0"/>
      <w:marBottom w:val="0"/>
      <w:divBdr>
        <w:top w:val="none" w:sz="0" w:space="0" w:color="auto"/>
        <w:left w:val="none" w:sz="0" w:space="0" w:color="auto"/>
        <w:bottom w:val="none" w:sz="0" w:space="0" w:color="auto"/>
        <w:right w:val="none" w:sz="0" w:space="0" w:color="auto"/>
      </w:divBdr>
    </w:div>
    <w:div w:id="1843736584">
      <w:bodyDiv w:val="1"/>
      <w:marLeft w:val="0"/>
      <w:marRight w:val="0"/>
      <w:marTop w:val="0"/>
      <w:marBottom w:val="0"/>
      <w:divBdr>
        <w:top w:val="none" w:sz="0" w:space="0" w:color="auto"/>
        <w:left w:val="none" w:sz="0" w:space="0" w:color="auto"/>
        <w:bottom w:val="none" w:sz="0" w:space="0" w:color="auto"/>
        <w:right w:val="none" w:sz="0" w:space="0" w:color="auto"/>
      </w:divBdr>
      <w:divsChild>
        <w:div w:id="2051150301">
          <w:marLeft w:val="691"/>
          <w:marRight w:val="0"/>
          <w:marTop w:val="0"/>
          <w:marBottom w:val="0"/>
          <w:divBdr>
            <w:top w:val="none" w:sz="0" w:space="0" w:color="auto"/>
            <w:left w:val="none" w:sz="0" w:space="0" w:color="auto"/>
            <w:bottom w:val="none" w:sz="0" w:space="0" w:color="auto"/>
            <w:right w:val="none" w:sz="0" w:space="0" w:color="auto"/>
          </w:divBdr>
        </w:div>
        <w:div w:id="1874269398">
          <w:marLeft w:val="1152"/>
          <w:marRight w:val="0"/>
          <w:marTop w:val="106"/>
          <w:marBottom w:val="0"/>
          <w:divBdr>
            <w:top w:val="none" w:sz="0" w:space="0" w:color="auto"/>
            <w:left w:val="none" w:sz="0" w:space="0" w:color="auto"/>
            <w:bottom w:val="none" w:sz="0" w:space="0" w:color="auto"/>
            <w:right w:val="none" w:sz="0" w:space="0" w:color="auto"/>
          </w:divBdr>
        </w:div>
        <w:div w:id="1758557730">
          <w:marLeft w:val="691"/>
          <w:marRight w:val="0"/>
          <w:marTop w:val="0"/>
          <w:marBottom w:val="0"/>
          <w:divBdr>
            <w:top w:val="none" w:sz="0" w:space="0" w:color="auto"/>
            <w:left w:val="none" w:sz="0" w:space="0" w:color="auto"/>
            <w:bottom w:val="none" w:sz="0" w:space="0" w:color="auto"/>
            <w:right w:val="none" w:sz="0" w:space="0" w:color="auto"/>
          </w:divBdr>
        </w:div>
        <w:div w:id="870997117">
          <w:marLeft w:val="691"/>
          <w:marRight w:val="0"/>
          <w:marTop w:val="0"/>
          <w:marBottom w:val="0"/>
          <w:divBdr>
            <w:top w:val="none" w:sz="0" w:space="0" w:color="auto"/>
            <w:left w:val="none" w:sz="0" w:space="0" w:color="auto"/>
            <w:bottom w:val="none" w:sz="0" w:space="0" w:color="auto"/>
            <w:right w:val="none" w:sz="0" w:space="0" w:color="auto"/>
          </w:divBdr>
        </w:div>
        <w:div w:id="456917374">
          <w:marLeft w:val="691"/>
          <w:marRight w:val="0"/>
          <w:marTop w:val="0"/>
          <w:marBottom w:val="0"/>
          <w:divBdr>
            <w:top w:val="none" w:sz="0" w:space="0" w:color="auto"/>
            <w:left w:val="none" w:sz="0" w:space="0" w:color="auto"/>
            <w:bottom w:val="none" w:sz="0" w:space="0" w:color="auto"/>
            <w:right w:val="none" w:sz="0" w:space="0" w:color="auto"/>
          </w:divBdr>
        </w:div>
        <w:div w:id="1412654000">
          <w:marLeft w:val="691"/>
          <w:marRight w:val="0"/>
          <w:marTop w:val="0"/>
          <w:marBottom w:val="0"/>
          <w:divBdr>
            <w:top w:val="none" w:sz="0" w:space="0" w:color="auto"/>
            <w:left w:val="none" w:sz="0" w:space="0" w:color="auto"/>
            <w:bottom w:val="none" w:sz="0" w:space="0" w:color="auto"/>
            <w:right w:val="none" w:sz="0" w:space="0" w:color="auto"/>
          </w:divBdr>
        </w:div>
      </w:divsChild>
    </w:div>
    <w:div w:id="209736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4</Pages>
  <Words>1021</Words>
  <Characters>5822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Vikramsinh Balasaheb B</dc:creator>
  <cp:keywords/>
  <dc:description/>
  <cp:lastModifiedBy>Reed Correa</cp:lastModifiedBy>
  <cp:revision>97</cp:revision>
  <dcterms:created xsi:type="dcterms:W3CDTF">2016-03-26T20:15:00Z</dcterms:created>
  <dcterms:modified xsi:type="dcterms:W3CDTF">2016-04-20T16:46:00Z</dcterms:modified>
</cp:coreProperties>
</file>