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Calculator - current API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Accounts for user types - CySec/FSA: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CySec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  eurCySecAccount: 'MT5-358c5162-7eaf-45e3-81d9-bec48f3cf3ab'</w:t>
      </w:r>
    </w:p>
    <w:p w:rsidR="00000000" w:rsidDel="00000000" w:rsidP="00000000" w:rsidRDefault="00000000" w:rsidRPr="00000000" w14:paraId="0000000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usdCySecAccount: 'MT5-981086fa-16ff-45c2-9680-8899265dd62a'</w:t>
      </w:r>
    </w:p>
    <w:p w:rsidR="00000000" w:rsidDel="00000000" w:rsidP="00000000" w:rsidRDefault="00000000" w:rsidRPr="00000000" w14:paraId="0000000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gbpCySecAccount: 'MT5-18972039-0480-472d-9859-188b7e96025f'</w:t>
      </w:r>
    </w:p>
    <w:p w:rsidR="00000000" w:rsidDel="00000000" w:rsidP="00000000" w:rsidRDefault="00000000" w:rsidRPr="00000000" w14:paraId="0000000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FSA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  eurFsaAccount: 'MT5-b1605e9d-f61f-4883-84fc-da1145c4883e'</w:t>
      </w:r>
    </w:p>
    <w:p w:rsidR="00000000" w:rsidDel="00000000" w:rsidP="00000000" w:rsidRDefault="00000000" w:rsidRPr="00000000" w14:paraId="0000000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usdFsaAccount: 'MT5-deaa6868-b6ee-4f34-838d-f0aea7819b88'</w:t>
      </w:r>
    </w:p>
    <w:p w:rsidR="00000000" w:rsidDel="00000000" w:rsidP="00000000" w:rsidRDefault="00000000" w:rsidRPr="00000000" w14:paraId="0000000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gbpFsaAccount: 'MT5-35ebe014-2e7a-4124-826b-cec38a8013af'</w:t>
      </w:r>
    </w:p>
    <w:p w:rsidR="00000000" w:rsidDel="00000000" w:rsidP="00000000" w:rsidRDefault="00000000" w:rsidRPr="00000000" w14:paraId="0000000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Swagger: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https://api.qa01.trds.pro/swagger/</w:t>
      </w:r>
    </w:p>
    <w:p w:rsidR="00000000" w:rsidDel="00000000" w:rsidP="00000000" w:rsidRDefault="00000000" w:rsidRPr="00000000" w14:paraId="0000000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Endpoints (provided by Lavateck team)</w:t>
      </w:r>
    </w:p>
    <w:p w:rsidR="00000000" w:rsidDel="00000000" w:rsidP="00000000" w:rsidRDefault="00000000" w:rsidRPr="00000000" w14:paraId="0000000F">
      <w:pPr>
        <w:rPr>
          <w:b w:val="1"/>
          <w:sz w:val="40"/>
          <w:szCs w:val="4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Symbol list for 3 accounts (EUR/USD/GBP) for CySec/FSA</w:t>
      </w:r>
      <w:r w:rsidDel="00000000" w:rsidR="00000000" w:rsidRPr="00000000">
        <w:rPr>
          <w:sz w:val="28"/>
          <w:szCs w:val="28"/>
          <w:rtl w:val="0"/>
        </w:rPr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https://api.qa01.trds.pro/trading-gateway/users/{account}/symbols/allowed</w:t>
        </w:r>
      </w:hyperlink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WebSocket request to get symbol rates for 3 accounts (EUR/USD/GBP)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color w:val="1155cc"/>
          <w:u w:val="single"/>
          <w:rtl w:val="0"/>
        </w:rPr>
        <w:t xml:space="preserve">wss://api.qa01.trds.pro/mt4-streaming/public/socket/prices?token=${token}&amp;efx=true</w:t>
      </w:r>
      <w:r w:rsidDel="00000000" w:rsidR="00000000" w:rsidRPr="00000000">
        <w:rPr>
          <w:color w:val="1155cc"/>
          <w:u w:val="single"/>
          <w:rtl w:val="0"/>
        </w:rPr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 (to get token for WebSocket request)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https://axianceeu.qa01.trds.pro/</w:t>
        </w:r>
      </w:hyperlink>
      <w:r w:rsidDel="00000000" w:rsidR="00000000" w:rsidRPr="00000000">
        <w:rPr>
          <w:sz w:val="24"/>
          <w:szCs w:val="24"/>
          <w:rtl w:val="0"/>
        </w:rPr>
        <w:t xml:space="preserve">   CYSEC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https://axiance.qa01.trds.pro/</w:t>
        </w:r>
      </w:hyperlink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ab/>
        <w:t xml:space="preserve">FSA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axiance.calculator@gmail.com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password: Axiance96!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47863" cy="15654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7863" cy="1565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color w:val="1155cc"/>
          <w:u w:val="singl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https://api.qa01.trds.pro/swagger/?urls.primaryName=auth#/sign-in-profile-endpoint/signInUsingPOST_1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curl -i -X POST "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https://api.qa01.trds.pro/auth/signin</w:t>
        </w:r>
      </w:hyperlink>
      <w:r w:rsidDel="00000000" w:rsidR="00000000" w:rsidRPr="00000000">
        <w:rPr>
          <w:rtl w:val="0"/>
        </w:rPr>
        <w:t xml:space="preserve">" \</w:t>
      </w:r>
    </w:p>
    <w:p w:rsidR="00000000" w:rsidDel="00000000" w:rsidP="00000000" w:rsidRDefault="00000000" w:rsidRPr="00000000" w14:paraId="00000019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-H 'Content-Type: application/json' \</w:t>
      </w:r>
    </w:p>
    <w:p w:rsidR="00000000" w:rsidDel="00000000" w:rsidP="00000000" w:rsidRDefault="00000000" w:rsidRPr="00000000" w14:paraId="0000001A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--data '{</w:t>
      </w:r>
    </w:p>
    <w:p w:rsidR="00000000" w:rsidDel="00000000" w:rsidP="00000000" w:rsidRDefault="00000000" w:rsidRPr="00000000" w14:paraId="0000001B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"brandId": "cysec",</w:t>
      </w:r>
    </w:p>
    <w:p w:rsidR="00000000" w:rsidDel="00000000" w:rsidP="00000000" w:rsidRDefault="00000000" w:rsidRPr="00000000" w14:paraId="0000001C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"device": "API",</w:t>
      </w:r>
    </w:p>
    <w:p w:rsidR="00000000" w:rsidDel="00000000" w:rsidP="00000000" w:rsidRDefault="00000000" w:rsidRPr="00000000" w14:paraId="0000001D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"login": "axiance.calculator@gmail.com",</w:t>
      </w:r>
    </w:p>
    <w:p w:rsidR="00000000" w:rsidDel="00000000" w:rsidP="00000000" w:rsidRDefault="00000000" w:rsidRPr="00000000" w14:paraId="0000001E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"password": "Axiance96!" }'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pi.qa01.trds.pro/auth/signin" TargetMode="External"/><Relationship Id="rId10" Type="http://schemas.openxmlformats.org/officeDocument/2006/relationships/hyperlink" Target="https://api.qa01.trds.pro/swagger/?urls.primaryName=auth#/sign-in-profile-endpoint/signInUsingPOST_1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api.qa01.trds.pro/trading-gateway/users/%7Baccount%7D/symbols/allowed" TargetMode="External"/><Relationship Id="rId7" Type="http://schemas.openxmlformats.org/officeDocument/2006/relationships/hyperlink" Target="https://axianceeu.qa01.trds.pro/" TargetMode="External"/><Relationship Id="rId8" Type="http://schemas.openxmlformats.org/officeDocument/2006/relationships/hyperlink" Target="https://axiance.qa01.trds.pr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