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03F56" w14:textId="77777777" w:rsidR="007D7E5C" w:rsidRDefault="00B26F9E">
      <w:pPr>
        <w:jc w:val="center"/>
      </w:pPr>
      <w:r>
        <w:rPr>
          <w:b/>
          <w:color w:val="17365D"/>
          <w:sz w:val="56"/>
        </w:rPr>
        <w:br/>
      </w:r>
      <w:r>
        <w:rPr>
          <w:b/>
          <w:color w:val="17365D"/>
          <w:sz w:val="56"/>
        </w:rPr>
        <w:br/>
        <w:t>QIR AUTOMATION PLATFORM</w:t>
      </w:r>
    </w:p>
    <w:p w14:paraId="765AACF7" w14:textId="77777777" w:rsidR="007D7E5C" w:rsidRDefault="00B26F9E">
      <w:pPr>
        <w:jc w:val="center"/>
      </w:pPr>
      <w:r>
        <w:rPr>
          <w:sz w:val="34"/>
        </w:rPr>
        <w:t>Application Architecture, Data Architecture and End-to-End Process Flows</w:t>
      </w:r>
    </w:p>
    <w:p w14:paraId="0FAA810F" w14:textId="77777777" w:rsidR="007D7E5C" w:rsidRDefault="00B26F9E">
      <w:pPr>
        <w:jc w:val="center"/>
      </w:pPr>
      <w:r>
        <w:br/>
        <w:t>Implementation-ready functional architecture derived from the UKI QIR Master Reval Work Instruction V4.1</w:t>
      </w:r>
    </w:p>
    <w:p w14:paraId="1B25E3B5" w14:textId="77777777" w:rsidR="007D7E5C" w:rsidRDefault="00B26F9E">
      <w:pPr>
        <w:jc w:val="center"/>
      </w:pPr>
      <w:r>
        <w:br/>
        <w:t>Prepared for: Vikram Vishal</w:t>
      </w:r>
      <w:r>
        <w:br/>
        <w:t>Document type: Solution Architecture and Functional Design</w:t>
      </w:r>
      <w:r>
        <w:br/>
        <w:t>Version: 1.0</w:t>
      </w:r>
      <w:r>
        <w:br/>
        <w:t>Date: 20 August 2026</w:t>
      </w:r>
    </w:p>
    <w:p w14:paraId="179D66A1" w14:textId="77777777" w:rsidR="007D7E5C" w:rsidRDefault="00B26F9E">
      <w:r>
        <w:br w:type="page"/>
      </w:r>
    </w:p>
    <w:p w14:paraId="0C76FA18" w14:textId="77777777" w:rsidR="007D7E5C" w:rsidRDefault="00B26F9E">
      <w:pPr>
        <w:pStyle w:val="Heading1"/>
      </w:pPr>
      <w:r>
        <w:lastRenderedPageBreak/>
        <w:t>1. Executive Architecture Summary</w:t>
      </w:r>
    </w:p>
    <w:p w14:paraId="4B6528C2" w14:textId="77777777" w:rsidR="007D7E5C" w:rsidRDefault="00B26F9E">
      <w:r>
        <w:t>The proposed platform replaces a single large, formula-intensive Excel workbook with a modular validation application. Every QIR test is implemented as an independently executable function, while all functions share governed ingestion, normalization, evidence, scoring, exception and audit services.</w:t>
      </w:r>
    </w:p>
    <w:p w14:paraId="02D9839B" w14:textId="77777777" w:rsidR="007D7E5C" w:rsidRDefault="00B26F9E">
      <w:pPr>
        <w:pStyle w:val="ListBullet"/>
      </w:pPr>
      <w:r>
        <w:t>Inventory Service remains the authoritative base dataset.</w:t>
      </w:r>
    </w:p>
    <w:p w14:paraId="6D9A7EB6" w14:textId="77777777" w:rsidR="007D7E5C" w:rsidRDefault="00B26F9E">
      <w:pPr>
        <w:pStyle w:val="ListBullet"/>
      </w:pPr>
      <w:r>
        <w:t>Raw uploads are preserved unchanged; processing occurs on staged and canonical copies.</w:t>
      </w:r>
    </w:p>
    <w:p w14:paraId="5AFC0F2B" w14:textId="77777777" w:rsidR="007D7E5C" w:rsidRDefault="00B26F9E">
      <w:pPr>
        <w:pStyle w:val="ListBullet"/>
      </w:pPr>
      <w:r>
        <w:t>Every execution is identified by Account, Financial Quarter, QIR Cycle, Test, Run and Rule Version.</w:t>
      </w:r>
    </w:p>
    <w:p w14:paraId="12DEC98D" w14:textId="77777777" w:rsidR="007D7E5C" w:rsidRDefault="00B26F9E">
      <w:pPr>
        <w:pStyle w:val="ListBullet"/>
      </w:pPr>
      <w:r>
        <w:t>A single discrepancy makes the applicable test NOK; an applicable NOK makes the overall QIR NOK.</w:t>
      </w:r>
    </w:p>
    <w:p w14:paraId="07E6F367" w14:textId="77777777" w:rsidR="007D7E5C" w:rsidRDefault="00B26F9E">
      <w:pPr>
        <w:pStyle w:val="ListBullet"/>
      </w:pPr>
      <w:r>
        <w:t>Monitoring selection is account-driven, requires at least two toolsets, and supports a custom monitoring tool.</w:t>
      </w:r>
    </w:p>
    <w:p w14:paraId="42146D57" w14:textId="77777777" w:rsidR="007D7E5C" w:rsidRDefault="00B26F9E">
      <w:pPr>
        <w:jc w:val="center"/>
      </w:pPr>
      <w:r>
        <w:rPr>
          <w:noProof/>
        </w:rPr>
        <w:drawing>
          <wp:inline distT="0" distB="0" distL="0" distR="0">
            <wp:extent cx="6400800" cy="29081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erprise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0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81EB" w14:textId="77777777" w:rsidR="007D7E5C" w:rsidRDefault="00B26F9E">
      <w:pPr>
        <w:jc w:val="center"/>
      </w:pPr>
      <w:r>
        <w:rPr>
          <w:i/>
          <w:sz w:val="16"/>
        </w:rPr>
        <w:t>Figure 1. Logical enterprise architecture</w:t>
      </w:r>
    </w:p>
    <w:p w14:paraId="158BC9A6" w14:textId="77777777" w:rsidR="007D7E5C" w:rsidRDefault="00B26F9E">
      <w:pPr>
        <w:pStyle w:val="Heading1"/>
      </w:pPr>
      <w:r>
        <w:lastRenderedPageBreak/>
        <w:t>2. End-to-End Process Architecture</w:t>
      </w:r>
    </w:p>
    <w:p w14:paraId="2EC39E67" w14:textId="77777777" w:rsidR="007D7E5C" w:rsidRDefault="00B26F9E">
      <w:pPr>
        <w:jc w:val="center"/>
      </w:pPr>
      <w:r>
        <w:rPr>
          <w:noProof/>
        </w:rPr>
        <w:drawing>
          <wp:inline distT="0" distB="0" distL="0" distR="0">
            <wp:extent cx="6400800" cy="69072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d_to_end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90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98A1" w14:textId="77777777" w:rsidR="007D7E5C" w:rsidRDefault="00B26F9E">
      <w:pPr>
        <w:jc w:val="center"/>
      </w:pPr>
      <w:r>
        <w:rPr>
          <w:i/>
          <w:sz w:val="16"/>
        </w:rPr>
        <w:t>Figure 2. QIR cycle process and decision flow</w:t>
      </w:r>
    </w:p>
    <w:p w14:paraId="290C2FB5" w14:textId="77777777" w:rsidR="007D7E5C" w:rsidRDefault="00B26F9E">
      <w:pPr>
        <w:pStyle w:val="Heading2"/>
      </w:pPr>
      <w:r>
        <w:t>2.1 Process states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7D7E5C" w14:paraId="75B9170B" w14:textId="77777777">
        <w:trPr>
          <w:jc w:val="center"/>
        </w:trPr>
        <w:tc>
          <w:tcPr>
            <w:tcW w:w="2541" w:type="dxa"/>
            <w:shd w:val="clear" w:color="auto" w:fill="17365D"/>
            <w:vAlign w:val="center"/>
          </w:tcPr>
          <w:p w14:paraId="538EF6B7" w14:textId="77777777" w:rsidR="007D7E5C" w:rsidRDefault="00B26F9E"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w="2541" w:type="dxa"/>
            <w:shd w:val="clear" w:color="auto" w:fill="17365D"/>
            <w:vAlign w:val="center"/>
          </w:tcPr>
          <w:p w14:paraId="2E9B9AA8" w14:textId="77777777" w:rsidR="007D7E5C" w:rsidRDefault="00B26F9E">
            <w:r>
              <w:rPr>
                <w:b/>
                <w:color w:val="FFFFFF"/>
                <w:sz w:val="16"/>
              </w:rPr>
              <w:t>Entry criteria</w:t>
            </w:r>
          </w:p>
        </w:tc>
        <w:tc>
          <w:tcPr>
            <w:tcW w:w="2541" w:type="dxa"/>
            <w:shd w:val="clear" w:color="auto" w:fill="17365D"/>
            <w:vAlign w:val="center"/>
          </w:tcPr>
          <w:p w14:paraId="2288E025" w14:textId="77777777" w:rsidR="007D7E5C" w:rsidRDefault="00B26F9E">
            <w:r>
              <w:rPr>
                <w:b/>
                <w:color w:val="FFFFFF"/>
                <w:sz w:val="16"/>
              </w:rPr>
              <w:t>Permitted action</w:t>
            </w:r>
          </w:p>
        </w:tc>
        <w:tc>
          <w:tcPr>
            <w:tcW w:w="2541" w:type="dxa"/>
            <w:shd w:val="clear" w:color="auto" w:fill="17365D"/>
            <w:vAlign w:val="center"/>
          </w:tcPr>
          <w:p w14:paraId="780BBF5C" w14:textId="77777777" w:rsidR="007D7E5C" w:rsidRDefault="00B26F9E">
            <w:r>
              <w:rPr>
                <w:b/>
                <w:color w:val="FFFFFF"/>
                <w:sz w:val="16"/>
              </w:rPr>
              <w:t>Exit condition</w:t>
            </w:r>
          </w:p>
        </w:tc>
      </w:tr>
      <w:tr w:rsidR="007D7E5C" w14:paraId="6231A7A5" w14:textId="77777777">
        <w:trPr>
          <w:jc w:val="center"/>
        </w:trPr>
        <w:tc>
          <w:tcPr>
            <w:tcW w:w="2541" w:type="dxa"/>
            <w:vAlign w:val="center"/>
          </w:tcPr>
          <w:p w14:paraId="58B5ED1E" w14:textId="77777777" w:rsidR="007D7E5C" w:rsidRDefault="00B26F9E">
            <w:r>
              <w:rPr>
                <w:sz w:val="16"/>
              </w:rPr>
              <w:t>Draft</w:t>
            </w:r>
          </w:p>
        </w:tc>
        <w:tc>
          <w:tcPr>
            <w:tcW w:w="2541" w:type="dxa"/>
            <w:vAlign w:val="center"/>
          </w:tcPr>
          <w:p w14:paraId="565675EF" w14:textId="77777777" w:rsidR="007D7E5C" w:rsidRDefault="00B26F9E">
            <w:r>
              <w:rPr>
                <w:sz w:val="16"/>
              </w:rPr>
              <w:t>Cycle created</w:t>
            </w:r>
          </w:p>
        </w:tc>
        <w:tc>
          <w:tcPr>
            <w:tcW w:w="2541" w:type="dxa"/>
            <w:vAlign w:val="center"/>
          </w:tcPr>
          <w:p w14:paraId="4DF72A17" w14:textId="77777777" w:rsidR="007D7E5C" w:rsidRDefault="00B26F9E">
            <w:r>
              <w:rPr>
                <w:sz w:val="16"/>
              </w:rPr>
              <w:t>Configure account, dates, sources</w:t>
            </w:r>
          </w:p>
        </w:tc>
        <w:tc>
          <w:tcPr>
            <w:tcW w:w="2541" w:type="dxa"/>
            <w:vAlign w:val="center"/>
          </w:tcPr>
          <w:p w14:paraId="1E168D26" w14:textId="77777777" w:rsidR="007D7E5C" w:rsidRDefault="00B26F9E">
            <w:r>
              <w:rPr>
                <w:sz w:val="16"/>
              </w:rPr>
              <w:t>Mandatory metadata complete</w:t>
            </w:r>
          </w:p>
        </w:tc>
      </w:tr>
      <w:tr w:rsidR="007D7E5C" w14:paraId="6C6708F7" w14:textId="77777777">
        <w:trPr>
          <w:jc w:val="center"/>
        </w:trPr>
        <w:tc>
          <w:tcPr>
            <w:tcW w:w="2541" w:type="dxa"/>
            <w:vAlign w:val="center"/>
          </w:tcPr>
          <w:p w14:paraId="25F951AA" w14:textId="77777777" w:rsidR="007D7E5C" w:rsidRDefault="00B26F9E">
            <w:r>
              <w:rPr>
                <w:sz w:val="16"/>
              </w:rPr>
              <w:t>Input Pending</w:t>
            </w:r>
          </w:p>
        </w:tc>
        <w:tc>
          <w:tcPr>
            <w:tcW w:w="2541" w:type="dxa"/>
            <w:vAlign w:val="center"/>
          </w:tcPr>
          <w:p w14:paraId="68BEAFBC" w14:textId="77777777" w:rsidR="007D7E5C" w:rsidRDefault="00B26F9E">
            <w:r>
              <w:rPr>
                <w:sz w:val="16"/>
              </w:rPr>
              <w:t>Applicable tests identified</w:t>
            </w:r>
          </w:p>
        </w:tc>
        <w:tc>
          <w:tcPr>
            <w:tcW w:w="2541" w:type="dxa"/>
            <w:vAlign w:val="center"/>
          </w:tcPr>
          <w:p w14:paraId="7668BC59" w14:textId="77777777" w:rsidR="007D7E5C" w:rsidRDefault="00B26F9E">
            <w:r>
              <w:rPr>
                <w:sz w:val="16"/>
              </w:rPr>
              <w:t>Upload or replace files</w:t>
            </w:r>
          </w:p>
        </w:tc>
        <w:tc>
          <w:tcPr>
            <w:tcW w:w="2541" w:type="dxa"/>
            <w:vAlign w:val="center"/>
          </w:tcPr>
          <w:p w14:paraId="2B0EA89B" w14:textId="77777777" w:rsidR="007D7E5C" w:rsidRDefault="00B26F9E">
            <w:r>
              <w:rPr>
                <w:sz w:val="16"/>
              </w:rPr>
              <w:t>Required inputs accepted</w:t>
            </w:r>
          </w:p>
        </w:tc>
      </w:tr>
      <w:tr w:rsidR="007D7E5C" w14:paraId="59A6A48A" w14:textId="77777777">
        <w:trPr>
          <w:jc w:val="center"/>
        </w:trPr>
        <w:tc>
          <w:tcPr>
            <w:tcW w:w="2541" w:type="dxa"/>
            <w:vAlign w:val="center"/>
          </w:tcPr>
          <w:p w14:paraId="47CFD095" w14:textId="77777777" w:rsidR="007D7E5C" w:rsidRDefault="00B26F9E">
            <w:r>
              <w:rPr>
                <w:sz w:val="16"/>
              </w:rPr>
              <w:t>Ready</w:t>
            </w:r>
          </w:p>
        </w:tc>
        <w:tc>
          <w:tcPr>
            <w:tcW w:w="2541" w:type="dxa"/>
            <w:vAlign w:val="center"/>
          </w:tcPr>
          <w:p w14:paraId="0A81D0DA" w14:textId="77777777" w:rsidR="007D7E5C" w:rsidRDefault="00B26F9E">
            <w:r>
              <w:rPr>
                <w:sz w:val="16"/>
              </w:rPr>
              <w:t>Prechecks and mappings pass</w:t>
            </w:r>
          </w:p>
        </w:tc>
        <w:tc>
          <w:tcPr>
            <w:tcW w:w="2541" w:type="dxa"/>
            <w:vAlign w:val="center"/>
          </w:tcPr>
          <w:p w14:paraId="3136042D" w14:textId="77777777" w:rsidR="007D7E5C" w:rsidRDefault="00B26F9E">
            <w:r>
              <w:rPr>
                <w:sz w:val="16"/>
              </w:rPr>
              <w:t>Select tests</w:t>
            </w:r>
          </w:p>
        </w:tc>
        <w:tc>
          <w:tcPr>
            <w:tcW w:w="2541" w:type="dxa"/>
            <w:vAlign w:val="center"/>
          </w:tcPr>
          <w:p w14:paraId="004B090B" w14:textId="77777777" w:rsidR="007D7E5C" w:rsidRDefault="00B26F9E">
            <w:r>
              <w:rPr>
                <w:sz w:val="16"/>
              </w:rPr>
              <w:t>At least one runnable test</w:t>
            </w:r>
          </w:p>
        </w:tc>
      </w:tr>
      <w:tr w:rsidR="007D7E5C" w14:paraId="09D2D961" w14:textId="77777777">
        <w:trPr>
          <w:jc w:val="center"/>
        </w:trPr>
        <w:tc>
          <w:tcPr>
            <w:tcW w:w="2541" w:type="dxa"/>
            <w:vAlign w:val="center"/>
          </w:tcPr>
          <w:p w14:paraId="69032F27" w14:textId="77777777" w:rsidR="007D7E5C" w:rsidRDefault="00B26F9E">
            <w:r>
              <w:rPr>
                <w:sz w:val="16"/>
              </w:rPr>
              <w:t>Running</w:t>
            </w:r>
          </w:p>
        </w:tc>
        <w:tc>
          <w:tcPr>
            <w:tcW w:w="2541" w:type="dxa"/>
            <w:vAlign w:val="center"/>
          </w:tcPr>
          <w:p w14:paraId="3A34DE69" w14:textId="77777777" w:rsidR="007D7E5C" w:rsidRDefault="00B26F9E">
            <w:r>
              <w:rPr>
                <w:sz w:val="16"/>
              </w:rPr>
              <w:t>Execution submitted</w:t>
            </w:r>
          </w:p>
        </w:tc>
        <w:tc>
          <w:tcPr>
            <w:tcW w:w="2541" w:type="dxa"/>
            <w:vAlign w:val="center"/>
          </w:tcPr>
          <w:p w14:paraId="1945238F" w14:textId="77777777" w:rsidR="007D7E5C" w:rsidRDefault="00B26F9E">
            <w:r>
              <w:rPr>
                <w:sz w:val="16"/>
              </w:rPr>
              <w:t>View job progress; do not edit frozen inputs</w:t>
            </w:r>
          </w:p>
        </w:tc>
        <w:tc>
          <w:tcPr>
            <w:tcW w:w="2541" w:type="dxa"/>
            <w:vAlign w:val="center"/>
          </w:tcPr>
          <w:p w14:paraId="0C71EE62" w14:textId="77777777" w:rsidR="007D7E5C" w:rsidRDefault="00B26F9E">
            <w:r>
              <w:rPr>
                <w:sz w:val="16"/>
              </w:rPr>
              <w:t>All selected functions complete</w:t>
            </w:r>
          </w:p>
        </w:tc>
      </w:tr>
      <w:tr w:rsidR="007D7E5C" w14:paraId="7C711209" w14:textId="77777777">
        <w:trPr>
          <w:jc w:val="center"/>
        </w:trPr>
        <w:tc>
          <w:tcPr>
            <w:tcW w:w="2541" w:type="dxa"/>
            <w:vAlign w:val="center"/>
          </w:tcPr>
          <w:p w14:paraId="78EA256B" w14:textId="77777777" w:rsidR="007D7E5C" w:rsidRDefault="00B26F9E">
            <w:r>
              <w:rPr>
                <w:sz w:val="16"/>
              </w:rPr>
              <w:lastRenderedPageBreak/>
              <w:t>Review</w:t>
            </w:r>
          </w:p>
        </w:tc>
        <w:tc>
          <w:tcPr>
            <w:tcW w:w="2541" w:type="dxa"/>
            <w:vAlign w:val="center"/>
          </w:tcPr>
          <w:p w14:paraId="49AA6924" w14:textId="77777777" w:rsidR="007D7E5C" w:rsidRDefault="00B26F9E">
            <w:r>
              <w:rPr>
                <w:sz w:val="16"/>
              </w:rPr>
              <w:t>Results available</w:t>
            </w:r>
          </w:p>
        </w:tc>
        <w:tc>
          <w:tcPr>
            <w:tcW w:w="2541" w:type="dxa"/>
            <w:vAlign w:val="center"/>
          </w:tcPr>
          <w:p w14:paraId="299059E1" w14:textId="77777777" w:rsidR="007D7E5C" w:rsidRDefault="00B26F9E">
            <w:r>
              <w:rPr>
                <w:sz w:val="16"/>
              </w:rPr>
              <w:t>Review, classify exception, assign owner</w:t>
            </w:r>
          </w:p>
        </w:tc>
        <w:tc>
          <w:tcPr>
            <w:tcW w:w="2541" w:type="dxa"/>
            <w:vAlign w:val="center"/>
          </w:tcPr>
          <w:p w14:paraId="21D4D160" w14:textId="77777777" w:rsidR="007D7E5C" w:rsidRDefault="00B26F9E">
            <w:r>
              <w:rPr>
                <w:sz w:val="16"/>
              </w:rPr>
              <w:t>Findings accepted or input corrected</w:t>
            </w:r>
          </w:p>
        </w:tc>
      </w:tr>
      <w:tr w:rsidR="007D7E5C" w14:paraId="26820165" w14:textId="77777777">
        <w:trPr>
          <w:jc w:val="center"/>
        </w:trPr>
        <w:tc>
          <w:tcPr>
            <w:tcW w:w="2541" w:type="dxa"/>
            <w:vAlign w:val="center"/>
          </w:tcPr>
          <w:p w14:paraId="18CDCC06" w14:textId="77777777" w:rsidR="007D7E5C" w:rsidRDefault="00B26F9E">
            <w:r>
              <w:rPr>
                <w:sz w:val="16"/>
              </w:rPr>
              <w:t>Frozen</w:t>
            </w:r>
          </w:p>
        </w:tc>
        <w:tc>
          <w:tcPr>
            <w:tcW w:w="2541" w:type="dxa"/>
            <w:vAlign w:val="center"/>
          </w:tcPr>
          <w:p w14:paraId="2A18B342" w14:textId="77777777" w:rsidR="007D7E5C" w:rsidRDefault="00B26F9E">
            <w:r>
              <w:rPr>
                <w:sz w:val="16"/>
              </w:rPr>
              <w:t>Completion date set</w:t>
            </w:r>
          </w:p>
        </w:tc>
        <w:tc>
          <w:tcPr>
            <w:tcW w:w="2541" w:type="dxa"/>
            <w:vAlign w:val="center"/>
          </w:tcPr>
          <w:p w14:paraId="10A1C3D8" w14:textId="77777777" w:rsidR="007D7E5C" w:rsidRDefault="00B26F9E">
            <w:r>
              <w:rPr>
                <w:sz w:val="16"/>
              </w:rPr>
              <w:t>Score and publish</w:t>
            </w:r>
          </w:p>
        </w:tc>
        <w:tc>
          <w:tcPr>
            <w:tcW w:w="2541" w:type="dxa"/>
            <w:vAlign w:val="center"/>
          </w:tcPr>
          <w:p w14:paraId="28E2F948" w14:textId="77777777" w:rsidR="007D7E5C" w:rsidRDefault="00B26F9E">
            <w:r>
              <w:rPr>
                <w:sz w:val="16"/>
              </w:rPr>
              <w:t>Result package generated</w:t>
            </w:r>
          </w:p>
        </w:tc>
      </w:tr>
      <w:tr w:rsidR="007D7E5C" w14:paraId="34A6098D" w14:textId="77777777">
        <w:trPr>
          <w:jc w:val="center"/>
        </w:trPr>
        <w:tc>
          <w:tcPr>
            <w:tcW w:w="2541" w:type="dxa"/>
            <w:vAlign w:val="center"/>
          </w:tcPr>
          <w:p w14:paraId="647C490B" w14:textId="77777777" w:rsidR="007D7E5C" w:rsidRDefault="00B26F9E">
            <w:r>
              <w:rPr>
                <w:sz w:val="16"/>
              </w:rPr>
              <w:t>Remediation</w:t>
            </w:r>
          </w:p>
        </w:tc>
        <w:tc>
          <w:tcPr>
            <w:tcW w:w="2541" w:type="dxa"/>
            <w:vAlign w:val="center"/>
          </w:tcPr>
          <w:p w14:paraId="0F0B2488" w14:textId="77777777" w:rsidR="007D7E5C" w:rsidRDefault="00B26F9E">
            <w:r>
              <w:rPr>
                <w:sz w:val="16"/>
              </w:rPr>
              <w:t>Overall NOK</w:t>
            </w:r>
          </w:p>
        </w:tc>
        <w:tc>
          <w:tcPr>
            <w:tcW w:w="2541" w:type="dxa"/>
            <w:vAlign w:val="center"/>
          </w:tcPr>
          <w:p w14:paraId="398540B6" w14:textId="77777777" w:rsidR="007D7E5C" w:rsidRDefault="00B26F9E">
            <w:r>
              <w:rPr>
                <w:sz w:val="16"/>
              </w:rPr>
              <w:t>Track corrections and evidence</w:t>
            </w:r>
          </w:p>
        </w:tc>
        <w:tc>
          <w:tcPr>
            <w:tcW w:w="2541" w:type="dxa"/>
            <w:vAlign w:val="center"/>
          </w:tcPr>
          <w:p w14:paraId="48104EA6" w14:textId="77777777" w:rsidR="007D7E5C" w:rsidRDefault="00B26F9E">
            <w:r>
              <w:rPr>
                <w:sz w:val="16"/>
              </w:rPr>
              <w:t>All actions closed</w:t>
            </w:r>
          </w:p>
        </w:tc>
      </w:tr>
      <w:tr w:rsidR="007D7E5C" w14:paraId="09F3137F" w14:textId="77777777">
        <w:trPr>
          <w:jc w:val="center"/>
        </w:trPr>
        <w:tc>
          <w:tcPr>
            <w:tcW w:w="2541" w:type="dxa"/>
            <w:vAlign w:val="center"/>
          </w:tcPr>
          <w:p w14:paraId="60C9387E" w14:textId="77777777" w:rsidR="007D7E5C" w:rsidRDefault="00B26F9E">
            <w:r>
              <w:rPr>
                <w:sz w:val="16"/>
              </w:rPr>
              <w:t>Closed</w:t>
            </w:r>
          </w:p>
        </w:tc>
        <w:tc>
          <w:tcPr>
            <w:tcW w:w="2541" w:type="dxa"/>
            <w:vAlign w:val="center"/>
          </w:tcPr>
          <w:p w14:paraId="2289248C" w14:textId="77777777" w:rsidR="007D7E5C" w:rsidRDefault="00B26F9E">
            <w:r>
              <w:rPr>
                <w:sz w:val="16"/>
              </w:rPr>
              <w:t>Approval complete</w:t>
            </w:r>
          </w:p>
        </w:tc>
        <w:tc>
          <w:tcPr>
            <w:tcW w:w="2541" w:type="dxa"/>
            <w:vAlign w:val="center"/>
          </w:tcPr>
          <w:p w14:paraId="024BE27C" w14:textId="77777777" w:rsidR="007D7E5C" w:rsidRDefault="00B26F9E">
            <w:r>
              <w:rPr>
                <w:sz w:val="16"/>
              </w:rPr>
              <w:t>Read-only retrieval</w:t>
            </w:r>
          </w:p>
        </w:tc>
        <w:tc>
          <w:tcPr>
            <w:tcW w:w="2541" w:type="dxa"/>
            <w:vAlign w:val="center"/>
          </w:tcPr>
          <w:p w14:paraId="343C576F" w14:textId="77777777" w:rsidR="007D7E5C" w:rsidRDefault="00B26F9E">
            <w:r>
              <w:rPr>
                <w:sz w:val="16"/>
              </w:rPr>
              <w:t>Immutable record retained</w:t>
            </w:r>
          </w:p>
        </w:tc>
      </w:tr>
    </w:tbl>
    <w:p w14:paraId="4D3FB545" w14:textId="77777777" w:rsidR="007D7E5C" w:rsidRDefault="00B26F9E">
      <w:pPr>
        <w:pStyle w:val="Heading1"/>
      </w:pPr>
      <w:r>
        <w:t>3. Data Architecture and Flow</w:t>
      </w:r>
    </w:p>
    <w:p w14:paraId="2019F282" w14:textId="77777777" w:rsidR="007D7E5C" w:rsidRDefault="00B26F9E">
      <w:pPr>
        <w:jc w:val="center"/>
      </w:pPr>
      <w:r>
        <w:rPr>
          <w:noProof/>
        </w:rPr>
        <w:drawing>
          <wp:inline distT="0" distB="0" distL="0" distR="0">
            <wp:extent cx="6400800" cy="23534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5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21EC" w14:textId="77777777" w:rsidR="007D7E5C" w:rsidRDefault="00B26F9E">
      <w:pPr>
        <w:jc w:val="center"/>
      </w:pPr>
      <w:r>
        <w:rPr>
          <w:i/>
          <w:sz w:val="16"/>
        </w:rPr>
        <w:t>Figure 3. Data lineage from upload to final result</w:t>
      </w:r>
    </w:p>
    <w:p w14:paraId="28171328" w14:textId="77777777" w:rsidR="007D7E5C" w:rsidRDefault="00B26F9E">
      <w:pPr>
        <w:pStyle w:val="Heading2"/>
      </w:pPr>
      <w:r>
        <w:t>3.1 Core data entities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7D7E5C" w14:paraId="49162949" w14:textId="77777777">
        <w:trPr>
          <w:jc w:val="center"/>
        </w:trPr>
        <w:tc>
          <w:tcPr>
            <w:tcW w:w="3389" w:type="dxa"/>
            <w:shd w:val="clear" w:color="auto" w:fill="17365D"/>
            <w:vAlign w:val="center"/>
          </w:tcPr>
          <w:p w14:paraId="1846B6C2" w14:textId="77777777" w:rsidR="007D7E5C" w:rsidRDefault="00B26F9E"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w="3389" w:type="dxa"/>
            <w:shd w:val="clear" w:color="auto" w:fill="17365D"/>
            <w:vAlign w:val="center"/>
          </w:tcPr>
          <w:p w14:paraId="6BDDE00E" w14:textId="77777777" w:rsidR="007D7E5C" w:rsidRDefault="00B26F9E"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w="3389" w:type="dxa"/>
            <w:shd w:val="clear" w:color="auto" w:fill="17365D"/>
            <w:vAlign w:val="center"/>
          </w:tcPr>
          <w:p w14:paraId="39E9600A" w14:textId="77777777" w:rsidR="007D7E5C" w:rsidRDefault="00B26F9E">
            <w:r>
              <w:rPr>
                <w:b/>
                <w:color w:val="FFFFFF"/>
                <w:sz w:val="16"/>
              </w:rPr>
              <w:t>Key identifiers</w:t>
            </w:r>
          </w:p>
        </w:tc>
      </w:tr>
      <w:tr w:rsidR="007D7E5C" w14:paraId="688611A6" w14:textId="77777777">
        <w:trPr>
          <w:jc w:val="center"/>
        </w:trPr>
        <w:tc>
          <w:tcPr>
            <w:tcW w:w="3389" w:type="dxa"/>
            <w:vAlign w:val="center"/>
          </w:tcPr>
          <w:p w14:paraId="723AC48F" w14:textId="77777777" w:rsidR="007D7E5C" w:rsidRDefault="00B26F9E">
            <w:r>
              <w:rPr>
                <w:sz w:val="16"/>
              </w:rPr>
              <w:t>Account</w:t>
            </w:r>
          </w:p>
        </w:tc>
        <w:tc>
          <w:tcPr>
            <w:tcW w:w="3389" w:type="dxa"/>
            <w:vAlign w:val="center"/>
          </w:tcPr>
          <w:p w14:paraId="5393A97E" w14:textId="77777777" w:rsidR="007D7E5C" w:rsidRDefault="00B26F9E">
            <w:r>
              <w:rPr>
                <w:sz w:val="16"/>
              </w:rPr>
              <w:t>Account-specific scope and tool profile</w:t>
            </w:r>
          </w:p>
        </w:tc>
        <w:tc>
          <w:tcPr>
            <w:tcW w:w="3389" w:type="dxa"/>
            <w:vAlign w:val="center"/>
          </w:tcPr>
          <w:p w14:paraId="62DA373D" w14:textId="77777777" w:rsidR="007D7E5C" w:rsidRDefault="00B26F9E">
            <w:r>
              <w:rPr>
                <w:sz w:val="16"/>
              </w:rPr>
              <w:t>account_id</w:t>
            </w:r>
          </w:p>
        </w:tc>
      </w:tr>
      <w:tr w:rsidR="007D7E5C" w14:paraId="019E1FD8" w14:textId="77777777">
        <w:trPr>
          <w:jc w:val="center"/>
        </w:trPr>
        <w:tc>
          <w:tcPr>
            <w:tcW w:w="3389" w:type="dxa"/>
            <w:vAlign w:val="center"/>
          </w:tcPr>
          <w:p w14:paraId="7A5FFC1F" w14:textId="77777777" w:rsidR="007D7E5C" w:rsidRDefault="00B26F9E">
            <w:r>
              <w:rPr>
                <w:sz w:val="16"/>
              </w:rPr>
              <w:t>QIR Cycle</w:t>
            </w:r>
          </w:p>
        </w:tc>
        <w:tc>
          <w:tcPr>
            <w:tcW w:w="3389" w:type="dxa"/>
            <w:vAlign w:val="center"/>
          </w:tcPr>
          <w:p w14:paraId="4F5823E7" w14:textId="77777777" w:rsidR="007D7E5C" w:rsidRDefault="00B26F9E">
            <w:r>
              <w:rPr>
                <w:sz w:val="16"/>
              </w:rPr>
              <w:t>Quarterly assessment header</w:t>
            </w:r>
          </w:p>
        </w:tc>
        <w:tc>
          <w:tcPr>
            <w:tcW w:w="3389" w:type="dxa"/>
            <w:vAlign w:val="center"/>
          </w:tcPr>
          <w:p w14:paraId="03662B77" w14:textId="77777777" w:rsidR="007D7E5C" w:rsidRDefault="00B26F9E">
            <w:r>
              <w:rPr>
                <w:sz w:val="16"/>
              </w:rPr>
              <w:t>qir_cycle_id, account_id, FY quarter</w:t>
            </w:r>
          </w:p>
        </w:tc>
      </w:tr>
      <w:tr w:rsidR="007D7E5C" w14:paraId="274D72E9" w14:textId="77777777">
        <w:trPr>
          <w:jc w:val="center"/>
        </w:trPr>
        <w:tc>
          <w:tcPr>
            <w:tcW w:w="3389" w:type="dxa"/>
            <w:vAlign w:val="center"/>
          </w:tcPr>
          <w:p w14:paraId="2A384A02" w14:textId="77777777" w:rsidR="007D7E5C" w:rsidRDefault="00B26F9E">
            <w:r>
              <w:rPr>
                <w:sz w:val="16"/>
              </w:rPr>
              <w:t>Source Registration</w:t>
            </w:r>
          </w:p>
        </w:tc>
        <w:tc>
          <w:tcPr>
            <w:tcW w:w="3389" w:type="dxa"/>
            <w:vAlign w:val="center"/>
          </w:tcPr>
          <w:p w14:paraId="4C7BEC78" w14:textId="77777777" w:rsidR="007D7E5C" w:rsidRDefault="00B26F9E">
            <w:r>
              <w:rPr>
                <w:sz w:val="16"/>
              </w:rPr>
              <w:t>Applicable source and trusted-source status</w:t>
            </w:r>
          </w:p>
        </w:tc>
        <w:tc>
          <w:tcPr>
            <w:tcW w:w="3389" w:type="dxa"/>
            <w:vAlign w:val="center"/>
          </w:tcPr>
          <w:p w14:paraId="492B9059" w14:textId="77777777" w:rsidR="007D7E5C" w:rsidRDefault="00B26F9E">
            <w:r>
              <w:rPr>
                <w:sz w:val="16"/>
              </w:rPr>
              <w:t>source_id, source_type, custom_name</w:t>
            </w:r>
          </w:p>
        </w:tc>
      </w:tr>
      <w:tr w:rsidR="007D7E5C" w14:paraId="0B76BE50" w14:textId="77777777">
        <w:trPr>
          <w:jc w:val="center"/>
        </w:trPr>
        <w:tc>
          <w:tcPr>
            <w:tcW w:w="3389" w:type="dxa"/>
            <w:vAlign w:val="center"/>
          </w:tcPr>
          <w:p w14:paraId="613E208C" w14:textId="77777777" w:rsidR="007D7E5C" w:rsidRDefault="00B26F9E">
            <w:r>
              <w:rPr>
                <w:sz w:val="16"/>
              </w:rPr>
              <w:t>File Submission</w:t>
            </w:r>
          </w:p>
        </w:tc>
        <w:tc>
          <w:tcPr>
            <w:tcW w:w="3389" w:type="dxa"/>
            <w:vAlign w:val="center"/>
          </w:tcPr>
          <w:p w14:paraId="277374C6" w14:textId="77777777" w:rsidR="007D7E5C" w:rsidRDefault="00B26F9E">
            <w:r>
              <w:rPr>
                <w:sz w:val="16"/>
              </w:rPr>
              <w:t>Raw evidence and metadata</w:t>
            </w:r>
          </w:p>
        </w:tc>
        <w:tc>
          <w:tcPr>
            <w:tcW w:w="3389" w:type="dxa"/>
            <w:vAlign w:val="center"/>
          </w:tcPr>
          <w:p w14:paraId="1353A893" w14:textId="77777777" w:rsidR="007D7E5C" w:rsidRDefault="00B26F9E">
            <w:r>
              <w:rPr>
                <w:sz w:val="16"/>
              </w:rPr>
              <w:t>file_id, hash, extract_date, provided_by</w:t>
            </w:r>
          </w:p>
        </w:tc>
      </w:tr>
      <w:tr w:rsidR="007D7E5C" w14:paraId="14FE9DE2" w14:textId="77777777">
        <w:trPr>
          <w:jc w:val="center"/>
        </w:trPr>
        <w:tc>
          <w:tcPr>
            <w:tcW w:w="3389" w:type="dxa"/>
            <w:vAlign w:val="center"/>
          </w:tcPr>
          <w:p w14:paraId="656FAB4C" w14:textId="77777777" w:rsidR="007D7E5C" w:rsidRDefault="00B26F9E">
            <w:r>
              <w:rPr>
                <w:sz w:val="16"/>
              </w:rPr>
              <w:t>Column Mapping</w:t>
            </w:r>
          </w:p>
        </w:tc>
        <w:tc>
          <w:tcPr>
            <w:tcW w:w="3389" w:type="dxa"/>
            <w:vAlign w:val="center"/>
          </w:tcPr>
          <w:p w14:paraId="080B7135" w14:textId="77777777" w:rsidR="007D7E5C" w:rsidRDefault="00B26F9E">
            <w:r>
              <w:rPr>
                <w:sz w:val="16"/>
              </w:rPr>
              <w:t>Source-to-canonical field map</w:t>
            </w:r>
          </w:p>
        </w:tc>
        <w:tc>
          <w:tcPr>
            <w:tcW w:w="3389" w:type="dxa"/>
            <w:vAlign w:val="center"/>
          </w:tcPr>
          <w:p w14:paraId="3A02B5A0" w14:textId="77777777" w:rsidR="007D7E5C" w:rsidRDefault="00B26F9E">
            <w:r>
              <w:rPr>
                <w:sz w:val="16"/>
              </w:rPr>
              <w:t>mapping_id, source_id, canonical_field</w:t>
            </w:r>
          </w:p>
        </w:tc>
      </w:tr>
      <w:tr w:rsidR="007D7E5C" w14:paraId="093F6A57" w14:textId="77777777">
        <w:trPr>
          <w:jc w:val="center"/>
        </w:trPr>
        <w:tc>
          <w:tcPr>
            <w:tcW w:w="3389" w:type="dxa"/>
            <w:vAlign w:val="center"/>
          </w:tcPr>
          <w:p w14:paraId="06FBAA04" w14:textId="77777777" w:rsidR="007D7E5C" w:rsidRDefault="00B26F9E">
            <w:r>
              <w:rPr>
                <w:sz w:val="16"/>
              </w:rPr>
              <w:t>Canonical Record</w:t>
            </w:r>
          </w:p>
        </w:tc>
        <w:tc>
          <w:tcPr>
            <w:tcW w:w="3389" w:type="dxa"/>
            <w:vAlign w:val="center"/>
          </w:tcPr>
          <w:p w14:paraId="7FB616CB" w14:textId="77777777" w:rsidR="007D7E5C" w:rsidRDefault="00B26F9E">
            <w:r>
              <w:rPr>
                <w:sz w:val="16"/>
              </w:rPr>
              <w:t>Normalized row used by rules</w:t>
            </w:r>
          </w:p>
        </w:tc>
        <w:tc>
          <w:tcPr>
            <w:tcW w:w="3389" w:type="dxa"/>
            <w:vAlign w:val="center"/>
          </w:tcPr>
          <w:p w14:paraId="0795648F" w14:textId="77777777" w:rsidR="007D7E5C" w:rsidRDefault="00B26F9E">
            <w:r>
              <w:rPr>
                <w:sz w:val="16"/>
              </w:rPr>
              <w:t>record_id, dataset_type, normalized keys</w:t>
            </w:r>
          </w:p>
        </w:tc>
      </w:tr>
      <w:tr w:rsidR="007D7E5C" w14:paraId="7C858512" w14:textId="77777777">
        <w:trPr>
          <w:jc w:val="center"/>
        </w:trPr>
        <w:tc>
          <w:tcPr>
            <w:tcW w:w="3389" w:type="dxa"/>
            <w:vAlign w:val="center"/>
          </w:tcPr>
          <w:p w14:paraId="60DF3B68" w14:textId="77777777" w:rsidR="007D7E5C" w:rsidRDefault="00B26F9E">
            <w:r>
              <w:rPr>
                <w:sz w:val="16"/>
              </w:rPr>
              <w:t>Test Definition</w:t>
            </w:r>
          </w:p>
        </w:tc>
        <w:tc>
          <w:tcPr>
            <w:tcW w:w="3389" w:type="dxa"/>
            <w:vAlign w:val="center"/>
          </w:tcPr>
          <w:p w14:paraId="6EF700A3" w14:textId="77777777" w:rsidR="007D7E5C" w:rsidRDefault="00B26F9E">
            <w:r>
              <w:rPr>
                <w:sz w:val="16"/>
              </w:rPr>
              <w:t>Independent function metadata</w:t>
            </w:r>
          </w:p>
        </w:tc>
        <w:tc>
          <w:tcPr>
            <w:tcW w:w="3389" w:type="dxa"/>
            <w:vAlign w:val="center"/>
          </w:tcPr>
          <w:p w14:paraId="14E050B9" w14:textId="77777777" w:rsidR="007D7E5C" w:rsidRDefault="00B26F9E">
            <w:r>
              <w:rPr>
                <w:sz w:val="16"/>
              </w:rPr>
              <w:t>test_id, applicability, required inputs</w:t>
            </w:r>
          </w:p>
        </w:tc>
      </w:tr>
      <w:tr w:rsidR="007D7E5C" w14:paraId="16C48FAE" w14:textId="77777777">
        <w:trPr>
          <w:jc w:val="center"/>
        </w:trPr>
        <w:tc>
          <w:tcPr>
            <w:tcW w:w="3389" w:type="dxa"/>
            <w:vAlign w:val="center"/>
          </w:tcPr>
          <w:p w14:paraId="294F08C3" w14:textId="77777777" w:rsidR="007D7E5C" w:rsidRDefault="00B26F9E">
            <w:r>
              <w:rPr>
                <w:sz w:val="16"/>
              </w:rPr>
              <w:t>Rule Definition</w:t>
            </w:r>
          </w:p>
        </w:tc>
        <w:tc>
          <w:tcPr>
            <w:tcW w:w="3389" w:type="dxa"/>
            <w:vAlign w:val="center"/>
          </w:tcPr>
          <w:p w14:paraId="580FF92E" w14:textId="77777777" w:rsidR="007D7E5C" w:rsidRDefault="00B26F9E">
            <w:r>
              <w:rPr>
                <w:sz w:val="16"/>
              </w:rPr>
              <w:t>Versioned atomic validation rule</w:t>
            </w:r>
          </w:p>
        </w:tc>
        <w:tc>
          <w:tcPr>
            <w:tcW w:w="3389" w:type="dxa"/>
            <w:vAlign w:val="center"/>
          </w:tcPr>
          <w:p w14:paraId="77D73977" w14:textId="77777777" w:rsidR="007D7E5C" w:rsidRDefault="00B26F9E">
            <w:r>
              <w:rPr>
                <w:sz w:val="16"/>
              </w:rPr>
              <w:t>rule_id, rule_version, severity</w:t>
            </w:r>
          </w:p>
        </w:tc>
      </w:tr>
      <w:tr w:rsidR="007D7E5C" w14:paraId="0B23306E" w14:textId="77777777">
        <w:trPr>
          <w:jc w:val="center"/>
        </w:trPr>
        <w:tc>
          <w:tcPr>
            <w:tcW w:w="3389" w:type="dxa"/>
            <w:vAlign w:val="center"/>
          </w:tcPr>
          <w:p w14:paraId="0DC8CD06" w14:textId="77777777" w:rsidR="007D7E5C" w:rsidRDefault="00B26F9E">
            <w:r>
              <w:rPr>
                <w:sz w:val="16"/>
              </w:rPr>
              <w:t>Test Run</w:t>
            </w:r>
          </w:p>
        </w:tc>
        <w:tc>
          <w:tcPr>
            <w:tcW w:w="3389" w:type="dxa"/>
            <w:vAlign w:val="center"/>
          </w:tcPr>
          <w:p w14:paraId="6B6E053E" w14:textId="77777777" w:rsidR="007D7E5C" w:rsidRDefault="00B26F9E">
            <w:r>
              <w:rPr>
                <w:sz w:val="16"/>
              </w:rPr>
              <w:t>Execution status and frozen input set</w:t>
            </w:r>
          </w:p>
        </w:tc>
        <w:tc>
          <w:tcPr>
            <w:tcW w:w="3389" w:type="dxa"/>
            <w:vAlign w:val="center"/>
          </w:tcPr>
          <w:p w14:paraId="76CBFFD9" w14:textId="77777777" w:rsidR="007D7E5C" w:rsidRDefault="00B26F9E">
            <w:r>
              <w:rPr>
                <w:sz w:val="16"/>
              </w:rPr>
              <w:t>run_id, test_id, rule_version</w:t>
            </w:r>
          </w:p>
        </w:tc>
      </w:tr>
      <w:tr w:rsidR="007D7E5C" w14:paraId="246E2694" w14:textId="77777777">
        <w:trPr>
          <w:jc w:val="center"/>
        </w:trPr>
        <w:tc>
          <w:tcPr>
            <w:tcW w:w="3389" w:type="dxa"/>
            <w:vAlign w:val="center"/>
          </w:tcPr>
          <w:p w14:paraId="6005A488" w14:textId="77777777" w:rsidR="007D7E5C" w:rsidRDefault="00B26F9E">
            <w:r>
              <w:rPr>
                <w:sz w:val="16"/>
              </w:rPr>
              <w:t>Discrepancy</w:t>
            </w:r>
          </w:p>
        </w:tc>
        <w:tc>
          <w:tcPr>
            <w:tcW w:w="3389" w:type="dxa"/>
            <w:vAlign w:val="center"/>
          </w:tcPr>
          <w:p w14:paraId="5385D490" w14:textId="77777777" w:rsidR="007D7E5C" w:rsidRDefault="00B26F9E">
            <w:r>
              <w:rPr>
                <w:sz w:val="16"/>
              </w:rPr>
              <w:t>Row-level failed rule output</w:t>
            </w:r>
          </w:p>
        </w:tc>
        <w:tc>
          <w:tcPr>
            <w:tcW w:w="3389" w:type="dxa"/>
            <w:vAlign w:val="center"/>
          </w:tcPr>
          <w:p w14:paraId="50388C60" w14:textId="77777777" w:rsidR="007D7E5C" w:rsidRDefault="00B26F9E">
            <w:r>
              <w:rPr>
                <w:sz w:val="16"/>
              </w:rPr>
              <w:t>discrepancy_id, run_id, record_id</w:t>
            </w:r>
          </w:p>
        </w:tc>
      </w:tr>
      <w:tr w:rsidR="007D7E5C" w14:paraId="0EC3C071" w14:textId="77777777">
        <w:trPr>
          <w:jc w:val="center"/>
        </w:trPr>
        <w:tc>
          <w:tcPr>
            <w:tcW w:w="3389" w:type="dxa"/>
            <w:vAlign w:val="center"/>
          </w:tcPr>
          <w:p w14:paraId="30CABE3A" w14:textId="77777777" w:rsidR="007D7E5C" w:rsidRDefault="00B26F9E">
            <w:r>
              <w:rPr>
                <w:sz w:val="16"/>
              </w:rPr>
              <w:t>Exception</w:t>
            </w:r>
          </w:p>
        </w:tc>
        <w:tc>
          <w:tcPr>
            <w:tcW w:w="3389" w:type="dxa"/>
            <w:vAlign w:val="center"/>
          </w:tcPr>
          <w:p w14:paraId="6CF09554" w14:textId="77777777" w:rsidR="007D7E5C" w:rsidRDefault="00B26F9E">
            <w:r>
              <w:rPr>
                <w:sz w:val="16"/>
              </w:rPr>
              <w:t>Approved justification and validity</w:t>
            </w:r>
          </w:p>
        </w:tc>
        <w:tc>
          <w:tcPr>
            <w:tcW w:w="3389" w:type="dxa"/>
            <w:vAlign w:val="center"/>
          </w:tcPr>
          <w:p w14:paraId="649DA4AF" w14:textId="77777777" w:rsidR="007D7E5C" w:rsidRDefault="00B26F9E">
            <w:r>
              <w:rPr>
                <w:sz w:val="16"/>
              </w:rPr>
              <w:t>exception_id, approval, start/end dates</w:t>
            </w:r>
          </w:p>
        </w:tc>
      </w:tr>
      <w:tr w:rsidR="007D7E5C" w14:paraId="1E849F7C" w14:textId="77777777">
        <w:trPr>
          <w:jc w:val="center"/>
        </w:trPr>
        <w:tc>
          <w:tcPr>
            <w:tcW w:w="3389" w:type="dxa"/>
            <w:vAlign w:val="center"/>
          </w:tcPr>
          <w:p w14:paraId="06BA73FD" w14:textId="77777777" w:rsidR="007D7E5C" w:rsidRDefault="00B26F9E">
            <w:r>
              <w:rPr>
                <w:sz w:val="16"/>
              </w:rPr>
              <w:t>Result</w:t>
            </w:r>
          </w:p>
        </w:tc>
        <w:tc>
          <w:tcPr>
            <w:tcW w:w="3389" w:type="dxa"/>
            <w:vAlign w:val="center"/>
          </w:tcPr>
          <w:p w14:paraId="3A006895" w14:textId="77777777" w:rsidR="007D7E5C" w:rsidRDefault="00B26F9E">
            <w:r>
              <w:rPr>
                <w:sz w:val="16"/>
              </w:rPr>
              <w:t>Test and overall outcome</w:t>
            </w:r>
          </w:p>
        </w:tc>
        <w:tc>
          <w:tcPr>
            <w:tcW w:w="3389" w:type="dxa"/>
            <w:vAlign w:val="center"/>
          </w:tcPr>
          <w:p w14:paraId="3CB8F465" w14:textId="77777777" w:rsidR="007D7E5C" w:rsidRDefault="00B26F9E">
            <w:r>
              <w:rPr>
                <w:sz w:val="16"/>
              </w:rPr>
              <w:t>result_id, OK/NOK/N/A</w:t>
            </w:r>
          </w:p>
        </w:tc>
      </w:tr>
      <w:tr w:rsidR="007D7E5C" w14:paraId="1F664E91" w14:textId="77777777">
        <w:trPr>
          <w:jc w:val="center"/>
        </w:trPr>
        <w:tc>
          <w:tcPr>
            <w:tcW w:w="3389" w:type="dxa"/>
            <w:vAlign w:val="center"/>
          </w:tcPr>
          <w:p w14:paraId="60E714E3" w14:textId="77777777" w:rsidR="007D7E5C" w:rsidRDefault="00B26F9E">
            <w:r>
              <w:rPr>
                <w:sz w:val="16"/>
              </w:rPr>
              <w:t>Audit Event</w:t>
            </w:r>
          </w:p>
        </w:tc>
        <w:tc>
          <w:tcPr>
            <w:tcW w:w="3389" w:type="dxa"/>
            <w:vAlign w:val="center"/>
          </w:tcPr>
          <w:p w14:paraId="1C193530" w14:textId="77777777" w:rsidR="007D7E5C" w:rsidRDefault="00B26F9E">
            <w:r>
              <w:rPr>
                <w:sz w:val="16"/>
              </w:rPr>
              <w:t>Traceability</w:t>
            </w:r>
          </w:p>
        </w:tc>
        <w:tc>
          <w:tcPr>
            <w:tcW w:w="3389" w:type="dxa"/>
            <w:vAlign w:val="center"/>
          </w:tcPr>
          <w:p w14:paraId="0E1A3B6C" w14:textId="77777777" w:rsidR="007D7E5C" w:rsidRDefault="00B26F9E">
            <w:r>
              <w:rPr>
                <w:sz w:val="16"/>
              </w:rPr>
              <w:t>event_id, actor, timestamp, action</w:t>
            </w:r>
          </w:p>
        </w:tc>
      </w:tr>
    </w:tbl>
    <w:p w14:paraId="32E0CA39" w14:textId="77777777" w:rsidR="007D7E5C" w:rsidRDefault="00B26F9E">
      <w:pPr>
        <w:pStyle w:val="Heading2"/>
      </w:pPr>
      <w:r>
        <w:t>3.2 Canonical processing rules</w:t>
      </w:r>
    </w:p>
    <w:p w14:paraId="74BAB35D" w14:textId="77777777" w:rsidR="007D7E5C" w:rsidRDefault="00B26F9E">
      <w:pPr>
        <w:pStyle w:val="ListBullet"/>
      </w:pPr>
      <w:r>
        <w:t>Retain original hostname/FQDN and create normalized comparison keys.</w:t>
      </w:r>
    </w:p>
    <w:p w14:paraId="397FDBA4" w14:textId="77777777" w:rsidR="007D7E5C" w:rsidRDefault="00B26F9E">
      <w:pPr>
        <w:pStyle w:val="ListBullet"/>
      </w:pPr>
      <w:r>
        <w:t>Trim whitespace, normalize case for matching, remove a trailing dot, and derive short hostname where configured.</w:t>
      </w:r>
    </w:p>
    <w:p w14:paraId="7919E8EF" w14:textId="77777777" w:rsidR="007D7E5C" w:rsidRDefault="00B26F9E">
      <w:pPr>
        <w:pStyle w:val="ListBullet"/>
      </w:pPr>
      <w:r>
        <w:t>Do not overwrite raw values. Every transformation records rule, before value and after value.</w:t>
      </w:r>
    </w:p>
    <w:p w14:paraId="720A082A" w14:textId="77777777" w:rsidR="007D7E5C" w:rsidRDefault="00B26F9E">
      <w:pPr>
        <w:pStyle w:val="ListBullet"/>
      </w:pPr>
      <w:r>
        <w:t>Detect blank keys, duplicate keys, invalid types, invalid dates and missing mandatory columns before business validation.</w:t>
      </w:r>
    </w:p>
    <w:p w14:paraId="05E83078" w14:textId="77777777" w:rsidR="007D7E5C" w:rsidRDefault="00B26F9E">
      <w:pPr>
        <w:pStyle w:val="ListBullet"/>
      </w:pPr>
      <w:r>
        <w:t>Retain source-tool attribution after consolidation so each finding is traceable to its originating extract.</w:t>
      </w:r>
    </w:p>
    <w:p w14:paraId="37980CCA" w14:textId="77777777" w:rsidR="007D7E5C" w:rsidRDefault="00B26F9E">
      <w:pPr>
        <w:pStyle w:val="Heading1"/>
      </w:pPr>
      <w:r>
        <w:t>4. Application Components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D7E5C" w14:paraId="1385757B" w14:textId="77777777">
        <w:trPr>
          <w:jc w:val="center"/>
        </w:trPr>
        <w:tc>
          <w:tcPr>
            <w:tcW w:w="5083" w:type="dxa"/>
            <w:shd w:val="clear" w:color="auto" w:fill="17365D"/>
            <w:vAlign w:val="center"/>
          </w:tcPr>
          <w:p w14:paraId="5F2F66C4" w14:textId="77777777" w:rsidR="007D7E5C" w:rsidRDefault="00B26F9E"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w="5083" w:type="dxa"/>
            <w:shd w:val="clear" w:color="auto" w:fill="17365D"/>
            <w:vAlign w:val="center"/>
          </w:tcPr>
          <w:p w14:paraId="38864EB0" w14:textId="77777777" w:rsidR="007D7E5C" w:rsidRDefault="00B26F9E">
            <w:r>
              <w:rPr>
                <w:b/>
                <w:color w:val="FFFFFF"/>
                <w:sz w:val="16"/>
              </w:rPr>
              <w:t>Responsibilities</w:t>
            </w:r>
          </w:p>
        </w:tc>
      </w:tr>
      <w:tr w:rsidR="007D7E5C" w14:paraId="5F7F8B51" w14:textId="77777777">
        <w:trPr>
          <w:jc w:val="center"/>
        </w:trPr>
        <w:tc>
          <w:tcPr>
            <w:tcW w:w="5083" w:type="dxa"/>
            <w:vAlign w:val="center"/>
          </w:tcPr>
          <w:p w14:paraId="01F8A45D" w14:textId="77777777" w:rsidR="007D7E5C" w:rsidRDefault="00B26F9E">
            <w:r>
              <w:rPr>
                <w:sz w:val="16"/>
              </w:rPr>
              <w:t>Account and QIR Setup</w:t>
            </w:r>
          </w:p>
        </w:tc>
        <w:tc>
          <w:tcPr>
            <w:tcW w:w="5083" w:type="dxa"/>
            <w:vAlign w:val="center"/>
          </w:tcPr>
          <w:p w14:paraId="3AC62B7F" w14:textId="77777777" w:rsidR="007D7E5C" w:rsidRDefault="00B26F9E">
            <w:r>
              <w:rPr>
                <w:sz w:val="16"/>
              </w:rPr>
              <w:t>Account profile, trusted-source decision, quarter, initiation/test/completion dates, applicable tests, source registration.</w:t>
            </w:r>
          </w:p>
        </w:tc>
      </w:tr>
      <w:tr w:rsidR="007D7E5C" w14:paraId="5C1048E6" w14:textId="77777777">
        <w:trPr>
          <w:jc w:val="center"/>
        </w:trPr>
        <w:tc>
          <w:tcPr>
            <w:tcW w:w="5083" w:type="dxa"/>
            <w:vAlign w:val="center"/>
          </w:tcPr>
          <w:p w14:paraId="3B108DA6" w14:textId="77777777" w:rsidR="007D7E5C" w:rsidRDefault="00B26F9E">
            <w:r>
              <w:rPr>
                <w:sz w:val="16"/>
              </w:rPr>
              <w:t>Upload Center</w:t>
            </w:r>
          </w:p>
        </w:tc>
        <w:tc>
          <w:tcPr>
            <w:tcW w:w="5083" w:type="dxa"/>
            <w:vAlign w:val="center"/>
          </w:tcPr>
          <w:p w14:paraId="0516F060" w14:textId="77777777" w:rsidR="007D7E5C" w:rsidRDefault="00B26F9E">
            <w:r>
              <w:rPr>
                <w:sz w:val="16"/>
              </w:rPr>
              <w:t>File upload, metadata, virus/security gateway integration point, hash, version, replace/reject controls.</w:t>
            </w:r>
          </w:p>
        </w:tc>
      </w:tr>
      <w:tr w:rsidR="007D7E5C" w14:paraId="7DC59253" w14:textId="77777777">
        <w:trPr>
          <w:jc w:val="center"/>
        </w:trPr>
        <w:tc>
          <w:tcPr>
            <w:tcW w:w="5083" w:type="dxa"/>
            <w:vAlign w:val="center"/>
          </w:tcPr>
          <w:p w14:paraId="77C977F8" w14:textId="77777777" w:rsidR="007D7E5C" w:rsidRDefault="00B26F9E">
            <w:r>
              <w:rPr>
                <w:sz w:val="16"/>
              </w:rPr>
              <w:t>Schema and Mapping Wizard</w:t>
            </w:r>
          </w:p>
        </w:tc>
        <w:tc>
          <w:tcPr>
            <w:tcW w:w="5083" w:type="dxa"/>
            <w:vAlign w:val="center"/>
          </w:tcPr>
          <w:p w14:paraId="070C4BD3" w14:textId="77777777" w:rsidR="007D7E5C" w:rsidRDefault="00B26F9E">
            <w:r>
              <w:rPr>
                <w:sz w:val="16"/>
              </w:rPr>
              <w:t>Header detection, required-field validation, saved mappings, manual override, preview and mapping confidence.</w:t>
            </w:r>
          </w:p>
        </w:tc>
      </w:tr>
      <w:tr w:rsidR="007D7E5C" w14:paraId="03689C3C" w14:textId="77777777">
        <w:trPr>
          <w:jc w:val="center"/>
        </w:trPr>
        <w:tc>
          <w:tcPr>
            <w:tcW w:w="5083" w:type="dxa"/>
            <w:vAlign w:val="center"/>
          </w:tcPr>
          <w:p w14:paraId="1F8B6E98" w14:textId="77777777" w:rsidR="007D7E5C" w:rsidRDefault="00B26F9E">
            <w:r>
              <w:rPr>
                <w:sz w:val="16"/>
              </w:rPr>
              <w:lastRenderedPageBreak/>
              <w:t>Normalization Service</w:t>
            </w:r>
          </w:p>
        </w:tc>
        <w:tc>
          <w:tcPr>
            <w:tcW w:w="5083" w:type="dxa"/>
            <w:vAlign w:val="center"/>
          </w:tcPr>
          <w:p w14:paraId="431E7B2F" w14:textId="77777777" w:rsidR="007D7E5C" w:rsidRDefault="00B26F9E">
            <w:r>
              <w:rPr>
                <w:sz w:val="16"/>
              </w:rPr>
              <w:t>Hostname/FQDN, identifier, Boolean, date, lifecycle and IP normalization; duplicate profiling.</w:t>
            </w:r>
          </w:p>
        </w:tc>
      </w:tr>
      <w:tr w:rsidR="007D7E5C" w14:paraId="6ABBB5AD" w14:textId="77777777">
        <w:trPr>
          <w:jc w:val="center"/>
        </w:trPr>
        <w:tc>
          <w:tcPr>
            <w:tcW w:w="5083" w:type="dxa"/>
            <w:vAlign w:val="center"/>
          </w:tcPr>
          <w:p w14:paraId="5F3E5B53" w14:textId="77777777" w:rsidR="007D7E5C" w:rsidRDefault="00B26F9E">
            <w:r>
              <w:rPr>
                <w:sz w:val="16"/>
              </w:rPr>
              <w:t>Validation Orchestrator</w:t>
            </w:r>
          </w:p>
        </w:tc>
        <w:tc>
          <w:tcPr>
            <w:tcW w:w="5083" w:type="dxa"/>
            <w:vAlign w:val="center"/>
          </w:tcPr>
          <w:p w14:paraId="76425B76" w14:textId="77777777" w:rsidR="007D7E5C" w:rsidRDefault="00B26F9E">
            <w:r>
              <w:rPr>
                <w:sz w:val="16"/>
              </w:rPr>
              <w:t>Independent job creation, dependency checking, parallel execution, retries, cancellation and run isolation.</w:t>
            </w:r>
          </w:p>
        </w:tc>
      </w:tr>
      <w:tr w:rsidR="007D7E5C" w14:paraId="160F5523" w14:textId="77777777">
        <w:trPr>
          <w:jc w:val="center"/>
        </w:trPr>
        <w:tc>
          <w:tcPr>
            <w:tcW w:w="5083" w:type="dxa"/>
            <w:vAlign w:val="center"/>
          </w:tcPr>
          <w:p w14:paraId="3E3598C5" w14:textId="77777777" w:rsidR="007D7E5C" w:rsidRDefault="00B26F9E">
            <w:r>
              <w:rPr>
                <w:sz w:val="16"/>
              </w:rPr>
              <w:t>Rule Engine</w:t>
            </w:r>
          </w:p>
        </w:tc>
        <w:tc>
          <w:tcPr>
            <w:tcW w:w="5083" w:type="dxa"/>
            <w:vAlign w:val="center"/>
          </w:tcPr>
          <w:p w14:paraId="29329F20" w14:textId="77777777" w:rsidR="007D7E5C" w:rsidRDefault="00B26F9E">
            <w:r>
              <w:rPr>
                <w:sz w:val="16"/>
              </w:rPr>
              <w:t>Versioned deterministic rules, rule applicability, thresholds, reason codes and discrepancy messages.</w:t>
            </w:r>
          </w:p>
        </w:tc>
      </w:tr>
      <w:tr w:rsidR="007D7E5C" w14:paraId="2943699D" w14:textId="77777777">
        <w:trPr>
          <w:jc w:val="center"/>
        </w:trPr>
        <w:tc>
          <w:tcPr>
            <w:tcW w:w="5083" w:type="dxa"/>
            <w:vAlign w:val="center"/>
          </w:tcPr>
          <w:p w14:paraId="6541D044" w14:textId="77777777" w:rsidR="007D7E5C" w:rsidRDefault="00B26F9E">
            <w:r>
              <w:rPr>
                <w:sz w:val="16"/>
              </w:rPr>
              <w:t>Exception Manager</w:t>
            </w:r>
          </w:p>
        </w:tc>
        <w:tc>
          <w:tcPr>
            <w:tcW w:w="5083" w:type="dxa"/>
            <w:vAlign w:val="center"/>
          </w:tcPr>
          <w:p w14:paraId="28DFB585" w14:textId="77777777" w:rsidR="007D7E5C" w:rsidRDefault="00B26F9E">
            <w:r>
              <w:rPr>
                <w:sz w:val="16"/>
              </w:rPr>
              <w:t>Exception type, evidence, owner, approval, effective dates and rule-specific suppression without deleting findings.</w:t>
            </w:r>
          </w:p>
        </w:tc>
      </w:tr>
      <w:tr w:rsidR="007D7E5C" w14:paraId="671E4404" w14:textId="77777777">
        <w:trPr>
          <w:jc w:val="center"/>
        </w:trPr>
        <w:tc>
          <w:tcPr>
            <w:tcW w:w="5083" w:type="dxa"/>
            <w:vAlign w:val="center"/>
          </w:tcPr>
          <w:p w14:paraId="1A376BA7" w14:textId="77777777" w:rsidR="007D7E5C" w:rsidRDefault="00B26F9E">
            <w:r>
              <w:rPr>
                <w:sz w:val="16"/>
              </w:rPr>
              <w:t>Scoring Engine</w:t>
            </w:r>
          </w:p>
        </w:tc>
        <w:tc>
          <w:tcPr>
            <w:tcW w:w="5083" w:type="dxa"/>
            <w:vAlign w:val="center"/>
          </w:tcPr>
          <w:p w14:paraId="5B29A14F" w14:textId="77777777" w:rsidR="007D7E5C" w:rsidRDefault="00B26F9E">
            <w:r>
              <w:rPr>
                <w:sz w:val="16"/>
              </w:rPr>
              <w:t>OK/NOK/N/A, zero-tolerance aggregation, frozen result and publication control.</w:t>
            </w:r>
          </w:p>
        </w:tc>
      </w:tr>
      <w:tr w:rsidR="007D7E5C" w14:paraId="4B83EC20" w14:textId="77777777">
        <w:trPr>
          <w:jc w:val="center"/>
        </w:trPr>
        <w:tc>
          <w:tcPr>
            <w:tcW w:w="5083" w:type="dxa"/>
            <w:vAlign w:val="center"/>
          </w:tcPr>
          <w:p w14:paraId="0F243203" w14:textId="77777777" w:rsidR="007D7E5C" w:rsidRDefault="00B26F9E">
            <w:r>
              <w:rPr>
                <w:sz w:val="16"/>
              </w:rPr>
              <w:t>Dashboard and Exports</w:t>
            </w:r>
          </w:p>
        </w:tc>
        <w:tc>
          <w:tcPr>
            <w:tcW w:w="5083" w:type="dxa"/>
            <w:vAlign w:val="center"/>
          </w:tcPr>
          <w:p w14:paraId="7A9F476C" w14:textId="77777777" w:rsidR="007D7E5C" w:rsidRDefault="00B26F9E">
            <w:r>
              <w:rPr>
                <w:sz w:val="16"/>
              </w:rPr>
              <w:t>Progress, counts, drill-down, discrepancy CSV/XLSX, execution summary and evidence index.</w:t>
            </w:r>
          </w:p>
        </w:tc>
      </w:tr>
      <w:tr w:rsidR="007D7E5C" w14:paraId="1FC8C910" w14:textId="77777777">
        <w:trPr>
          <w:jc w:val="center"/>
        </w:trPr>
        <w:tc>
          <w:tcPr>
            <w:tcW w:w="5083" w:type="dxa"/>
            <w:vAlign w:val="center"/>
          </w:tcPr>
          <w:p w14:paraId="1F066510" w14:textId="77777777" w:rsidR="007D7E5C" w:rsidRDefault="00B26F9E">
            <w:r>
              <w:rPr>
                <w:sz w:val="16"/>
              </w:rPr>
              <w:t>Audit and Governance</w:t>
            </w:r>
          </w:p>
        </w:tc>
        <w:tc>
          <w:tcPr>
            <w:tcW w:w="5083" w:type="dxa"/>
            <w:vAlign w:val="center"/>
          </w:tcPr>
          <w:p w14:paraId="535FDDB2" w14:textId="77777777" w:rsidR="007D7E5C" w:rsidRDefault="00B26F9E">
            <w:r>
              <w:rPr>
                <w:sz w:val="16"/>
              </w:rPr>
              <w:t>RBAC, immutable event history, data lineage, rule version, file provenance and retention policy hooks.</w:t>
            </w:r>
          </w:p>
        </w:tc>
      </w:tr>
    </w:tbl>
    <w:p w14:paraId="74D624A7" w14:textId="77777777" w:rsidR="007D7E5C" w:rsidRDefault="00B26F9E">
      <w:pPr>
        <w:pStyle w:val="Heading1"/>
      </w:pPr>
      <w:r>
        <w:t>5. Independent Function Contract</w:t>
      </w:r>
    </w:p>
    <w:p w14:paraId="56492390" w14:textId="77777777" w:rsidR="007D7E5C" w:rsidRDefault="00B26F9E">
      <w:r>
        <w:t>Every test implements the same callable contract so it can run from a canvas tile, API or scheduled orchestration without depending on other test screens.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D7E5C" w14:paraId="2940BB5E" w14:textId="77777777">
        <w:trPr>
          <w:jc w:val="center"/>
        </w:trPr>
        <w:tc>
          <w:tcPr>
            <w:tcW w:w="5083" w:type="dxa"/>
            <w:shd w:val="clear" w:color="auto" w:fill="17365D"/>
            <w:vAlign w:val="center"/>
          </w:tcPr>
          <w:p w14:paraId="4EE61FC2" w14:textId="77777777" w:rsidR="007D7E5C" w:rsidRDefault="00B26F9E">
            <w:r>
              <w:rPr>
                <w:b/>
                <w:color w:val="FFFFFF"/>
                <w:sz w:val="16"/>
              </w:rPr>
              <w:t>Contract element</w:t>
            </w:r>
          </w:p>
        </w:tc>
        <w:tc>
          <w:tcPr>
            <w:tcW w:w="5083" w:type="dxa"/>
            <w:shd w:val="clear" w:color="auto" w:fill="17365D"/>
            <w:vAlign w:val="center"/>
          </w:tcPr>
          <w:p w14:paraId="6D5D2426" w14:textId="77777777" w:rsidR="007D7E5C" w:rsidRDefault="00B26F9E"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7D7E5C" w14:paraId="24BA96BD" w14:textId="77777777">
        <w:trPr>
          <w:jc w:val="center"/>
        </w:trPr>
        <w:tc>
          <w:tcPr>
            <w:tcW w:w="5083" w:type="dxa"/>
            <w:vAlign w:val="center"/>
          </w:tcPr>
          <w:p w14:paraId="3360DED7" w14:textId="77777777" w:rsidR="007D7E5C" w:rsidRDefault="00B26F9E">
            <w:r>
              <w:rPr>
                <w:sz w:val="16"/>
              </w:rPr>
              <w:t>Inputs</w:t>
            </w:r>
          </w:p>
        </w:tc>
        <w:tc>
          <w:tcPr>
            <w:tcW w:w="5083" w:type="dxa"/>
            <w:vAlign w:val="center"/>
          </w:tcPr>
          <w:p w14:paraId="2651A1D8" w14:textId="77777777" w:rsidR="007D7E5C" w:rsidRDefault="00B26F9E">
            <w:r>
              <w:rPr>
                <w:sz w:val="16"/>
              </w:rPr>
              <w:t>qir_cycle_id, test_id, selected file versions, mappings, rule version, exception snapshot</w:t>
            </w:r>
          </w:p>
        </w:tc>
      </w:tr>
      <w:tr w:rsidR="007D7E5C" w14:paraId="4DF5AB6A" w14:textId="77777777">
        <w:trPr>
          <w:jc w:val="center"/>
        </w:trPr>
        <w:tc>
          <w:tcPr>
            <w:tcW w:w="5083" w:type="dxa"/>
            <w:vAlign w:val="center"/>
          </w:tcPr>
          <w:p w14:paraId="25359E23" w14:textId="77777777" w:rsidR="007D7E5C" w:rsidRDefault="00B26F9E">
            <w:r>
              <w:rPr>
                <w:sz w:val="16"/>
              </w:rPr>
              <w:t>Preconditions</w:t>
            </w:r>
          </w:p>
        </w:tc>
        <w:tc>
          <w:tcPr>
            <w:tcW w:w="5083" w:type="dxa"/>
            <w:vAlign w:val="center"/>
          </w:tcPr>
          <w:p w14:paraId="15007783" w14:textId="77777777" w:rsidR="007D7E5C" w:rsidRDefault="00B26F9E">
            <w:r>
              <w:rPr>
                <w:sz w:val="16"/>
              </w:rPr>
              <w:t>Applicable test, required source files accepted, mapped mandatory fields, no blocking precheck error</w:t>
            </w:r>
          </w:p>
        </w:tc>
      </w:tr>
      <w:tr w:rsidR="007D7E5C" w14:paraId="7257ADF0" w14:textId="77777777">
        <w:trPr>
          <w:jc w:val="center"/>
        </w:trPr>
        <w:tc>
          <w:tcPr>
            <w:tcW w:w="5083" w:type="dxa"/>
            <w:vAlign w:val="center"/>
          </w:tcPr>
          <w:p w14:paraId="64BDDEA4" w14:textId="77777777" w:rsidR="007D7E5C" w:rsidRDefault="00B26F9E">
            <w:r>
              <w:rPr>
                <w:sz w:val="16"/>
              </w:rPr>
              <w:t>Processing</w:t>
            </w:r>
          </w:p>
        </w:tc>
        <w:tc>
          <w:tcPr>
            <w:tcW w:w="5083" w:type="dxa"/>
            <w:vAlign w:val="center"/>
          </w:tcPr>
          <w:p w14:paraId="63133150" w14:textId="77777777" w:rsidR="007D7E5C" w:rsidRDefault="00B26F9E">
            <w:r>
              <w:rPr>
                <w:sz w:val="16"/>
              </w:rPr>
              <w:t>Read canonical datasets only; never modify raw/staged data</w:t>
            </w:r>
          </w:p>
        </w:tc>
      </w:tr>
      <w:tr w:rsidR="007D7E5C" w14:paraId="2F46E249" w14:textId="77777777">
        <w:trPr>
          <w:jc w:val="center"/>
        </w:trPr>
        <w:tc>
          <w:tcPr>
            <w:tcW w:w="5083" w:type="dxa"/>
            <w:vAlign w:val="center"/>
          </w:tcPr>
          <w:p w14:paraId="28B8D543" w14:textId="77777777" w:rsidR="007D7E5C" w:rsidRDefault="00B26F9E">
            <w:r>
              <w:rPr>
                <w:sz w:val="16"/>
              </w:rPr>
              <w:t>Outputs</w:t>
            </w:r>
          </w:p>
        </w:tc>
        <w:tc>
          <w:tcPr>
            <w:tcW w:w="5083" w:type="dxa"/>
            <w:vAlign w:val="center"/>
          </w:tcPr>
          <w:p w14:paraId="55DA3598" w14:textId="77777777" w:rsidR="007D7E5C" w:rsidRDefault="00B26F9E">
            <w:r>
              <w:rPr>
                <w:sz w:val="16"/>
              </w:rPr>
              <w:t>run status, metrics, candidate findings, accepted discrepancies, warnings, evidence references</w:t>
            </w:r>
          </w:p>
        </w:tc>
      </w:tr>
      <w:tr w:rsidR="007D7E5C" w14:paraId="336D4E81" w14:textId="77777777">
        <w:trPr>
          <w:jc w:val="center"/>
        </w:trPr>
        <w:tc>
          <w:tcPr>
            <w:tcW w:w="5083" w:type="dxa"/>
            <w:vAlign w:val="center"/>
          </w:tcPr>
          <w:p w14:paraId="4D63CABC" w14:textId="77777777" w:rsidR="007D7E5C" w:rsidRDefault="00B26F9E">
            <w:r>
              <w:rPr>
                <w:sz w:val="16"/>
              </w:rPr>
              <w:t>Idempotency</w:t>
            </w:r>
          </w:p>
        </w:tc>
        <w:tc>
          <w:tcPr>
            <w:tcW w:w="5083" w:type="dxa"/>
            <w:vAlign w:val="center"/>
          </w:tcPr>
          <w:p w14:paraId="08655B54" w14:textId="77777777" w:rsidR="007D7E5C" w:rsidRDefault="00B26F9E">
            <w:r>
              <w:rPr>
                <w:sz w:val="16"/>
              </w:rPr>
              <w:t>Same inputs and rule version produce the same result</w:t>
            </w:r>
          </w:p>
        </w:tc>
      </w:tr>
      <w:tr w:rsidR="007D7E5C" w14:paraId="38748C2D" w14:textId="77777777">
        <w:trPr>
          <w:jc w:val="center"/>
        </w:trPr>
        <w:tc>
          <w:tcPr>
            <w:tcW w:w="5083" w:type="dxa"/>
            <w:vAlign w:val="center"/>
          </w:tcPr>
          <w:p w14:paraId="03696C0E" w14:textId="77777777" w:rsidR="007D7E5C" w:rsidRDefault="00B26F9E">
            <w:r>
              <w:rPr>
                <w:sz w:val="16"/>
              </w:rPr>
              <w:t>Isolation</w:t>
            </w:r>
          </w:p>
        </w:tc>
        <w:tc>
          <w:tcPr>
            <w:tcW w:w="5083" w:type="dxa"/>
            <w:vAlign w:val="center"/>
          </w:tcPr>
          <w:p w14:paraId="7E63099B" w14:textId="77777777" w:rsidR="007D7E5C" w:rsidRDefault="00B26F9E">
            <w:r>
              <w:rPr>
                <w:sz w:val="16"/>
              </w:rPr>
              <w:t>Failure of one function does not corrupt or prevent unrelated functions</w:t>
            </w:r>
          </w:p>
        </w:tc>
      </w:tr>
      <w:tr w:rsidR="007D7E5C" w14:paraId="5E6C036D" w14:textId="77777777">
        <w:trPr>
          <w:jc w:val="center"/>
        </w:trPr>
        <w:tc>
          <w:tcPr>
            <w:tcW w:w="5083" w:type="dxa"/>
            <w:vAlign w:val="center"/>
          </w:tcPr>
          <w:p w14:paraId="6A326067" w14:textId="77777777" w:rsidR="007D7E5C" w:rsidRDefault="00B26F9E">
            <w:r>
              <w:rPr>
                <w:sz w:val="16"/>
              </w:rPr>
              <w:t>Re-run</w:t>
            </w:r>
          </w:p>
        </w:tc>
        <w:tc>
          <w:tcPr>
            <w:tcW w:w="5083" w:type="dxa"/>
            <w:vAlign w:val="center"/>
          </w:tcPr>
          <w:p w14:paraId="29A94941" w14:textId="77777777" w:rsidR="007D7E5C" w:rsidRDefault="00B26F9E">
            <w:r>
              <w:rPr>
                <w:sz w:val="16"/>
              </w:rPr>
              <w:t>Create new run version; preserve prior run and show superseded status</w:t>
            </w:r>
          </w:p>
        </w:tc>
      </w:tr>
      <w:tr w:rsidR="007D7E5C" w14:paraId="3A8FC638" w14:textId="77777777">
        <w:trPr>
          <w:jc w:val="center"/>
        </w:trPr>
        <w:tc>
          <w:tcPr>
            <w:tcW w:w="5083" w:type="dxa"/>
            <w:vAlign w:val="center"/>
          </w:tcPr>
          <w:p w14:paraId="70CC4B01" w14:textId="77777777" w:rsidR="007D7E5C" w:rsidRDefault="00B26F9E">
            <w:r>
              <w:rPr>
                <w:sz w:val="16"/>
              </w:rPr>
              <w:t>Observability</w:t>
            </w:r>
          </w:p>
        </w:tc>
        <w:tc>
          <w:tcPr>
            <w:tcW w:w="5083" w:type="dxa"/>
            <w:vAlign w:val="center"/>
          </w:tcPr>
          <w:p w14:paraId="68666078" w14:textId="77777777" w:rsidR="007D7E5C" w:rsidRDefault="00B26F9E">
            <w:r>
              <w:rPr>
                <w:sz w:val="16"/>
              </w:rPr>
              <w:t>Start/end, duration, row counts, rejected rows, error code and processing log</w:t>
            </w:r>
          </w:p>
        </w:tc>
      </w:tr>
    </w:tbl>
    <w:p w14:paraId="38B41807" w14:textId="77777777" w:rsidR="007D7E5C" w:rsidRDefault="00B26F9E">
      <w:pPr>
        <w:pStyle w:val="Heading1"/>
      </w:pPr>
      <w:r>
        <w:t>6. Detailed Functional Architecture</w:t>
      </w:r>
    </w:p>
    <w:p w14:paraId="700A9B88" w14:textId="77777777" w:rsidR="007D7E5C" w:rsidRDefault="00B26F9E">
      <w:pPr>
        <w:pStyle w:val="Heading2"/>
      </w:pPr>
      <w:r>
        <w:t>F00 - Shared Data Quality Precheck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D7E5C" w14:paraId="7790FBCE" w14:textId="77777777">
        <w:trPr>
          <w:jc w:val="center"/>
        </w:trPr>
        <w:tc>
          <w:tcPr>
            <w:tcW w:w="5083" w:type="dxa"/>
            <w:shd w:val="clear" w:color="auto" w:fill="17365D"/>
            <w:vAlign w:val="center"/>
          </w:tcPr>
          <w:p w14:paraId="61FDAC30" w14:textId="77777777" w:rsidR="007D7E5C" w:rsidRDefault="00B26F9E"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w="5083" w:type="dxa"/>
            <w:shd w:val="clear" w:color="auto" w:fill="17365D"/>
            <w:vAlign w:val="center"/>
          </w:tcPr>
          <w:p w14:paraId="5BC389F9" w14:textId="77777777" w:rsidR="007D7E5C" w:rsidRDefault="00B26F9E">
            <w:r>
              <w:rPr>
                <w:b/>
                <w:color w:val="FFFFFF"/>
                <w:sz w:val="16"/>
              </w:rPr>
              <w:t>Detailed requirement</w:t>
            </w:r>
          </w:p>
        </w:tc>
      </w:tr>
      <w:tr w:rsidR="007D7E5C" w14:paraId="596479D1" w14:textId="77777777">
        <w:trPr>
          <w:jc w:val="center"/>
        </w:trPr>
        <w:tc>
          <w:tcPr>
            <w:tcW w:w="5083" w:type="dxa"/>
            <w:vAlign w:val="center"/>
          </w:tcPr>
          <w:p w14:paraId="101912B0" w14:textId="77777777" w:rsidR="007D7E5C" w:rsidRDefault="00B26F9E">
            <w:r>
              <w:rPr>
                <w:sz w:val="16"/>
              </w:rPr>
              <w:t>Purpose</w:t>
            </w:r>
          </w:p>
        </w:tc>
        <w:tc>
          <w:tcPr>
            <w:tcW w:w="5083" w:type="dxa"/>
            <w:vAlign w:val="center"/>
          </w:tcPr>
          <w:p w14:paraId="2CEE9F5D" w14:textId="77777777" w:rsidR="007D7E5C" w:rsidRDefault="00B26F9E">
            <w:r>
              <w:rPr>
                <w:sz w:val="16"/>
              </w:rPr>
              <w:t>Shared Data Quality Precheck</w:t>
            </w:r>
          </w:p>
        </w:tc>
      </w:tr>
      <w:tr w:rsidR="007D7E5C" w14:paraId="4F0E57FB" w14:textId="77777777">
        <w:trPr>
          <w:jc w:val="center"/>
        </w:trPr>
        <w:tc>
          <w:tcPr>
            <w:tcW w:w="5083" w:type="dxa"/>
            <w:vAlign w:val="center"/>
          </w:tcPr>
          <w:p w14:paraId="7EA22841" w14:textId="77777777" w:rsidR="007D7E5C" w:rsidRDefault="00B26F9E">
            <w:r>
              <w:rPr>
                <w:sz w:val="16"/>
              </w:rPr>
              <w:t>Inputs</w:t>
            </w:r>
          </w:p>
        </w:tc>
        <w:tc>
          <w:tcPr>
            <w:tcW w:w="5083" w:type="dxa"/>
            <w:vAlign w:val="center"/>
          </w:tcPr>
          <w:p w14:paraId="2DEF43F2" w14:textId="77777777" w:rsidR="007D7E5C" w:rsidRDefault="00B26F9E">
            <w:r>
              <w:rPr>
                <w:sz w:val="16"/>
              </w:rPr>
              <w:t>All uploaded files</w:t>
            </w:r>
          </w:p>
        </w:tc>
      </w:tr>
      <w:tr w:rsidR="007D7E5C" w14:paraId="0146FD96" w14:textId="77777777">
        <w:trPr>
          <w:jc w:val="center"/>
        </w:trPr>
        <w:tc>
          <w:tcPr>
            <w:tcW w:w="5083" w:type="dxa"/>
            <w:vAlign w:val="center"/>
          </w:tcPr>
          <w:p w14:paraId="74521372" w14:textId="77777777" w:rsidR="007D7E5C" w:rsidRDefault="00B26F9E">
            <w:r>
              <w:rPr>
                <w:sz w:val="16"/>
              </w:rPr>
              <w:t>Pre-run controls</w:t>
            </w:r>
          </w:p>
        </w:tc>
        <w:tc>
          <w:tcPr>
            <w:tcW w:w="5083" w:type="dxa"/>
            <w:vAlign w:val="center"/>
          </w:tcPr>
          <w:p w14:paraId="0BC0DF66" w14:textId="77777777" w:rsidR="007D7E5C" w:rsidRDefault="00B26F9E">
            <w:r>
              <w:rPr>
                <w:sz w:val="16"/>
              </w:rPr>
              <w:t>Confirm applicability, accepted files, mappings, rule version and frozen source versions.</w:t>
            </w:r>
          </w:p>
        </w:tc>
      </w:tr>
      <w:tr w:rsidR="007D7E5C" w14:paraId="7B8A5F7C" w14:textId="77777777">
        <w:trPr>
          <w:jc w:val="center"/>
        </w:trPr>
        <w:tc>
          <w:tcPr>
            <w:tcW w:w="5083" w:type="dxa"/>
            <w:vAlign w:val="center"/>
          </w:tcPr>
          <w:p w14:paraId="1B7B1971" w14:textId="77777777" w:rsidR="007D7E5C" w:rsidRDefault="00B26F9E">
            <w:r>
              <w:rPr>
                <w:sz w:val="16"/>
              </w:rPr>
              <w:t>Processing flow</w:t>
            </w:r>
          </w:p>
        </w:tc>
        <w:tc>
          <w:tcPr>
            <w:tcW w:w="5083" w:type="dxa"/>
            <w:vAlign w:val="center"/>
          </w:tcPr>
          <w:p w14:paraId="5C8BD57F" w14:textId="77777777" w:rsidR="007D7E5C" w:rsidRDefault="00B26F9E">
            <w:r>
              <w:rPr>
                <w:sz w:val="16"/>
              </w:rPr>
              <w:t>Required headers, parseability, row count, blank keys, duplicates, extraction metadata, Active/Unknown IS scope</w:t>
            </w:r>
          </w:p>
        </w:tc>
      </w:tr>
      <w:tr w:rsidR="007D7E5C" w14:paraId="200BDAB1" w14:textId="77777777">
        <w:trPr>
          <w:jc w:val="center"/>
        </w:trPr>
        <w:tc>
          <w:tcPr>
            <w:tcW w:w="5083" w:type="dxa"/>
            <w:vAlign w:val="center"/>
          </w:tcPr>
          <w:p w14:paraId="067E0140" w14:textId="77777777" w:rsidR="007D7E5C" w:rsidRDefault="00B26F9E">
            <w:r>
              <w:rPr>
                <w:sz w:val="16"/>
              </w:rPr>
              <w:t>Outputs</w:t>
            </w:r>
          </w:p>
        </w:tc>
        <w:tc>
          <w:tcPr>
            <w:tcW w:w="5083" w:type="dxa"/>
            <w:vAlign w:val="center"/>
          </w:tcPr>
          <w:p w14:paraId="2B02A8A0" w14:textId="77777777" w:rsidR="007D7E5C" w:rsidRDefault="00B26F9E">
            <w:r>
              <w:rPr>
                <w:sz w:val="16"/>
              </w:rPr>
              <w:t>Blocking errors or warnings; accepted canonical datasets</w:t>
            </w:r>
          </w:p>
        </w:tc>
      </w:tr>
      <w:tr w:rsidR="007D7E5C" w14:paraId="62C52BFA" w14:textId="77777777">
        <w:trPr>
          <w:jc w:val="center"/>
        </w:trPr>
        <w:tc>
          <w:tcPr>
            <w:tcW w:w="5083" w:type="dxa"/>
            <w:vAlign w:val="center"/>
          </w:tcPr>
          <w:p w14:paraId="01D1869B" w14:textId="77777777" w:rsidR="007D7E5C" w:rsidRDefault="00B26F9E">
            <w:r>
              <w:rPr>
                <w:sz w:val="16"/>
              </w:rPr>
              <w:t>Canvas controls</w:t>
            </w:r>
          </w:p>
        </w:tc>
        <w:tc>
          <w:tcPr>
            <w:tcW w:w="5083" w:type="dxa"/>
            <w:vAlign w:val="center"/>
          </w:tcPr>
          <w:p w14:paraId="5E2594AA" w14:textId="77777777" w:rsidR="007D7E5C" w:rsidRDefault="00B26F9E">
            <w:r>
              <w:rPr>
                <w:sz w:val="16"/>
              </w:rPr>
              <w:t>Run Test; View Inputs; View Mapping; View Findings; Export; Re-run; Compare Runs.</w:t>
            </w:r>
          </w:p>
        </w:tc>
      </w:tr>
      <w:tr w:rsidR="007D7E5C" w14:paraId="1D176D2D" w14:textId="77777777">
        <w:trPr>
          <w:jc w:val="center"/>
        </w:trPr>
        <w:tc>
          <w:tcPr>
            <w:tcW w:w="5083" w:type="dxa"/>
            <w:vAlign w:val="center"/>
          </w:tcPr>
          <w:p w14:paraId="41350E15" w14:textId="77777777" w:rsidR="007D7E5C" w:rsidRDefault="00B26F9E">
            <w:r>
              <w:rPr>
                <w:sz w:val="16"/>
              </w:rPr>
              <w:t>Audit evidence</w:t>
            </w:r>
          </w:p>
        </w:tc>
        <w:tc>
          <w:tcPr>
            <w:tcW w:w="5083" w:type="dxa"/>
            <w:vAlign w:val="center"/>
          </w:tcPr>
          <w:p w14:paraId="2B6A0390" w14:textId="77777777" w:rsidR="007D7E5C" w:rsidRDefault="00B26F9E">
            <w:r>
              <w:rPr>
                <w:sz w:val="16"/>
              </w:rPr>
              <w:t>File IDs and hashes, mapping version, counts in/out, rule IDs, runtime, actor and discrepancy records.</w:t>
            </w:r>
          </w:p>
        </w:tc>
      </w:tr>
      <w:tr w:rsidR="007D7E5C" w14:paraId="3B6A0C7A" w14:textId="77777777">
        <w:trPr>
          <w:jc w:val="center"/>
        </w:trPr>
        <w:tc>
          <w:tcPr>
            <w:tcW w:w="5083" w:type="dxa"/>
            <w:vAlign w:val="center"/>
          </w:tcPr>
          <w:p w14:paraId="26C4243A" w14:textId="77777777" w:rsidR="007D7E5C" w:rsidRDefault="00B26F9E">
            <w:r>
              <w:rPr>
                <w:sz w:val="16"/>
              </w:rPr>
              <w:t>Failure handling</w:t>
            </w:r>
          </w:p>
        </w:tc>
        <w:tc>
          <w:tcPr>
            <w:tcW w:w="5083" w:type="dxa"/>
            <w:vAlign w:val="center"/>
          </w:tcPr>
          <w:p w14:paraId="4DAE867B" w14:textId="77777777" w:rsidR="007D7E5C" w:rsidRDefault="00B26F9E">
            <w:r>
              <w:rPr>
                <w:sz w:val="16"/>
              </w:rPr>
              <w:t>No partial publication. Mark run Failed with error code; keep diagnostic log; previous successful run remains intact.</w:t>
            </w:r>
          </w:p>
        </w:tc>
      </w:tr>
    </w:tbl>
    <w:p w14:paraId="6E6D7E75" w14:textId="77777777" w:rsidR="007D7E5C" w:rsidRDefault="00B26F9E">
      <w:pPr>
        <w:pStyle w:val="Heading2"/>
      </w:pPr>
      <w:r>
        <w:t>F01 - Contractual/Billing Baseline or CMDB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D7E5C" w14:paraId="7DE2BB06" w14:textId="77777777">
        <w:trPr>
          <w:jc w:val="center"/>
        </w:trPr>
        <w:tc>
          <w:tcPr>
            <w:tcW w:w="5083" w:type="dxa"/>
            <w:shd w:val="clear" w:color="auto" w:fill="17365D"/>
            <w:vAlign w:val="center"/>
          </w:tcPr>
          <w:p w14:paraId="79993C0C" w14:textId="77777777" w:rsidR="007D7E5C" w:rsidRDefault="00B26F9E"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w="5083" w:type="dxa"/>
            <w:shd w:val="clear" w:color="auto" w:fill="17365D"/>
            <w:vAlign w:val="center"/>
          </w:tcPr>
          <w:p w14:paraId="06A187C8" w14:textId="77777777" w:rsidR="007D7E5C" w:rsidRDefault="00B26F9E">
            <w:r>
              <w:rPr>
                <w:b/>
                <w:color w:val="FFFFFF"/>
                <w:sz w:val="16"/>
              </w:rPr>
              <w:t>Detailed requirement</w:t>
            </w:r>
          </w:p>
        </w:tc>
      </w:tr>
      <w:tr w:rsidR="007D7E5C" w14:paraId="1F3969A0" w14:textId="77777777">
        <w:trPr>
          <w:jc w:val="center"/>
        </w:trPr>
        <w:tc>
          <w:tcPr>
            <w:tcW w:w="5083" w:type="dxa"/>
            <w:vAlign w:val="center"/>
          </w:tcPr>
          <w:p w14:paraId="7E2DDE4C" w14:textId="77777777" w:rsidR="007D7E5C" w:rsidRDefault="00B26F9E">
            <w:r>
              <w:rPr>
                <w:sz w:val="16"/>
              </w:rPr>
              <w:t>Purpose</w:t>
            </w:r>
          </w:p>
        </w:tc>
        <w:tc>
          <w:tcPr>
            <w:tcW w:w="5083" w:type="dxa"/>
            <w:vAlign w:val="center"/>
          </w:tcPr>
          <w:p w14:paraId="40B5F309" w14:textId="77777777" w:rsidR="007D7E5C" w:rsidRDefault="00B26F9E">
            <w:r>
              <w:rPr>
                <w:sz w:val="16"/>
              </w:rPr>
              <w:t>Contractual/Billing Baseline or CMDB</w:t>
            </w:r>
          </w:p>
        </w:tc>
      </w:tr>
      <w:tr w:rsidR="007D7E5C" w14:paraId="7931919C" w14:textId="77777777">
        <w:trPr>
          <w:jc w:val="center"/>
        </w:trPr>
        <w:tc>
          <w:tcPr>
            <w:tcW w:w="5083" w:type="dxa"/>
            <w:vAlign w:val="center"/>
          </w:tcPr>
          <w:p w14:paraId="7895F24B" w14:textId="77777777" w:rsidR="007D7E5C" w:rsidRDefault="00B26F9E">
            <w:r>
              <w:rPr>
                <w:sz w:val="16"/>
              </w:rPr>
              <w:t>Inputs</w:t>
            </w:r>
          </w:p>
        </w:tc>
        <w:tc>
          <w:tcPr>
            <w:tcW w:w="5083" w:type="dxa"/>
            <w:vAlign w:val="center"/>
          </w:tcPr>
          <w:p w14:paraId="2B7D18EA" w14:textId="77777777" w:rsidR="007D7E5C" w:rsidRDefault="00B26F9E">
            <w:r>
              <w:rPr>
                <w:sz w:val="16"/>
              </w:rPr>
              <w:t>IS OS hostname; selected trusted baseline/CMDB hostname</w:t>
            </w:r>
          </w:p>
        </w:tc>
      </w:tr>
      <w:tr w:rsidR="007D7E5C" w14:paraId="69A9E346" w14:textId="77777777">
        <w:trPr>
          <w:jc w:val="center"/>
        </w:trPr>
        <w:tc>
          <w:tcPr>
            <w:tcW w:w="5083" w:type="dxa"/>
            <w:vAlign w:val="center"/>
          </w:tcPr>
          <w:p w14:paraId="7DAC0E3F" w14:textId="77777777" w:rsidR="007D7E5C" w:rsidRDefault="00B26F9E">
            <w:r>
              <w:rPr>
                <w:sz w:val="16"/>
              </w:rPr>
              <w:t>Pre-run controls</w:t>
            </w:r>
          </w:p>
        </w:tc>
        <w:tc>
          <w:tcPr>
            <w:tcW w:w="5083" w:type="dxa"/>
            <w:vAlign w:val="center"/>
          </w:tcPr>
          <w:p w14:paraId="4CAB7B66" w14:textId="77777777" w:rsidR="007D7E5C" w:rsidRDefault="00B26F9E">
            <w:r>
              <w:rPr>
                <w:sz w:val="16"/>
              </w:rPr>
              <w:t>Confirm applicability, accepted files, mappings, rule version and frozen source versions.</w:t>
            </w:r>
          </w:p>
        </w:tc>
      </w:tr>
      <w:tr w:rsidR="007D7E5C" w14:paraId="4B60EC1D" w14:textId="77777777">
        <w:trPr>
          <w:jc w:val="center"/>
        </w:trPr>
        <w:tc>
          <w:tcPr>
            <w:tcW w:w="5083" w:type="dxa"/>
            <w:vAlign w:val="center"/>
          </w:tcPr>
          <w:p w14:paraId="3580F1DC" w14:textId="77777777" w:rsidR="007D7E5C" w:rsidRDefault="00B26F9E">
            <w:r>
              <w:rPr>
                <w:sz w:val="16"/>
              </w:rPr>
              <w:t>Processing flow</w:t>
            </w:r>
          </w:p>
        </w:tc>
        <w:tc>
          <w:tcPr>
            <w:tcW w:w="5083" w:type="dxa"/>
            <w:vAlign w:val="center"/>
          </w:tcPr>
          <w:p w14:paraId="2ECB614F" w14:textId="77777777" w:rsidR="007D7E5C" w:rsidRDefault="00B26F9E">
            <w:r>
              <w:rPr>
                <w:sz w:val="16"/>
              </w:rPr>
              <w:t>Bidirectional normalized hostname comparison; N/A when IS is sole trusted source; retain source rotation history</w:t>
            </w:r>
          </w:p>
        </w:tc>
      </w:tr>
      <w:tr w:rsidR="007D7E5C" w14:paraId="0AB9BB72" w14:textId="77777777">
        <w:trPr>
          <w:jc w:val="center"/>
        </w:trPr>
        <w:tc>
          <w:tcPr>
            <w:tcW w:w="5083" w:type="dxa"/>
            <w:vAlign w:val="center"/>
          </w:tcPr>
          <w:p w14:paraId="604EFB43" w14:textId="77777777" w:rsidR="007D7E5C" w:rsidRDefault="00B26F9E">
            <w:r>
              <w:rPr>
                <w:sz w:val="16"/>
              </w:rPr>
              <w:t>Outputs</w:t>
            </w:r>
          </w:p>
        </w:tc>
        <w:tc>
          <w:tcPr>
            <w:tcW w:w="5083" w:type="dxa"/>
            <w:vAlign w:val="center"/>
          </w:tcPr>
          <w:p w14:paraId="510A144D" w14:textId="77777777" w:rsidR="007D7E5C" w:rsidRDefault="00B26F9E">
            <w:r>
              <w:rPr>
                <w:sz w:val="16"/>
              </w:rPr>
              <w:t>IS-only and baseline-only discrepancies</w:t>
            </w:r>
          </w:p>
        </w:tc>
      </w:tr>
      <w:tr w:rsidR="007D7E5C" w14:paraId="077217CB" w14:textId="77777777">
        <w:trPr>
          <w:jc w:val="center"/>
        </w:trPr>
        <w:tc>
          <w:tcPr>
            <w:tcW w:w="5083" w:type="dxa"/>
            <w:vAlign w:val="center"/>
          </w:tcPr>
          <w:p w14:paraId="1258C65B" w14:textId="77777777" w:rsidR="007D7E5C" w:rsidRDefault="00B26F9E">
            <w:r>
              <w:rPr>
                <w:sz w:val="16"/>
              </w:rPr>
              <w:lastRenderedPageBreak/>
              <w:t>Canvas controls</w:t>
            </w:r>
          </w:p>
        </w:tc>
        <w:tc>
          <w:tcPr>
            <w:tcW w:w="5083" w:type="dxa"/>
            <w:vAlign w:val="center"/>
          </w:tcPr>
          <w:p w14:paraId="72BE3E8A" w14:textId="77777777" w:rsidR="007D7E5C" w:rsidRDefault="00B26F9E">
            <w:r>
              <w:rPr>
                <w:sz w:val="16"/>
              </w:rPr>
              <w:t>Run Test; View Inputs; View Mapping; View Findings; Export; Re-run; Compare Runs.</w:t>
            </w:r>
          </w:p>
        </w:tc>
      </w:tr>
      <w:tr w:rsidR="007D7E5C" w14:paraId="5326E7CE" w14:textId="77777777">
        <w:trPr>
          <w:jc w:val="center"/>
        </w:trPr>
        <w:tc>
          <w:tcPr>
            <w:tcW w:w="5083" w:type="dxa"/>
            <w:vAlign w:val="center"/>
          </w:tcPr>
          <w:p w14:paraId="3F076A56" w14:textId="77777777" w:rsidR="007D7E5C" w:rsidRDefault="00B26F9E">
            <w:r>
              <w:rPr>
                <w:sz w:val="16"/>
              </w:rPr>
              <w:t>Audit evidence</w:t>
            </w:r>
          </w:p>
        </w:tc>
        <w:tc>
          <w:tcPr>
            <w:tcW w:w="5083" w:type="dxa"/>
            <w:vAlign w:val="center"/>
          </w:tcPr>
          <w:p w14:paraId="1A8749CC" w14:textId="77777777" w:rsidR="007D7E5C" w:rsidRDefault="00B26F9E">
            <w:r>
              <w:rPr>
                <w:sz w:val="16"/>
              </w:rPr>
              <w:t>File IDs and hashes, mapping version, counts in/out, rule IDs, runtime, actor and discrepancy records.</w:t>
            </w:r>
          </w:p>
        </w:tc>
      </w:tr>
      <w:tr w:rsidR="007D7E5C" w14:paraId="4C188F9C" w14:textId="77777777">
        <w:trPr>
          <w:jc w:val="center"/>
        </w:trPr>
        <w:tc>
          <w:tcPr>
            <w:tcW w:w="5083" w:type="dxa"/>
            <w:vAlign w:val="center"/>
          </w:tcPr>
          <w:p w14:paraId="1697BBBB" w14:textId="77777777" w:rsidR="007D7E5C" w:rsidRDefault="00B26F9E">
            <w:r>
              <w:rPr>
                <w:sz w:val="16"/>
              </w:rPr>
              <w:t>Failure handling</w:t>
            </w:r>
          </w:p>
        </w:tc>
        <w:tc>
          <w:tcPr>
            <w:tcW w:w="5083" w:type="dxa"/>
            <w:vAlign w:val="center"/>
          </w:tcPr>
          <w:p w14:paraId="5609AC01" w14:textId="77777777" w:rsidR="007D7E5C" w:rsidRDefault="00B26F9E">
            <w:r>
              <w:rPr>
                <w:sz w:val="16"/>
              </w:rPr>
              <w:t>No partial publication. Mark run Failed with error code; keep diagnostic log; previous successful run remains intact.</w:t>
            </w:r>
          </w:p>
        </w:tc>
      </w:tr>
    </w:tbl>
    <w:p w14:paraId="654A2711" w14:textId="77777777" w:rsidR="007D7E5C" w:rsidRDefault="00B26F9E">
      <w:pPr>
        <w:pStyle w:val="Heading2"/>
      </w:pPr>
      <w:r>
        <w:t>F02 - Enterprise Compliance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D7E5C" w14:paraId="4F8485B8" w14:textId="77777777">
        <w:trPr>
          <w:jc w:val="center"/>
        </w:trPr>
        <w:tc>
          <w:tcPr>
            <w:tcW w:w="5083" w:type="dxa"/>
            <w:shd w:val="clear" w:color="auto" w:fill="17365D"/>
            <w:vAlign w:val="center"/>
          </w:tcPr>
          <w:p w14:paraId="68C99762" w14:textId="77777777" w:rsidR="007D7E5C" w:rsidRDefault="00B26F9E"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w="5083" w:type="dxa"/>
            <w:shd w:val="clear" w:color="auto" w:fill="17365D"/>
            <w:vAlign w:val="center"/>
          </w:tcPr>
          <w:p w14:paraId="18C16D23" w14:textId="77777777" w:rsidR="007D7E5C" w:rsidRDefault="00B26F9E">
            <w:r>
              <w:rPr>
                <w:b/>
                <w:color w:val="FFFFFF"/>
                <w:sz w:val="16"/>
              </w:rPr>
              <w:t>Detailed requirement</w:t>
            </w:r>
          </w:p>
        </w:tc>
      </w:tr>
      <w:tr w:rsidR="007D7E5C" w14:paraId="05225CC2" w14:textId="77777777">
        <w:trPr>
          <w:jc w:val="center"/>
        </w:trPr>
        <w:tc>
          <w:tcPr>
            <w:tcW w:w="5083" w:type="dxa"/>
            <w:vAlign w:val="center"/>
          </w:tcPr>
          <w:p w14:paraId="2A0AD1EA" w14:textId="77777777" w:rsidR="007D7E5C" w:rsidRDefault="00B26F9E">
            <w:r>
              <w:rPr>
                <w:sz w:val="16"/>
              </w:rPr>
              <w:t>Purpose</w:t>
            </w:r>
          </w:p>
        </w:tc>
        <w:tc>
          <w:tcPr>
            <w:tcW w:w="5083" w:type="dxa"/>
            <w:vAlign w:val="center"/>
          </w:tcPr>
          <w:p w14:paraId="7C23D153" w14:textId="77777777" w:rsidR="007D7E5C" w:rsidRDefault="00B26F9E">
            <w:r>
              <w:rPr>
                <w:sz w:val="16"/>
              </w:rPr>
              <w:t>Enterprise Compliance Management</w:t>
            </w:r>
          </w:p>
        </w:tc>
      </w:tr>
      <w:tr w:rsidR="007D7E5C" w14:paraId="52AD0EA5" w14:textId="77777777">
        <w:trPr>
          <w:jc w:val="center"/>
        </w:trPr>
        <w:tc>
          <w:tcPr>
            <w:tcW w:w="5083" w:type="dxa"/>
            <w:vAlign w:val="center"/>
          </w:tcPr>
          <w:p w14:paraId="124D3ED8" w14:textId="77777777" w:rsidR="007D7E5C" w:rsidRDefault="00B26F9E">
            <w:r>
              <w:rPr>
                <w:sz w:val="16"/>
              </w:rPr>
              <w:t>Inputs</w:t>
            </w:r>
          </w:p>
        </w:tc>
        <w:tc>
          <w:tcPr>
            <w:tcW w:w="5083" w:type="dxa"/>
            <w:vAlign w:val="center"/>
          </w:tcPr>
          <w:p w14:paraId="38709912" w14:textId="77777777" w:rsidR="007D7E5C" w:rsidRDefault="00B26F9E">
            <w:r>
              <w:rPr>
                <w:sz w:val="16"/>
              </w:rPr>
              <w:t>IS OS OS Opaque ID; ECM System ID</w:t>
            </w:r>
          </w:p>
        </w:tc>
      </w:tr>
      <w:tr w:rsidR="007D7E5C" w14:paraId="0C0F57CE" w14:textId="77777777">
        <w:trPr>
          <w:jc w:val="center"/>
        </w:trPr>
        <w:tc>
          <w:tcPr>
            <w:tcW w:w="5083" w:type="dxa"/>
            <w:vAlign w:val="center"/>
          </w:tcPr>
          <w:p w14:paraId="5417B83E" w14:textId="77777777" w:rsidR="007D7E5C" w:rsidRDefault="00B26F9E">
            <w:r>
              <w:rPr>
                <w:sz w:val="16"/>
              </w:rPr>
              <w:t>Pre-run controls</w:t>
            </w:r>
          </w:p>
        </w:tc>
        <w:tc>
          <w:tcPr>
            <w:tcW w:w="5083" w:type="dxa"/>
            <w:vAlign w:val="center"/>
          </w:tcPr>
          <w:p w14:paraId="2D03F65F" w14:textId="77777777" w:rsidR="007D7E5C" w:rsidRDefault="00B26F9E">
            <w:r>
              <w:rPr>
                <w:sz w:val="16"/>
              </w:rPr>
              <w:t>Confirm applicability, accepted files, mappings, rule version and frozen source versions.</w:t>
            </w:r>
          </w:p>
        </w:tc>
      </w:tr>
      <w:tr w:rsidR="007D7E5C" w14:paraId="5AFB741A" w14:textId="77777777">
        <w:trPr>
          <w:jc w:val="center"/>
        </w:trPr>
        <w:tc>
          <w:tcPr>
            <w:tcW w:w="5083" w:type="dxa"/>
            <w:vAlign w:val="center"/>
          </w:tcPr>
          <w:p w14:paraId="43A843A4" w14:textId="77777777" w:rsidR="007D7E5C" w:rsidRDefault="00B26F9E">
            <w:r>
              <w:rPr>
                <w:sz w:val="16"/>
              </w:rPr>
              <w:t>Processing flow</w:t>
            </w:r>
          </w:p>
        </w:tc>
        <w:tc>
          <w:tcPr>
            <w:tcW w:w="5083" w:type="dxa"/>
            <w:vAlign w:val="center"/>
          </w:tcPr>
          <w:p w14:paraId="2937C132" w14:textId="77777777" w:rsidR="007D7E5C" w:rsidRDefault="00B26F9E">
            <w:r>
              <w:rPr>
                <w:sz w:val="16"/>
              </w:rPr>
              <w:t>One-to-one identifier comparison; blank or duplicate identifiers flagged; 100% IS representation expected</w:t>
            </w:r>
          </w:p>
        </w:tc>
      </w:tr>
      <w:tr w:rsidR="007D7E5C" w14:paraId="64BE8A42" w14:textId="77777777">
        <w:trPr>
          <w:jc w:val="center"/>
        </w:trPr>
        <w:tc>
          <w:tcPr>
            <w:tcW w:w="5083" w:type="dxa"/>
            <w:vAlign w:val="center"/>
          </w:tcPr>
          <w:p w14:paraId="7BA1FA95" w14:textId="77777777" w:rsidR="007D7E5C" w:rsidRDefault="00B26F9E">
            <w:r>
              <w:rPr>
                <w:sz w:val="16"/>
              </w:rPr>
              <w:t>Outputs</w:t>
            </w:r>
          </w:p>
        </w:tc>
        <w:tc>
          <w:tcPr>
            <w:tcW w:w="5083" w:type="dxa"/>
            <w:vAlign w:val="center"/>
          </w:tcPr>
          <w:p w14:paraId="101730F9" w14:textId="77777777" w:rsidR="007D7E5C" w:rsidRDefault="00B26F9E">
            <w:r>
              <w:rPr>
                <w:sz w:val="16"/>
              </w:rPr>
              <w:t>IS ID absent in ECM; ECM ID absent in IS; identifier-quality findings</w:t>
            </w:r>
          </w:p>
        </w:tc>
      </w:tr>
      <w:tr w:rsidR="007D7E5C" w14:paraId="314A93C5" w14:textId="77777777">
        <w:trPr>
          <w:jc w:val="center"/>
        </w:trPr>
        <w:tc>
          <w:tcPr>
            <w:tcW w:w="5083" w:type="dxa"/>
            <w:vAlign w:val="center"/>
          </w:tcPr>
          <w:p w14:paraId="7CCB02F4" w14:textId="77777777" w:rsidR="007D7E5C" w:rsidRDefault="00B26F9E">
            <w:r>
              <w:rPr>
                <w:sz w:val="16"/>
              </w:rPr>
              <w:t>Canvas controls</w:t>
            </w:r>
          </w:p>
        </w:tc>
        <w:tc>
          <w:tcPr>
            <w:tcW w:w="5083" w:type="dxa"/>
            <w:vAlign w:val="center"/>
          </w:tcPr>
          <w:p w14:paraId="133D49F2" w14:textId="77777777" w:rsidR="007D7E5C" w:rsidRDefault="00B26F9E">
            <w:r>
              <w:rPr>
                <w:sz w:val="16"/>
              </w:rPr>
              <w:t>Run Test; View Inputs; View Mapping; View Findings; Export; Re-run; Compare Runs.</w:t>
            </w:r>
          </w:p>
        </w:tc>
      </w:tr>
      <w:tr w:rsidR="007D7E5C" w14:paraId="393D88D1" w14:textId="77777777">
        <w:trPr>
          <w:jc w:val="center"/>
        </w:trPr>
        <w:tc>
          <w:tcPr>
            <w:tcW w:w="5083" w:type="dxa"/>
            <w:vAlign w:val="center"/>
          </w:tcPr>
          <w:p w14:paraId="1513B1A7" w14:textId="77777777" w:rsidR="007D7E5C" w:rsidRDefault="00B26F9E">
            <w:r>
              <w:rPr>
                <w:sz w:val="16"/>
              </w:rPr>
              <w:t>Audit evidence</w:t>
            </w:r>
          </w:p>
        </w:tc>
        <w:tc>
          <w:tcPr>
            <w:tcW w:w="5083" w:type="dxa"/>
            <w:vAlign w:val="center"/>
          </w:tcPr>
          <w:p w14:paraId="2F931947" w14:textId="77777777" w:rsidR="007D7E5C" w:rsidRDefault="00B26F9E">
            <w:r>
              <w:rPr>
                <w:sz w:val="16"/>
              </w:rPr>
              <w:t>File IDs and hashes, mapping version, counts in/out, rule IDs, runtime, actor and discrepancy records.</w:t>
            </w:r>
          </w:p>
        </w:tc>
      </w:tr>
      <w:tr w:rsidR="007D7E5C" w14:paraId="52689E33" w14:textId="77777777">
        <w:trPr>
          <w:jc w:val="center"/>
        </w:trPr>
        <w:tc>
          <w:tcPr>
            <w:tcW w:w="5083" w:type="dxa"/>
            <w:vAlign w:val="center"/>
          </w:tcPr>
          <w:p w14:paraId="08B69378" w14:textId="77777777" w:rsidR="007D7E5C" w:rsidRDefault="00B26F9E">
            <w:r>
              <w:rPr>
                <w:sz w:val="16"/>
              </w:rPr>
              <w:t>Failure handling</w:t>
            </w:r>
          </w:p>
        </w:tc>
        <w:tc>
          <w:tcPr>
            <w:tcW w:w="5083" w:type="dxa"/>
            <w:vAlign w:val="center"/>
          </w:tcPr>
          <w:p w14:paraId="5F441864" w14:textId="77777777" w:rsidR="007D7E5C" w:rsidRDefault="00B26F9E">
            <w:r>
              <w:rPr>
                <w:sz w:val="16"/>
              </w:rPr>
              <w:t>No partial publication. Mark run Failed with error code; keep diagnostic log; previous successful run remains intact.</w:t>
            </w:r>
          </w:p>
        </w:tc>
      </w:tr>
    </w:tbl>
    <w:p w14:paraId="1289FD9F" w14:textId="77777777" w:rsidR="007D7E5C" w:rsidRDefault="00B26F9E">
      <w:pPr>
        <w:pStyle w:val="Heading2"/>
      </w:pPr>
      <w:r>
        <w:t>F03 - Monitoring Coverage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D7E5C" w14:paraId="6637B5C4" w14:textId="77777777">
        <w:trPr>
          <w:jc w:val="center"/>
        </w:trPr>
        <w:tc>
          <w:tcPr>
            <w:tcW w:w="5083" w:type="dxa"/>
            <w:shd w:val="clear" w:color="auto" w:fill="17365D"/>
            <w:vAlign w:val="center"/>
          </w:tcPr>
          <w:p w14:paraId="52D3703D" w14:textId="77777777" w:rsidR="007D7E5C" w:rsidRDefault="00B26F9E"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w="5083" w:type="dxa"/>
            <w:shd w:val="clear" w:color="auto" w:fill="17365D"/>
            <w:vAlign w:val="center"/>
          </w:tcPr>
          <w:p w14:paraId="1485A5D6" w14:textId="77777777" w:rsidR="007D7E5C" w:rsidRDefault="00B26F9E">
            <w:r>
              <w:rPr>
                <w:b/>
                <w:color w:val="FFFFFF"/>
                <w:sz w:val="16"/>
              </w:rPr>
              <w:t>Detailed requirement</w:t>
            </w:r>
          </w:p>
        </w:tc>
      </w:tr>
      <w:tr w:rsidR="007D7E5C" w14:paraId="17FDA97B" w14:textId="77777777">
        <w:trPr>
          <w:jc w:val="center"/>
        </w:trPr>
        <w:tc>
          <w:tcPr>
            <w:tcW w:w="5083" w:type="dxa"/>
            <w:vAlign w:val="center"/>
          </w:tcPr>
          <w:p w14:paraId="024514CC" w14:textId="77777777" w:rsidR="007D7E5C" w:rsidRDefault="00B26F9E">
            <w:r>
              <w:rPr>
                <w:sz w:val="16"/>
              </w:rPr>
              <w:t>Purpose</w:t>
            </w:r>
          </w:p>
        </w:tc>
        <w:tc>
          <w:tcPr>
            <w:tcW w:w="5083" w:type="dxa"/>
            <w:vAlign w:val="center"/>
          </w:tcPr>
          <w:p w14:paraId="2F3B7B80" w14:textId="77777777" w:rsidR="007D7E5C" w:rsidRDefault="00B26F9E">
            <w:r>
              <w:rPr>
                <w:sz w:val="16"/>
              </w:rPr>
              <w:t>Monitoring Coverage</w:t>
            </w:r>
          </w:p>
        </w:tc>
      </w:tr>
      <w:tr w:rsidR="007D7E5C" w14:paraId="125DCF4D" w14:textId="77777777">
        <w:trPr>
          <w:jc w:val="center"/>
        </w:trPr>
        <w:tc>
          <w:tcPr>
            <w:tcW w:w="5083" w:type="dxa"/>
            <w:vAlign w:val="center"/>
          </w:tcPr>
          <w:p w14:paraId="795BA534" w14:textId="77777777" w:rsidR="007D7E5C" w:rsidRDefault="00B26F9E">
            <w:r>
              <w:rPr>
                <w:sz w:val="16"/>
              </w:rPr>
              <w:t>Inputs</w:t>
            </w:r>
          </w:p>
        </w:tc>
        <w:tc>
          <w:tcPr>
            <w:tcW w:w="5083" w:type="dxa"/>
            <w:vAlign w:val="center"/>
          </w:tcPr>
          <w:p w14:paraId="4BDDADB5" w14:textId="77777777" w:rsidR="007D7E5C" w:rsidRDefault="00B26F9E">
            <w:r>
              <w:rPr>
                <w:sz w:val="16"/>
              </w:rPr>
              <w:t>IS OS hostname; at least two selected monitoring extracts</w:t>
            </w:r>
          </w:p>
        </w:tc>
      </w:tr>
      <w:tr w:rsidR="007D7E5C" w14:paraId="20B34FA6" w14:textId="77777777">
        <w:trPr>
          <w:jc w:val="center"/>
        </w:trPr>
        <w:tc>
          <w:tcPr>
            <w:tcW w:w="5083" w:type="dxa"/>
            <w:vAlign w:val="center"/>
          </w:tcPr>
          <w:p w14:paraId="33E66895" w14:textId="77777777" w:rsidR="007D7E5C" w:rsidRDefault="00B26F9E">
            <w:r>
              <w:rPr>
                <w:sz w:val="16"/>
              </w:rPr>
              <w:t>Pre-run controls</w:t>
            </w:r>
          </w:p>
        </w:tc>
        <w:tc>
          <w:tcPr>
            <w:tcW w:w="5083" w:type="dxa"/>
            <w:vAlign w:val="center"/>
          </w:tcPr>
          <w:p w14:paraId="2946EB08" w14:textId="77777777" w:rsidR="007D7E5C" w:rsidRDefault="00B26F9E">
            <w:r>
              <w:rPr>
                <w:sz w:val="16"/>
              </w:rPr>
              <w:t>Confirm applicability, accepted files, mappings, rule version and frozen source versions.</w:t>
            </w:r>
          </w:p>
        </w:tc>
      </w:tr>
      <w:tr w:rsidR="007D7E5C" w14:paraId="137F124C" w14:textId="77777777">
        <w:trPr>
          <w:jc w:val="center"/>
        </w:trPr>
        <w:tc>
          <w:tcPr>
            <w:tcW w:w="5083" w:type="dxa"/>
            <w:vAlign w:val="center"/>
          </w:tcPr>
          <w:p w14:paraId="1A03608F" w14:textId="77777777" w:rsidR="007D7E5C" w:rsidRDefault="00B26F9E">
            <w:r>
              <w:rPr>
                <w:sz w:val="16"/>
              </w:rPr>
              <w:t>Processing flow</w:t>
            </w:r>
          </w:p>
        </w:tc>
        <w:tc>
          <w:tcPr>
            <w:tcW w:w="5083" w:type="dxa"/>
            <w:vAlign w:val="center"/>
          </w:tcPr>
          <w:p w14:paraId="0E9C0BD8" w14:textId="77777777" w:rsidR="007D7E5C" w:rsidRDefault="00B26F9E">
            <w:r>
              <w:rPr>
                <w:sz w:val="16"/>
              </w:rPr>
              <w:t>Ask account toolset; standard or Custom Monitoring Tool; require minimum two; map each source hostname; compare each independently; preserve source; rotation history</w:t>
            </w:r>
          </w:p>
        </w:tc>
      </w:tr>
      <w:tr w:rsidR="007D7E5C" w14:paraId="07B943FB" w14:textId="77777777">
        <w:trPr>
          <w:jc w:val="center"/>
        </w:trPr>
        <w:tc>
          <w:tcPr>
            <w:tcW w:w="5083" w:type="dxa"/>
            <w:vAlign w:val="center"/>
          </w:tcPr>
          <w:p w14:paraId="0CEDA343" w14:textId="77777777" w:rsidR="007D7E5C" w:rsidRDefault="00B26F9E">
            <w:r>
              <w:rPr>
                <w:sz w:val="16"/>
              </w:rPr>
              <w:t>Outputs</w:t>
            </w:r>
          </w:p>
        </w:tc>
        <w:tc>
          <w:tcPr>
            <w:tcW w:w="5083" w:type="dxa"/>
            <w:vAlign w:val="center"/>
          </w:tcPr>
          <w:p w14:paraId="139CF6EB" w14:textId="77777777" w:rsidR="007D7E5C" w:rsidRDefault="00B26F9E">
            <w:r>
              <w:rPr>
                <w:sz w:val="16"/>
              </w:rPr>
              <w:t>Per-tool missing-in-IS findings and consolidated coverage view</w:t>
            </w:r>
          </w:p>
        </w:tc>
      </w:tr>
      <w:tr w:rsidR="007D7E5C" w14:paraId="1E2FD2A9" w14:textId="77777777">
        <w:trPr>
          <w:jc w:val="center"/>
        </w:trPr>
        <w:tc>
          <w:tcPr>
            <w:tcW w:w="5083" w:type="dxa"/>
            <w:vAlign w:val="center"/>
          </w:tcPr>
          <w:p w14:paraId="6971A6E8" w14:textId="77777777" w:rsidR="007D7E5C" w:rsidRDefault="00B26F9E">
            <w:r>
              <w:rPr>
                <w:sz w:val="16"/>
              </w:rPr>
              <w:t>Canvas controls</w:t>
            </w:r>
          </w:p>
        </w:tc>
        <w:tc>
          <w:tcPr>
            <w:tcW w:w="5083" w:type="dxa"/>
            <w:vAlign w:val="center"/>
          </w:tcPr>
          <w:p w14:paraId="481D115C" w14:textId="77777777" w:rsidR="007D7E5C" w:rsidRDefault="00B26F9E">
            <w:r>
              <w:rPr>
                <w:sz w:val="16"/>
              </w:rPr>
              <w:t>Run Test; View Inputs; View Mapping; View Findings; Export; Re-run; Compare Runs.</w:t>
            </w:r>
          </w:p>
        </w:tc>
      </w:tr>
      <w:tr w:rsidR="007D7E5C" w14:paraId="7C93AB65" w14:textId="77777777">
        <w:trPr>
          <w:jc w:val="center"/>
        </w:trPr>
        <w:tc>
          <w:tcPr>
            <w:tcW w:w="5083" w:type="dxa"/>
            <w:vAlign w:val="center"/>
          </w:tcPr>
          <w:p w14:paraId="2BB167E0" w14:textId="77777777" w:rsidR="007D7E5C" w:rsidRDefault="00B26F9E">
            <w:r>
              <w:rPr>
                <w:sz w:val="16"/>
              </w:rPr>
              <w:t>Audit evidence</w:t>
            </w:r>
          </w:p>
        </w:tc>
        <w:tc>
          <w:tcPr>
            <w:tcW w:w="5083" w:type="dxa"/>
            <w:vAlign w:val="center"/>
          </w:tcPr>
          <w:p w14:paraId="4FEAC4FB" w14:textId="77777777" w:rsidR="007D7E5C" w:rsidRDefault="00B26F9E">
            <w:r>
              <w:rPr>
                <w:sz w:val="16"/>
              </w:rPr>
              <w:t>File IDs and hashes, mapping version, counts in/out, rule IDs, runtime, actor and discrepancy records.</w:t>
            </w:r>
          </w:p>
        </w:tc>
      </w:tr>
      <w:tr w:rsidR="007D7E5C" w14:paraId="711EB399" w14:textId="77777777">
        <w:trPr>
          <w:jc w:val="center"/>
        </w:trPr>
        <w:tc>
          <w:tcPr>
            <w:tcW w:w="5083" w:type="dxa"/>
            <w:vAlign w:val="center"/>
          </w:tcPr>
          <w:p w14:paraId="48233634" w14:textId="77777777" w:rsidR="007D7E5C" w:rsidRDefault="00B26F9E">
            <w:r>
              <w:rPr>
                <w:sz w:val="16"/>
              </w:rPr>
              <w:t>Failure handling</w:t>
            </w:r>
          </w:p>
        </w:tc>
        <w:tc>
          <w:tcPr>
            <w:tcW w:w="5083" w:type="dxa"/>
            <w:vAlign w:val="center"/>
          </w:tcPr>
          <w:p w14:paraId="09E3541E" w14:textId="77777777" w:rsidR="007D7E5C" w:rsidRDefault="00B26F9E">
            <w:r>
              <w:rPr>
                <w:sz w:val="16"/>
              </w:rPr>
              <w:t>No partial publication. Mark run Failed with error code; keep diagnostic log; previous successful run remains intact.</w:t>
            </w:r>
          </w:p>
        </w:tc>
      </w:tr>
    </w:tbl>
    <w:p w14:paraId="41DCF755" w14:textId="77777777" w:rsidR="007D7E5C" w:rsidRDefault="00B26F9E">
      <w:pPr>
        <w:jc w:val="center"/>
      </w:pPr>
      <w:r>
        <w:rPr>
          <w:noProof/>
        </w:rPr>
        <w:lastRenderedPageBreak/>
        <w:drawing>
          <wp:inline distT="0" distB="0" distL="0" distR="0">
            <wp:extent cx="5669280" cy="4323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itoring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2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505E" w14:textId="77777777" w:rsidR="007D7E5C" w:rsidRDefault="00B26F9E">
      <w:pPr>
        <w:jc w:val="center"/>
      </w:pPr>
      <w:r>
        <w:rPr>
          <w:i/>
          <w:sz w:val="16"/>
        </w:rPr>
        <w:t>Figure 4. Account-driven monitoring flow with custom-tool support</w:t>
      </w:r>
    </w:p>
    <w:p w14:paraId="615D13D7" w14:textId="77777777" w:rsidR="007D7E5C" w:rsidRDefault="00B26F9E">
      <w:pPr>
        <w:pStyle w:val="Heading2"/>
      </w:pPr>
      <w:r>
        <w:t>F04 - Network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D7E5C" w14:paraId="2881E947" w14:textId="77777777">
        <w:trPr>
          <w:jc w:val="center"/>
        </w:trPr>
        <w:tc>
          <w:tcPr>
            <w:tcW w:w="5083" w:type="dxa"/>
            <w:shd w:val="clear" w:color="auto" w:fill="17365D"/>
            <w:vAlign w:val="center"/>
          </w:tcPr>
          <w:p w14:paraId="4ACF1C4F" w14:textId="77777777" w:rsidR="007D7E5C" w:rsidRDefault="00B26F9E"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w="5083" w:type="dxa"/>
            <w:shd w:val="clear" w:color="auto" w:fill="17365D"/>
            <w:vAlign w:val="center"/>
          </w:tcPr>
          <w:p w14:paraId="067DF08C" w14:textId="77777777" w:rsidR="007D7E5C" w:rsidRDefault="00B26F9E">
            <w:r>
              <w:rPr>
                <w:b/>
                <w:color w:val="FFFFFF"/>
                <w:sz w:val="16"/>
              </w:rPr>
              <w:t>Detailed requirement</w:t>
            </w:r>
          </w:p>
        </w:tc>
      </w:tr>
      <w:tr w:rsidR="007D7E5C" w14:paraId="40D180E2" w14:textId="77777777">
        <w:trPr>
          <w:jc w:val="center"/>
        </w:trPr>
        <w:tc>
          <w:tcPr>
            <w:tcW w:w="5083" w:type="dxa"/>
            <w:vAlign w:val="center"/>
          </w:tcPr>
          <w:p w14:paraId="1ADF0809" w14:textId="77777777" w:rsidR="007D7E5C" w:rsidRDefault="00B26F9E">
            <w:r>
              <w:rPr>
                <w:sz w:val="16"/>
              </w:rPr>
              <w:t>Purpose</w:t>
            </w:r>
          </w:p>
        </w:tc>
        <w:tc>
          <w:tcPr>
            <w:tcW w:w="5083" w:type="dxa"/>
            <w:vAlign w:val="center"/>
          </w:tcPr>
          <w:p w14:paraId="7944006E" w14:textId="77777777" w:rsidR="007D7E5C" w:rsidRDefault="00B26F9E">
            <w:r>
              <w:rPr>
                <w:sz w:val="16"/>
              </w:rPr>
              <w:t>Network</w:t>
            </w:r>
          </w:p>
        </w:tc>
      </w:tr>
      <w:tr w:rsidR="007D7E5C" w14:paraId="3E3808FA" w14:textId="77777777">
        <w:trPr>
          <w:jc w:val="center"/>
        </w:trPr>
        <w:tc>
          <w:tcPr>
            <w:tcW w:w="5083" w:type="dxa"/>
            <w:vAlign w:val="center"/>
          </w:tcPr>
          <w:p w14:paraId="404A40EF" w14:textId="77777777" w:rsidR="007D7E5C" w:rsidRDefault="00B26F9E">
            <w:r>
              <w:rPr>
                <w:sz w:val="16"/>
              </w:rPr>
              <w:t>Inputs</w:t>
            </w:r>
          </w:p>
        </w:tc>
        <w:tc>
          <w:tcPr>
            <w:tcW w:w="5083" w:type="dxa"/>
            <w:vAlign w:val="center"/>
          </w:tcPr>
          <w:p w14:paraId="7BA9DAB3" w14:textId="77777777" w:rsidR="007D7E5C" w:rsidRDefault="00B26F9E">
            <w:r>
              <w:rPr>
                <w:sz w:val="16"/>
              </w:rPr>
              <w:t>IS OS hostname, image_purpose; consolidated network list</w:t>
            </w:r>
          </w:p>
        </w:tc>
      </w:tr>
      <w:tr w:rsidR="007D7E5C" w14:paraId="782A81C7" w14:textId="77777777">
        <w:trPr>
          <w:jc w:val="center"/>
        </w:trPr>
        <w:tc>
          <w:tcPr>
            <w:tcW w:w="5083" w:type="dxa"/>
            <w:vAlign w:val="center"/>
          </w:tcPr>
          <w:p w14:paraId="06BD33B8" w14:textId="77777777" w:rsidR="007D7E5C" w:rsidRDefault="00B26F9E">
            <w:r>
              <w:rPr>
                <w:sz w:val="16"/>
              </w:rPr>
              <w:t>Pre-run controls</w:t>
            </w:r>
          </w:p>
        </w:tc>
        <w:tc>
          <w:tcPr>
            <w:tcW w:w="5083" w:type="dxa"/>
            <w:vAlign w:val="center"/>
          </w:tcPr>
          <w:p w14:paraId="2375C59B" w14:textId="77777777" w:rsidR="007D7E5C" w:rsidRDefault="00B26F9E">
            <w:r>
              <w:rPr>
                <w:sz w:val="16"/>
              </w:rPr>
              <w:t>Confirm applicability, accepted files, mappings, rule version and frozen source versions.</w:t>
            </w:r>
          </w:p>
        </w:tc>
      </w:tr>
      <w:tr w:rsidR="007D7E5C" w14:paraId="51AC0561" w14:textId="77777777">
        <w:trPr>
          <w:jc w:val="center"/>
        </w:trPr>
        <w:tc>
          <w:tcPr>
            <w:tcW w:w="5083" w:type="dxa"/>
            <w:vAlign w:val="center"/>
          </w:tcPr>
          <w:p w14:paraId="11C1B186" w14:textId="77777777" w:rsidR="007D7E5C" w:rsidRDefault="00B26F9E">
            <w:r>
              <w:rPr>
                <w:sz w:val="16"/>
              </w:rPr>
              <w:t>Processing flow</w:t>
            </w:r>
          </w:p>
        </w:tc>
        <w:tc>
          <w:tcPr>
            <w:tcW w:w="5083" w:type="dxa"/>
            <w:vAlign w:val="center"/>
          </w:tcPr>
          <w:p w14:paraId="4EC40977" w14:textId="77777777" w:rsidR="007D7E5C" w:rsidRDefault="00B26F9E">
            <w:r>
              <w:rPr>
                <w:sz w:val="16"/>
              </w:rPr>
              <w:t>Bidirectional hostname match; matched network device requires image_purpose=Network</w:t>
            </w:r>
          </w:p>
        </w:tc>
      </w:tr>
      <w:tr w:rsidR="007D7E5C" w14:paraId="41E96ECA" w14:textId="77777777">
        <w:trPr>
          <w:jc w:val="center"/>
        </w:trPr>
        <w:tc>
          <w:tcPr>
            <w:tcW w:w="5083" w:type="dxa"/>
            <w:vAlign w:val="center"/>
          </w:tcPr>
          <w:p w14:paraId="4F572A56" w14:textId="77777777" w:rsidR="007D7E5C" w:rsidRDefault="00B26F9E">
            <w:r>
              <w:rPr>
                <w:sz w:val="16"/>
              </w:rPr>
              <w:t>Outputs</w:t>
            </w:r>
          </w:p>
        </w:tc>
        <w:tc>
          <w:tcPr>
            <w:tcW w:w="5083" w:type="dxa"/>
            <w:vAlign w:val="center"/>
          </w:tcPr>
          <w:p w14:paraId="5E0005C0" w14:textId="77777777" w:rsidR="007D7E5C" w:rsidRDefault="00B26F9E">
            <w:r>
              <w:rPr>
                <w:sz w:val="16"/>
              </w:rPr>
              <w:t>Missing in network list; invalid image purpose; missing in IS</w:t>
            </w:r>
          </w:p>
        </w:tc>
      </w:tr>
      <w:tr w:rsidR="007D7E5C" w14:paraId="10FFE1B0" w14:textId="77777777">
        <w:trPr>
          <w:jc w:val="center"/>
        </w:trPr>
        <w:tc>
          <w:tcPr>
            <w:tcW w:w="5083" w:type="dxa"/>
            <w:vAlign w:val="center"/>
          </w:tcPr>
          <w:p w14:paraId="334C25A2" w14:textId="77777777" w:rsidR="007D7E5C" w:rsidRDefault="00B26F9E">
            <w:r>
              <w:rPr>
                <w:sz w:val="16"/>
              </w:rPr>
              <w:t>Canvas controls</w:t>
            </w:r>
          </w:p>
        </w:tc>
        <w:tc>
          <w:tcPr>
            <w:tcW w:w="5083" w:type="dxa"/>
            <w:vAlign w:val="center"/>
          </w:tcPr>
          <w:p w14:paraId="0B4C810F" w14:textId="77777777" w:rsidR="007D7E5C" w:rsidRDefault="00B26F9E">
            <w:r>
              <w:rPr>
                <w:sz w:val="16"/>
              </w:rPr>
              <w:t>Run Test; View Inputs; View Mapping; View Findings; Export; Re-run; Compare Runs.</w:t>
            </w:r>
          </w:p>
        </w:tc>
      </w:tr>
      <w:tr w:rsidR="007D7E5C" w14:paraId="0F9AB34A" w14:textId="77777777">
        <w:trPr>
          <w:jc w:val="center"/>
        </w:trPr>
        <w:tc>
          <w:tcPr>
            <w:tcW w:w="5083" w:type="dxa"/>
            <w:vAlign w:val="center"/>
          </w:tcPr>
          <w:p w14:paraId="4381CA1F" w14:textId="77777777" w:rsidR="007D7E5C" w:rsidRDefault="00B26F9E">
            <w:r>
              <w:rPr>
                <w:sz w:val="16"/>
              </w:rPr>
              <w:t>Audit evidence</w:t>
            </w:r>
          </w:p>
        </w:tc>
        <w:tc>
          <w:tcPr>
            <w:tcW w:w="5083" w:type="dxa"/>
            <w:vAlign w:val="center"/>
          </w:tcPr>
          <w:p w14:paraId="6533CF0B" w14:textId="77777777" w:rsidR="007D7E5C" w:rsidRDefault="00B26F9E">
            <w:r>
              <w:rPr>
                <w:sz w:val="16"/>
              </w:rPr>
              <w:t>File IDs and hashes, mapping version, counts in/out, rule IDs, runtime, actor and discrepancy records.</w:t>
            </w:r>
          </w:p>
        </w:tc>
      </w:tr>
      <w:tr w:rsidR="007D7E5C" w14:paraId="0215CB00" w14:textId="77777777">
        <w:trPr>
          <w:jc w:val="center"/>
        </w:trPr>
        <w:tc>
          <w:tcPr>
            <w:tcW w:w="5083" w:type="dxa"/>
            <w:vAlign w:val="center"/>
          </w:tcPr>
          <w:p w14:paraId="3CDCCCA3" w14:textId="77777777" w:rsidR="007D7E5C" w:rsidRDefault="00B26F9E">
            <w:r>
              <w:rPr>
                <w:sz w:val="16"/>
              </w:rPr>
              <w:t>Failure handling</w:t>
            </w:r>
          </w:p>
        </w:tc>
        <w:tc>
          <w:tcPr>
            <w:tcW w:w="5083" w:type="dxa"/>
            <w:vAlign w:val="center"/>
          </w:tcPr>
          <w:p w14:paraId="7DA3703D" w14:textId="77777777" w:rsidR="007D7E5C" w:rsidRDefault="00B26F9E">
            <w:r>
              <w:rPr>
                <w:sz w:val="16"/>
              </w:rPr>
              <w:t>No partial publication. Mark run Failed with error code; keep diagnostic log; previous successful run remains intact.</w:t>
            </w:r>
          </w:p>
        </w:tc>
      </w:tr>
    </w:tbl>
    <w:p w14:paraId="191975C6" w14:textId="77777777" w:rsidR="007D7E5C" w:rsidRDefault="00B26F9E">
      <w:pPr>
        <w:pStyle w:val="Heading2"/>
      </w:pPr>
      <w:r>
        <w:t>F05 - Storage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D7E5C" w14:paraId="5C3A0934" w14:textId="77777777">
        <w:trPr>
          <w:jc w:val="center"/>
        </w:trPr>
        <w:tc>
          <w:tcPr>
            <w:tcW w:w="5083" w:type="dxa"/>
            <w:shd w:val="clear" w:color="auto" w:fill="17365D"/>
            <w:vAlign w:val="center"/>
          </w:tcPr>
          <w:p w14:paraId="00C7FE4F" w14:textId="77777777" w:rsidR="007D7E5C" w:rsidRDefault="00B26F9E"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w="5083" w:type="dxa"/>
            <w:shd w:val="clear" w:color="auto" w:fill="17365D"/>
            <w:vAlign w:val="center"/>
          </w:tcPr>
          <w:p w14:paraId="1373CADC" w14:textId="77777777" w:rsidR="007D7E5C" w:rsidRDefault="00B26F9E">
            <w:r>
              <w:rPr>
                <w:b/>
                <w:color w:val="FFFFFF"/>
                <w:sz w:val="16"/>
              </w:rPr>
              <w:t>Detailed requirement</w:t>
            </w:r>
          </w:p>
        </w:tc>
      </w:tr>
      <w:tr w:rsidR="007D7E5C" w14:paraId="375EB185" w14:textId="77777777">
        <w:trPr>
          <w:jc w:val="center"/>
        </w:trPr>
        <w:tc>
          <w:tcPr>
            <w:tcW w:w="5083" w:type="dxa"/>
            <w:vAlign w:val="center"/>
          </w:tcPr>
          <w:p w14:paraId="397FE679" w14:textId="77777777" w:rsidR="007D7E5C" w:rsidRDefault="00B26F9E">
            <w:r>
              <w:rPr>
                <w:sz w:val="16"/>
              </w:rPr>
              <w:t>Purpose</w:t>
            </w:r>
          </w:p>
        </w:tc>
        <w:tc>
          <w:tcPr>
            <w:tcW w:w="5083" w:type="dxa"/>
            <w:vAlign w:val="center"/>
          </w:tcPr>
          <w:p w14:paraId="7AB97231" w14:textId="77777777" w:rsidR="007D7E5C" w:rsidRDefault="00B26F9E">
            <w:r>
              <w:rPr>
                <w:sz w:val="16"/>
              </w:rPr>
              <w:t>Storage</w:t>
            </w:r>
          </w:p>
        </w:tc>
      </w:tr>
      <w:tr w:rsidR="007D7E5C" w14:paraId="7E1C4AE6" w14:textId="77777777">
        <w:trPr>
          <w:jc w:val="center"/>
        </w:trPr>
        <w:tc>
          <w:tcPr>
            <w:tcW w:w="5083" w:type="dxa"/>
            <w:vAlign w:val="center"/>
          </w:tcPr>
          <w:p w14:paraId="46CD0E90" w14:textId="77777777" w:rsidR="007D7E5C" w:rsidRDefault="00B26F9E">
            <w:r>
              <w:rPr>
                <w:sz w:val="16"/>
              </w:rPr>
              <w:t>Inputs</w:t>
            </w:r>
          </w:p>
        </w:tc>
        <w:tc>
          <w:tcPr>
            <w:tcW w:w="5083" w:type="dxa"/>
            <w:vAlign w:val="center"/>
          </w:tcPr>
          <w:p w14:paraId="43B47C95" w14:textId="77777777" w:rsidR="007D7E5C" w:rsidRDefault="00B26F9E">
            <w:r>
              <w:rPr>
                <w:sz w:val="16"/>
              </w:rPr>
              <w:t>IS OS hostname, image_purpose; storage list</w:t>
            </w:r>
          </w:p>
        </w:tc>
      </w:tr>
      <w:tr w:rsidR="007D7E5C" w14:paraId="2ACAEB45" w14:textId="77777777">
        <w:trPr>
          <w:jc w:val="center"/>
        </w:trPr>
        <w:tc>
          <w:tcPr>
            <w:tcW w:w="5083" w:type="dxa"/>
            <w:vAlign w:val="center"/>
          </w:tcPr>
          <w:p w14:paraId="1E72538A" w14:textId="77777777" w:rsidR="007D7E5C" w:rsidRDefault="00B26F9E">
            <w:r>
              <w:rPr>
                <w:sz w:val="16"/>
              </w:rPr>
              <w:t>Pre-run controls</w:t>
            </w:r>
          </w:p>
        </w:tc>
        <w:tc>
          <w:tcPr>
            <w:tcW w:w="5083" w:type="dxa"/>
            <w:vAlign w:val="center"/>
          </w:tcPr>
          <w:p w14:paraId="22FBA3E2" w14:textId="77777777" w:rsidR="007D7E5C" w:rsidRDefault="00B26F9E">
            <w:r>
              <w:rPr>
                <w:sz w:val="16"/>
              </w:rPr>
              <w:t>Confirm applicability, accepted files, mappings, rule version and frozen source versions.</w:t>
            </w:r>
          </w:p>
        </w:tc>
      </w:tr>
      <w:tr w:rsidR="007D7E5C" w14:paraId="51D7D45F" w14:textId="77777777">
        <w:trPr>
          <w:jc w:val="center"/>
        </w:trPr>
        <w:tc>
          <w:tcPr>
            <w:tcW w:w="5083" w:type="dxa"/>
            <w:vAlign w:val="center"/>
          </w:tcPr>
          <w:p w14:paraId="45B08B8F" w14:textId="77777777" w:rsidR="007D7E5C" w:rsidRDefault="00B26F9E">
            <w:r>
              <w:rPr>
                <w:sz w:val="16"/>
              </w:rPr>
              <w:t>Processing flow</w:t>
            </w:r>
          </w:p>
        </w:tc>
        <w:tc>
          <w:tcPr>
            <w:tcW w:w="5083" w:type="dxa"/>
            <w:vAlign w:val="center"/>
          </w:tcPr>
          <w:p w14:paraId="20E6D075" w14:textId="77777777" w:rsidR="007D7E5C" w:rsidRDefault="00B26F9E">
            <w:r>
              <w:rPr>
                <w:sz w:val="16"/>
              </w:rPr>
              <w:t>Bidirectional hostname match; matched storage device requires image_purpose=Storage</w:t>
            </w:r>
          </w:p>
        </w:tc>
      </w:tr>
      <w:tr w:rsidR="007D7E5C" w14:paraId="5C046636" w14:textId="77777777">
        <w:trPr>
          <w:jc w:val="center"/>
        </w:trPr>
        <w:tc>
          <w:tcPr>
            <w:tcW w:w="5083" w:type="dxa"/>
            <w:vAlign w:val="center"/>
          </w:tcPr>
          <w:p w14:paraId="5FFB1F5F" w14:textId="77777777" w:rsidR="007D7E5C" w:rsidRDefault="00B26F9E">
            <w:r>
              <w:rPr>
                <w:sz w:val="16"/>
              </w:rPr>
              <w:t>Outputs</w:t>
            </w:r>
          </w:p>
        </w:tc>
        <w:tc>
          <w:tcPr>
            <w:tcW w:w="5083" w:type="dxa"/>
            <w:vAlign w:val="center"/>
          </w:tcPr>
          <w:p w14:paraId="3FEF57B4" w14:textId="77777777" w:rsidR="007D7E5C" w:rsidRDefault="00B26F9E">
            <w:r>
              <w:rPr>
                <w:sz w:val="16"/>
              </w:rPr>
              <w:t>Missing in storage list; invalid image purpose; missing in IS</w:t>
            </w:r>
          </w:p>
        </w:tc>
      </w:tr>
      <w:tr w:rsidR="007D7E5C" w14:paraId="561CF50E" w14:textId="77777777">
        <w:trPr>
          <w:jc w:val="center"/>
        </w:trPr>
        <w:tc>
          <w:tcPr>
            <w:tcW w:w="5083" w:type="dxa"/>
            <w:vAlign w:val="center"/>
          </w:tcPr>
          <w:p w14:paraId="2FD20CF2" w14:textId="77777777" w:rsidR="007D7E5C" w:rsidRDefault="00B26F9E">
            <w:r>
              <w:rPr>
                <w:sz w:val="16"/>
              </w:rPr>
              <w:t>Canvas controls</w:t>
            </w:r>
          </w:p>
        </w:tc>
        <w:tc>
          <w:tcPr>
            <w:tcW w:w="5083" w:type="dxa"/>
            <w:vAlign w:val="center"/>
          </w:tcPr>
          <w:p w14:paraId="284765E6" w14:textId="77777777" w:rsidR="007D7E5C" w:rsidRDefault="00B26F9E">
            <w:r>
              <w:rPr>
                <w:sz w:val="16"/>
              </w:rPr>
              <w:t>Run Test; View Inputs; View Mapping; View Findings; Export; Re-run; Compare Runs.</w:t>
            </w:r>
          </w:p>
        </w:tc>
      </w:tr>
      <w:tr w:rsidR="007D7E5C" w14:paraId="18CC6B7C" w14:textId="77777777">
        <w:trPr>
          <w:jc w:val="center"/>
        </w:trPr>
        <w:tc>
          <w:tcPr>
            <w:tcW w:w="5083" w:type="dxa"/>
            <w:vAlign w:val="center"/>
          </w:tcPr>
          <w:p w14:paraId="2FF20562" w14:textId="77777777" w:rsidR="007D7E5C" w:rsidRDefault="00B26F9E">
            <w:r>
              <w:rPr>
                <w:sz w:val="16"/>
              </w:rPr>
              <w:t>Audit evidence</w:t>
            </w:r>
          </w:p>
        </w:tc>
        <w:tc>
          <w:tcPr>
            <w:tcW w:w="5083" w:type="dxa"/>
            <w:vAlign w:val="center"/>
          </w:tcPr>
          <w:p w14:paraId="72C55EA2" w14:textId="77777777" w:rsidR="007D7E5C" w:rsidRDefault="00B26F9E">
            <w:r>
              <w:rPr>
                <w:sz w:val="16"/>
              </w:rPr>
              <w:t>File IDs and hashes, mapping version, counts in/out, rule IDs, runtime, actor and discrepancy records.</w:t>
            </w:r>
          </w:p>
        </w:tc>
      </w:tr>
      <w:tr w:rsidR="007D7E5C" w14:paraId="29328C8C" w14:textId="77777777">
        <w:trPr>
          <w:jc w:val="center"/>
        </w:trPr>
        <w:tc>
          <w:tcPr>
            <w:tcW w:w="5083" w:type="dxa"/>
            <w:vAlign w:val="center"/>
          </w:tcPr>
          <w:p w14:paraId="7544269F" w14:textId="77777777" w:rsidR="007D7E5C" w:rsidRDefault="00B26F9E">
            <w:r>
              <w:rPr>
                <w:sz w:val="16"/>
              </w:rPr>
              <w:t>Failure handling</w:t>
            </w:r>
          </w:p>
        </w:tc>
        <w:tc>
          <w:tcPr>
            <w:tcW w:w="5083" w:type="dxa"/>
            <w:vAlign w:val="center"/>
          </w:tcPr>
          <w:p w14:paraId="528A92E7" w14:textId="77777777" w:rsidR="007D7E5C" w:rsidRDefault="00B26F9E">
            <w:r>
              <w:rPr>
                <w:sz w:val="16"/>
              </w:rPr>
              <w:t xml:space="preserve">No partial publication. Mark run Failed with error code; keep </w:t>
            </w:r>
            <w:r>
              <w:rPr>
                <w:sz w:val="16"/>
              </w:rPr>
              <w:lastRenderedPageBreak/>
              <w:t>diagnostic log; previous successful run remains intact.</w:t>
            </w:r>
          </w:p>
        </w:tc>
      </w:tr>
    </w:tbl>
    <w:p w14:paraId="1346AE87" w14:textId="77777777" w:rsidR="007D7E5C" w:rsidRDefault="00B26F9E">
      <w:pPr>
        <w:pStyle w:val="Heading2"/>
      </w:pPr>
      <w:r>
        <w:lastRenderedPageBreak/>
        <w:t>F06 - VM, Host and Cloud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D7E5C" w14:paraId="187E7138" w14:textId="77777777">
        <w:trPr>
          <w:jc w:val="center"/>
        </w:trPr>
        <w:tc>
          <w:tcPr>
            <w:tcW w:w="5083" w:type="dxa"/>
            <w:shd w:val="clear" w:color="auto" w:fill="17365D"/>
            <w:vAlign w:val="center"/>
          </w:tcPr>
          <w:p w14:paraId="19A23874" w14:textId="77777777" w:rsidR="007D7E5C" w:rsidRDefault="00B26F9E"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w="5083" w:type="dxa"/>
            <w:shd w:val="clear" w:color="auto" w:fill="17365D"/>
            <w:vAlign w:val="center"/>
          </w:tcPr>
          <w:p w14:paraId="7F5C7196" w14:textId="77777777" w:rsidR="007D7E5C" w:rsidRDefault="00B26F9E">
            <w:r>
              <w:rPr>
                <w:b/>
                <w:color w:val="FFFFFF"/>
                <w:sz w:val="16"/>
              </w:rPr>
              <w:t>Detailed requirement</w:t>
            </w:r>
          </w:p>
        </w:tc>
      </w:tr>
      <w:tr w:rsidR="007D7E5C" w14:paraId="6B375F23" w14:textId="77777777">
        <w:trPr>
          <w:jc w:val="center"/>
        </w:trPr>
        <w:tc>
          <w:tcPr>
            <w:tcW w:w="5083" w:type="dxa"/>
            <w:vAlign w:val="center"/>
          </w:tcPr>
          <w:p w14:paraId="45CA3035" w14:textId="77777777" w:rsidR="007D7E5C" w:rsidRDefault="00B26F9E">
            <w:r>
              <w:rPr>
                <w:sz w:val="16"/>
              </w:rPr>
              <w:t>Purpose</w:t>
            </w:r>
          </w:p>
        </w:tc>
        <w:tc>
          <w:tcPr>
            <w:tcW w:w="5083" w:type="dxa"/>
            <w:vAlign w:val="center"/>
          </w:tcPr>
          <w:p w14:paraId="78A84A4D" w14:textId="77777777" w:rsidR="007D7E5C" w:rsidRDefault="00B26F9E">
            <w:r>
              <w:rPr>
                <w:sz w:val="16"/>
              </w:rPr>
              <w:t>VM, Host and Cloud</w:t>
            </w:r>
          </w:p>
        </w:tc>
      </w:tr>
      <w:tr w:rsidR="007D7E5C" w14:paraId="304746F6" w14:textId="77777777">
        <w:trPr>
          <w:jc w:val="center"/>
        </w:trPr>
        <w:tc>
          <w:tcPr>
            <w:tcW w:w="5083" w:type="dxa"/>
            <w:vAlign w:val="center"/>
          </w:tcPr>
          <w:p w14:paraId="4649A299" w14:textId="77777777" w:rsidR="007D7E5C" w:rsidRDefault="00B26F9E">
            <w:r>
              <w:rPr>
                <w:sz w:val="16"/>
              </w:rPr>
              <w:t>Inputs</w:t>
            </w:r>
          </w:p>
        </w:tc>
        <w:tc>
          <w:tcPr>
            <w:tcW w:w="5083" w:type="dxa"/>
            <w:vAlign w:val="center"/>
          </w:tcPr>
          <w:p w14:paraId="11EF9C2E" w14:textId="77777777" w:rsidR="007D7E5C" w:rsidRDefault="00B26F9E">
            <w:r>
              <w:rPr>
                <w:sz w:val="16"/>
              </w:rPr>
              <w:t>IS OS virtualization/cloud/parent/provider fields; consolidated VM/host/cloud sources</w:t>
            </w:r>
          </w:p>
        </w:tc>
      </w:tr>
      <w:tr w:rsidR="007D7E5C" w14:paraId="626EA80A" w14:textId="77777777">
        <w:trPr>
          <w:jc w:val="center"/>
        </w:trPr>
        <w:tc>
          <w:tcPr>
            <w:tcW w:w="5083" w:type="dxa"/>
            <w:vAlign w:val="center"/>
          </w:tcPr>
          <w:p w14:paraId="397A1253" w14:textId="77777777" w:rsidR="007D7E5C" w:rsidRDefault="00B26F9E">
            <w:r>
              <w:rPr>
                <w:sz w:val="16"/>
              </w:rPr>
              <w:t>Pre-run controls</w:t>
            </w:r>
          </w:p>
        </w:tc>
        <w:tc>
          <w:tcPr>
            <w:tcW w:w="5083" w:type="dxa"/>
            <w:vAlign w:val="center"/>
          </w:tcPr>
          <w:p w14:paraId="1B1DD485" w14:textId="77777777" w:rsidR="007D7E5C" w:rsidRDefault="00B26F9E">
            <w:r>
              <w:rPr>
                <w:sz w:val="16"/>
              </w:rPr>
              <w:t>Confirm applicability, accepted files, mappings, rule version and frozen source versions.</w:t>
            </w:r>
          </w:p>
        </w:tc>
      </w:tr>
      <w:tr w:rsidR="007D7E5C" w14:paraId="411F76A6" w14:textId="77777777">
        <w:trPr>
          <w:jc w:val="center"/>
        </w:trPr>
        <w:tc>
          <w:tcPr>
            <w:tcW w:w="5083" w:type="dxa"/>
            <w:vAlign w:val="center"/>
          </w:tcPr>
          <w:p w14:paraId="4A316A8A" w14:textId="77777777" w:rsidR="007D7E5C" w:rsidRDefault="00B26F9E">
            <w:r>
              <w:rPr>
                <w:sz w:val="16"/>
              </w:rPr>
              <w:t>Processing flow</w:t>
            </w:r>
          </w:p>
        </w:tc>
        <w:tc>
          <w:tcPr>
            <w:tcW w:w="5083" w:type="dxa"/>
            <w:vAlign w:val="center"/>
          </w:tcPr>
          <w:p w14:paraId="64D100FB" w14:textId="77777777" w:rsidR="007D7E5C" w:rsidRDefault="00B26F9E">
            <w:r>
              <w:rPr>
                <w:sz w:val="16"/>
              </w:rPr>
              <w:t>Classify VM, host, ESXi and hyperscaler; validate hostname coverage, os_is_virtual, is_cloud, parent_type and required provider metadata</w:t>
            </w:r>
          </w:p>
        </w:tc>
      </w:tr>
      <w:tr w:rsidR="007D7E5C" w14:paraId="023BADB5" w14:textId="77777777">
        <w:trPr>
          <w:jc w:val="center"/>
        </w:trPr>
        <w:tc>
          <w:tcPr>
            <w:tcW w:w="5083" w:type="dxa"/>
            <w:vAlign w:val="center"/>
          </w:tcPr>
          <w:p w14:paraId="6F17937F" w14:textId="77777777" w:rsidR="007D7E5C" w:rsidRDefault="00B26F9E">
            <w:r>
              <w:rPr>
                <w:sz w:val="16"/>
              </w:rPr>
              <w:t>Outputs</w:t>
            </w:r>
          </w:p>
        </w:tc>
        <w:tc>
          <w:tcPr>
            <w:tcW w:w="5083" w:type="dxa"/>
            <w:vAlign w:val="center"/>
          </w:tcPr>
          <w:p w14:paraId="76825D21" w14:textId="77777777" w:rsidR="007D7E5C" w:rsidRDefault="00B26F9E">
            <w:r>
              <w:rPr>
                <w:sz w:val="16"/>
              </w:rPr>
              <w:t>Seven source/flag/parent/provider discrepancy classes</w:t>
            </w:r>
          </w:p>
        </w:tc>
      </w:tr>
      <w:tr w:rsidR="007D7E5C" w14:paraId="3D9747F4" w14:textId="77777777">
        <w:trPr>
          <w:jc w:val="center"/>
        </w:trPr>
        <w:tc>
          <w:tcPr>
            <w:tcW w:w="5083" w:type="dxa"/>
            <w:vAlign w:val="center"/>
          </w:tcPr>
          <w:p w14:paraId="4683AFD3" w14:textId="77777777" w:rsidR="007D7E5C" w:rsidRDefault="00B26F9E">
            <w:r>
              <w:rPr>
                <w:sz w:val="16"/>
              </w:rPr>
              <w:t>Canvas controls</w:t>
            </w:r>
          </w:p>
        </w:tc>
        <w:tc>
          <w:tcPr>
            <w:tcW w:w="5083" w:type="dxa"/>
            <w:vAlign w:val="center"/>
          </w:tcPr>
          <w:p w14:paraId="44FD1EE6" w14:textId="77777777" w:rsidR="007D7E5C" w:rsidRDefault="00B26F9E">
            <w:r>
              <w:rPr>
                <w:sz w:val="16"/>
              </w:rPr>
              <w:t>Run Test; View Inputs; View Mapping; View Findings; Export; Re-run; Compare Runs.</w:t>
            </w:r>
          </w:p>
        </w:tc>
      </w:tr>
      <w:tr w:rsidR="007D7E5C" w14:paraId="6A887588" w14:textId="77777777">
        <w:trPr>
          <w:jc w:val="center"/>
        </w:trPr>
        <w:tc>
          <w:tcPr>
            <w:tcW w:w="5083" w:type="dxa"/>
            <w:vAlign w:val="center"/>
          </w:tcPr>
          <w:p w14:paraId="6FB032C8" w14:textId="77777777" w:rsidR="007D7E5C" w:rsidRDefault="00B26F9E">
            <w:r>
              <w:rPr>
                <w:sz w:val="16"/>
              </w:rPr>
              <w:t>Audit evidence</w:t>
            </w:r>
          </w:p>
        </w:tc>
        <w:tc>
          <w:tcPr>
            <w:tcW w:w="5083" w:type="dxa"/>
            <w:vAlign w:val="center"/>
          </w:tcPr>
          <w:p w14:paraId="55990603" w14:textId="77777777" w:rsidR="007D7E5C" w:rsidRDefault="00B26F9E">
            <w:r>
              <w:rPr>
                <w:sz w:val="16"/>
              </w:rPr>
              <w:t>File IDs and hashes, mapping version, counts in/out, rule IDs, runtime, actor and discrepancy records.</w:t>
            </w:r>
          </w:p>
        </w:tc>
      </w:tr>
      <w:tr w:rsidR="007D7E5C" w14:paraId="179503A7" w14:textId="77777777">
        <w:trPr>
          <w:jc w:val="center"/>
        </w:trPr>
        <w:tc>
          <w:tcPr>
            <w:tcW w:w="5083" w:type="dxa"/>
            <w:vAlign w:val="center"/>
          </w:tcPr>
          <w:p w14:paraId="1011D773" w14:textId="77777777" w:rsidR="007D7E5C" w:rsidRDefault="00B26F9E">
            <w:r>
              <w:rPr>
                <w:sz w:val="16"/>
              </w:rPr>
              <w:t>Failure handling</w:t>
            </w:r>
          </w:p>
        </w:tc>
        <w:tc>
          <w:tcPr>
            <w:tcW w:w="5083" w:type="dxa"/>
            <w:vAlign w:val="center"/>
          </w:tcPr>
          <w:p w14:paraId="1782FF9E" w14:textId="77777777" w:rsidR="007D7E5C" w:rsidRDefault="00B26F9E">
            <w:r>
              <w:rPr>
                <w:sz w:val="16"/>
              </w:rPr>
              <w:t>No partial publication. Mark run Failed with error code; keep diagnostic log; previous successful run remains intact.</w:t>
            </w:r>
          </w:p>
        </w:tc>
      </w:tr>
    </w:tbl>
    <w:p w14:paraId="4AB9DA6F" w14:textId="77777777" w:rsidR="007D7E5C" w:rsidRDefault="00B26F9E">
      <w:pPr>
        <w:pStyle w:val="Heading2"/>
      </w:pPr>
      <w:r>
        <w:t>F07 - Security Health Check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D7E5C" w14:paraId="2DA91278" w14:textId="77777777">
        <w:trPr>
          <w:jc w:val="center"/>
        </w:trPr>
        <w:tc>
          <w:tcPr>
            <w:tcW w:w="5083" w:type="dxa"/>
            <w:shd w:val="clear" w:color="auto" w:fill="17365D"/>
            <w:vAlign w:val="center"/>
          </w:tcPr>
          <w:p w14:paraId="56FDBA13" w14:textId="77777777" w:rsidR="007D7E5C" w:rsidRDefault="00B26F9E"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w="5083" w:type="dxa"/>
            <w:shd w:val="clear" w:color="auto" w:fill="17365D"/>
            <w:vAlign w:val="center"/>
          </w:tcPr>
          <w:p w14:paraId="5ED85E5E" w14:textId="77777777" w:rsidR="007D7E5C" w:rsidRDefault="00B26F9E">
            <w:r>
              <w:rPr>
                <w:b/>
                <w:color w:val="FFFFFF"/>
                <w:sz w:val="16"/>
              </w:rPr>
              <w:t>Detailed requirement</w:t>
            </w:r>
          </w:p>
        </w:tc>
      </w:tr>
      <w:tr w:rsidR="007D7E5C" w14:paraId="342C9803" w14:textId="77777777">
        <w:trPr>
          <w:jc w:val="center"/>
        </w:trPr>
        <w:tc>
          <w:tcPr>
            <w:tcW w:w="5083" w:type="dxa"/>
            <w:vAlign w:val="center"/>
          </w:tcPr>
          <w:p w14:paraId="4A3642A9" w14:textId="77777777" w:rsidR="007D7E5C" w:rsidRDefault="00B26F9E">
            <w:r>
              <w:rPr>
                <w:sz w:val="16"/>
              </w:rPr>
              <w:t>Purpose</w:t>
            </w:r>
          </w:p>
        </w:tc>
        <w:tc>
          <w:tcPr>
            <w:tcW w:w="5083" w:type="dxa"/>
            <w:vAlign w:val="center"/>
          </w:tcPr>
          <w:p w14:paraId="1EA828A9" w14:textId="77777777" w:rsidR="007D7E5C" w:rsidRDefault="00B26F9E">
            <w:r>
              <w:rPr>
                <w:sz w:val="16"/>
              </w:rPr>
              <w:t>Security Health Check</w:t>
            </w:r>
          </w:p>
        </w:tc>
      </w:tr>
      <w:tr w:rsidR="007D7E5C" w14:paraId="72D576B1" w14:textId="77777777">
        <w:trPr>
          <w:jc w:val="center"/>
        </w:trPr>
        <w:tc>
          <w:tcPr>
            <w:tcW w:w="5083" w:type="dxa"/>
            <w:vAlign w:val="center"/>
          </w:tcPr>
          <w:p w14:paraId="2DD082E8" w14:textId="77777777" w:rsidR="007D7E5C" w:rsidRDefault="00B26F9E">
            <w:r>
              <w:rPr>
                <w:sz w:val="16"/>
              </w:rPr>
              <w:t>Inputs</w:t>
            </w:r>
          </w:p>
        </w:tc>
        <w:tc>
          <w:tcPr>
            <w:tcW w:w="5083" w:type="dxa"/>
            <w:vAlign w:val="center"/>
          </w:tcPr>
          <w:p w14:paraId="333AD3A0" w14:textId="77777777" w:rsidR="007D7E5C" w:rsidRDefault="00B26F9E">
            <w:r>
              <w:rPr>
                <w:sz w:val="16"/>
              </w:rPr>
              <w:t>IS OS and Subsystem SHC fields</w:t>
            </w:r>
          </w:p>
        </w:tc>
      </w:tr>
      <w:tr w:rsidR="007D7E5C" w14:paraId="0E039EBE" w14:textId="77777777">
        <w:trPr>
          <w:jc w:val="center"/>
        </w:trPr>
        <w:tc>
          <w:tcPr>
            <w:tcW w:w="5083" w:type="dxa"/>
            <w:vAlign w:val="center"/>
          </w:tcPr>
          <w:p w14:paraId="02374EC7" w14:textId="77777777" w:rsidR="007D7E5C" w:rsidRDefault="00B26F9E">
            <w:r>
              <w:rPr>
                <w:sz w:val="16"/>
              </w:rPr>
              <w:t>Pre-run controls</w:t>
            </w:r>
          </w:p>
        </w:tc>
        <w:tc>
          <w:tcPr>
            <w:tcW w:w="5083" w:type="dxa"/>
            <w:vAlign w:val="center"/>
          </w:tcPr>
          <w:p w14:paraId="1ED5E01E" w14:textId="77777777" w:rsidR="007D7E5C" w:rsidRDefault="00B26F9E">
            <w:r>
              <w:rPr>
                <w:sz w:val="16"/>
              </w:rPr>
              <w:t>Confirm applicability, accepted files, mappings, rule version and frozen source versions.</w:t>
            </w:r>
          </w:p>
        </w:tc>
      </w:tr>
      <w:tr w:rsidR="007D7E5C" w14:paraId="6A5AC55D" w14:textId="77777777">
        <w:trPr>
          <w:jc w:val="center"/>
        </w:trPr>
        <w:tc>
          <w:tcPr>
            <w:tcW w:w="5083" w:type="dxa"/>
            <w:vAlign w:val="center"/>
          </w:tcPr>
          <w:p w14:paraId="3BEDA036" w14:textId="77777777" w:rsidR="007D7E5C" w:rsidRDefault="00B26F9E">
            <w:r>
              <w:rPr>
                <w:sz w:val="16"/>
              </w:rPr>
              <w:t>Processing flow</w:t>
            </w:r>
          </w:p>
        </w:tc>
        <w:tc>
          <w:tcPr>
            <w:tcW w:w="5083" w:type="dxa"/>
            <w:vAlign w:val="center"/>
          </w:tcPr>
          <w:p w14:paraId="26281282" w14:textId="77777777" w:rsidR="007D7E5C" w:rsidRDefault="00B26F9E">
            <w:r>
              <w:rPr>
                <w:sz w:val="16"/>
              </w:rPr>
              <w:t>Validate security standard; YES/NO flags; if YES require interval/unit; if NO require exception reason; repeat for manual HC and subsystem equivalents</w:t>
            </w:r>
          </w:p>
        </w:tc>
      </w:tr>
      <w:tr w:rsidR="007D7E5C" w14:paraId="23FC6963" w14:textId="77777777">
        <w:trPr>
          <w:jc w:val="center"/>
        </w:trPr>
        <w:tc>
          <w:tcPr>
            <w:tcW w:w="5083" w:type="dxa"/>
            <w:vAlign w:val="center"/>
          </w:tcPr>
          <w:p w14:paraId="37526D35" w14:textId="77777777" w:rsidR="007D7E5C" w:rsidRDefault="00B26F9E">
            <w:r>
              <w:rPr>
                <w:sz w:val="16"/>
              </w:rPr>
              <w:t>Outputs</w:t>
            </w:r>
          </w:p>
        </w:tc>
        <w:tc>
          <w:tcPr>
            <w:tcW w:w="5083" w:type="dxa"/>
            <w:vAlign w:val="center"/>
          </w:tcPr>
          <w:p w14:paraId="70345DB9" w14:textId="77777777" w:rsidR="007D7E5C" w:rsidRDefault="00B26F9E">
            <w:r>
              <w:rPr>
                <w:sz w:val="16"/>
              </w:rPr>
              <w:t>Atomic OS and subsystem SHC findings</w:t>
            </w:r>
          </w:p>
        </w:tc>
      </w:tr>
      <w:tr w:rsidR="007D7E5C" w14:paraId="593E95D1" w14:textId="77777777">
        <w:trPr>
          <w:jc w:val="center"/>
        </w:trPr>
        <w:tc>
          <w:tcPr>
            <w:tcW w:w="5083" w:type="dxa"/>
            <w:vAlign w:val="center"/>
          </w:tcPr>
          <w:p w14:paraId="2563B317" w14:textId="77777777" w:rsidR="007D7E5C" w:rsidRDefault="00B26F9E">
            <w:r>
              <w:rPr>
                <w:sz w:val="16"/>
              </w:rPr>
              <w:t>Canvas controls</w:t>
            </w:r>
          </w:p>
        </w:tc>
        <w:tc>
          <w:tcPr>
            <w:tcW w:w="5083" w:type="dxa"/>
            <w:vAlign w:val="center"/>
          </w:tcPr>
          <w:p w14:paraId="7CDA2EB3" w14:textId="77777777" w:rsidR="007D7E5C" w:rsidRDefault="00B26F9E">
            <w:r>
              <w:rPr>
                <w:sz w:val="16"/>
              </w:rPr>
              <w:t>Run Test; View Inputs; View Mapping; View Findings; Export; Re-run; Compare Runs.</w:t>
            </w:r>
          </w:p>
        </w:tc>
      </w:tr>
      <w:tr w:rsidR="007D7E5C" w14:paraId="67980DB5" w14:textId="77777777">
        <w:trPr>
          <w:jc w:val="center"/>
        </w:trPr>
        <w:tc>
          <w:tcPr>
            <w:tcW w:w="5083" w:type="dxa"/>
            <w:vAlign w:val="center"/>
          </w:tcPr>
          <w:p w14:paraId="51065874" w14:textId="77777777" w:rsidR="007D7E5C" w:rsidRDefault="00B26F9E">
            <w:r>
              <w:rPr>
                <w:sz w:val="16"/>
              </w:rPr>
              <w:t>Audit evidence</w:t>
            </w:r>
          </w:p>
        </w:tc>
        <w:tc>
          <w:tcPr>
            <w:tcW w:w="5083" w:type="dxa"/>
            <w:vAlign w:val="center"/>
          </w:tcPr>
          <w:p w14:paraId="7B7C38B2" w14:textId="77777777" w:rsidR="007D7E5C" w:rsidRDefault="00B26F9E">
            <w:r>
              <w:rPr>
                <w:sz w:val="16"/>
              </w:rPr>
              <w:t>File IDs and hashes, mapping version, counts in/out, rule IDs, runtime, actor and discrepancy records.</w:t>
            </w:r>
          </w:p>
        </w:tc>
      </w:tr>
      <w:tr w:rsidR="007D7E5C" w14:paraId="7E6025C0" w14:textId="77777777">
        <w:trPr>
          <w:jc w:val="center"/>
        </w:trPr>
        <w:tc>
          <w:tcPr>
            <w:tcW w:w="5083" w:type="dxa"/>
            <w:vAlign w:val="center"/>
          </w:tcPr>
          <w:p w14:paraId="4F52BB22" w14:textId="77777777" w:rsidR="007D7E5C" w:rsidRDefault="00B26F9E">
            <w:r>
              <w:rPr>
                <w:sz w:val="16"/>
              </w:rPr>
              <w:t>Failure handling</w:t>
            </w:r>
          </w:p>
        </w:tc>
        <w:tc>
          <w:tcPr>
            <w:tcW w:w="5083" w:type="dxa"/>
            <w:vAlign w:val="center"/>
          </w:tcPr>
          <w:p w14:paraId="33E1F426" w14:textId="77777777" w:rsidR="007D7E5C" w:rsidRDefault="00B26F9E">
            <w:r>
              <w:rPr>
                <w:sz w:val="16"/>
              </w:rPr>
              <w:t>No partial publication. Mark run Failed with error code; keep diagnostic log; previous successful run remains intact.</w:t>
            </w:r>
          </w:p>
        </w:tc>
      </w:tr>
    </w:tbl>
    <w:p w14:paraId="49952FAF" w14:textId="77777777" w:rsidR="007D7E5C" w:rsidRDefault="00B26F9E">
      <w:pPr>
        <w:pStyle w:val="Heading2"/>
      </w:pPr>
      <w:r>
        <w:t>F08 - Backup and Recovery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D7E5C" w14:paraId="30C45EA1" w14:textId="77777777">
        <w:trPr>
          <w:jc w:val="center"/>
        </w:trPr>
        <w:tc>
          <w:tcPr>
            <w:tcW w:w="5083" w:type="dxa"/>
            <w:shd w:val="clear" w:color="auto" w:fill="17365D"/>
            <w:vAlign w:val="center"/>
          </w:tcPr>
          <w:p w14:paraId="7B532D01" w14:textId="77777777" w:rsidR="007D7E5C" w:rsidRDefault="00B26F9E"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w="5083" w:type="dxa"/>
            <w:shd w:val="clear" w:color="auto" w:fill="17365D"/>
            <w:vAlign w:val="center"/>
          </w:tcPr>
          <w:p w14:paraId="40F276CD" w14:textId="77777777" w:rsidR="007D7E5C" w:rsidRDefault="00B26F9E">
            <w:r>
              <w:rPr>
                <w:b/>
                <w:color w:val="FFFFFF"/>
                <w:sz w:val="16"/>
              </w:rPr>
              <w:t>Detailed requirement</w:t>
            </w:r>
          </w:p>
        </w:tc>
      </w:tr>
      <w:tr w:rsidR="007D7E5C" w14:paraId="0957FD63" w14:textId="77777777">
        <w:trPr>
          <w:jc w:val="center"/>
        </w:trPr>
        <w:tc>
          <w:tcPr>
            <w:tcW w:w="5083" w:type="dxa"/>
            <w:vAlign w:val="center"/>
          </w:tcPr>
          <w:p w14:paraId="786F1D41" w14:textId="77777777" w:rsidR="007D7E5C" w:rsidRDefault="00B26F9E">
            <w:r>
              <w:rPr>
                <w:sz w:val="16"/>
              </w:rPr>
              <w:t>Purpose</w:t>
            </w:r>
          </w:p>
        </w:tc>
        <w:tc>
          <w:tcPr>
            <w:tcW w:w="5083" w:type="dxa"/>
            <w:vAlign w:val="center"/>
          </w:tcPr>
          <w:p w14:paraId="59C22D7D" w14:textId="77777777" w:rsidR="007D7E5C" w:rsidRDefault="00B26F9E">
            <w:r>
              <w:rPr>
                <w:sz w:val="16"/>
              </w:rPr>
              <w:t>Backup and Recovery</w:t>
            </w:r>
          </w:p>
        </w:tc>
      </w:tr>
      <w:tr w:rsidR="007D7E5C" w14:paraId="2FFE2BCF" w14:textId="77777777">
        <w:trPr>
          <w:jc w:val="center"/>
        </w:trPr>
        <w:tc>
          <w:tcPr>
            <w:tcW w:w="5083" w:type="dxa"/>
            <w:vAlign w:val="center"/>
          </w:tcPr>
          <w:p w14:paraId="0FA084CD" w14:textId="77777777" w:rsidR="007D7E5C" w:rsidRDefault="00B26F9E">
            <w:r>
              <w:rPr>
                <w:sz w:val="16"/>
              </w:rPr>
              <w:t>Inputs</w:t>
            </w:r>
          </w:p>
        </w:tc>
        <w:tc>
          <w:tcPr>
            <w:tcW w:w="5083" w:type="dxa"/>
            <w:vAlign w:val="center"/>
          </w:tcPr>
          <w:p w14:paraId="1C136B0A" w14:textId="77777777" w:rsidR="007D7E5C" w:rsidRDefault="00B26F9E">
            <w:r>
              <w:rPr>
                <w:sz w:val="16"/>
              </w:rPr>
              <w:t>IS contracted flag; B&amp;R hostname list</w:t>
            </w:r>
          </w:p>
        </w:tc>
      </w:tr>
      <w:tr w:rsidR="007D7E5C" w14:paraId="6C9CEBB2" w14:textId="77777777">
        <w:trPr>
          <w:jc w:val="center"/>
        </w:trPr>
        <w:tc>
          <w:tcPr>
            <w:tcW w:w="5083" w:type="dxa"/>
            <w:vAlign w:val="center"/>
          </w:tcPr>
          <w:p w14:paraId="44E3817C" w14:textId="77777777" w:rsidR="007D7E5C" w:rsidRDefault="00B26F9E">
            <w:r>
              <w:rPr>
                <w:sz w:val="16"/>
              </w:rPr>
              <w:t>Pre-run controls</w:t>
            </w:r>
          </w:p>
        </w:tc>
        <w:tc>
          <w:tcPr>
            <w:tcW w:w="5083" w:type="dxa"/>
            <w:vAlign w:val="center"/>
          </w:tcPr>
          <w:p w14:paraId="66EB515B" w14:textId="77777777" w:rsidR="007D7E5C" w:rsidRDefault="00B26F9E">
            <w:r>
              <w:rPr>
                <w:sz w:val="16"/>
              </w:rPr>
              <w:t>Confirm applicability, accepted files, mappings, rule version and frozen source versions.</w:t>
            </w:r>
          </w:p>
        </w:tc>
      </w:tr>
      <w:tr w:rsidR="007D7E5C" w14:paraId="6BB8C1B3" w14:textId="77777777">
        <w:trPr>
          <w:jc w:val="center"/>
        </w:trPr>
        <w:tc>
          <w:tcPr>
            <w:tcW w:w="5083" w:type="dxa"/>
            <w:vAlign w:val="center"/>
          </w:tcPr>
          <w:p w14:paraId="5B0AEB1F" w14:textId="77777777" w:rsidR="007D7E5C" w:rsidRDefault="00B26F9E">
            <w:r>
              <w:rPr>
                <w:sz w:val="16"/>
              </w:rPr>
              <w:t>Processing flow</w:t>
            </w:r>
          </w:p>
        </w:tc>
        <w:tc>
          <w:tcPr>
            <w:tcW w:w="5083" w:type="dxa"/>
            <w:vAlign w:val="center"/>
          </w:tcPr>
          <w:p w14:paraId="4CEAEDFC" w14:textId="77777777" w:rsidR="007D7E5C" w:rsidRDefault="00B26F9E">
            <w:r>
              <w:rPr>
                <w:sz w:val="16"/>
              </w:rPr>
              <w:t>Bidirectional hostname comparison plus contracted-flag alignment</w:t>
            </w:r>
          </w:p>
        </w:tc>
      </w:tr>
      <w:tr w:rsidR="007D7E5C" w14:paraId="28E55206" w14:textId="77777777">
        <w:trPr>
          <w:jc w:val="center"/>
        </w:trPr>
        <w:tc>
          <w:tcPr>
            <w:tcW w:w="5083" w:type="dxa"/>
            <w:vAlign w:val="center"/>
          </w:tcPr>
          <w:p w14:paraId="29EBD21C" w14:textId="77777777" w:rsidR="007D7E5C" w:rsidRDefault="00B26F9E">
            <w:r>
              <w:rPr>
                <w:sz w:val="16"/>
              </w:rPr>
              <w:t>Outputs</w:t>
            </w:r>
          </w:p>
        </w:tc>
        <w:tc>
          <w:tcPr>
            <w:tcW w:w="5083" w:type="dxa"/>
            <w:vAlign w:val="center"/>
          </w:tcPr>
          <w:p w14:paraId="56E84D2B" w14:textId="77777777" w:rsidR="007D7E5C" w:rsidRDefault="00B26F9E">
            <w:r>
              <w:rPr>
                <w:sz w:val="16"/>
              </w:rPr>
              <w:t>Contracted but absent; source match with invalid flag; source-only</w:t>
            </w:r>
          </w:p>
        </w:tc>
      </w:tr>
      <w:tr w:rsidR="007D7E5C" w14:paraId="0A5A769C" w14:textId="77777777">
        <w:trPr>
          <w:jc w:val="center"/>
        </w:trPr>
        <w:tc>
          <w:tcPr>
            <w:tcW w:w="5083" w:type="dxa"/>
            <w:vAlign w:val="center"/>
          </w:tcPr>
          <w:p w14:paraId="00887D23" w14:textId="77777777" w:rsidR="007D7E5C" w:rsidRDefault="00B26F9E">
            <w:r>
              <w:rPr>
                <w:sz w:val="16"/>
              </w:rPr>
              <w:t>Canvas controls</w:t>
            </w:r>
          </w:p>
        </w:tc>
        <w:tc>
          <w:tcPr>
            <w:tcW w:w="5083" w:type="dxa"/>
            <w:vAlign w:val="center"/>
          </w:tcPr>
          <w:p w14:paraId="0F3549BC" w14:textId="77777777" w:rsidR="007D7E5C" w:rsidRDefault="00B26F9E">
            <w:r>
              <w:rPr>
                <w:sz w:val="16"/>
              </w:rPr>
              <w:t>Run Test; View Inputs; View Mapping; View Findings; Export; Re-run; Compare Runs.</w:t>
            </w:r>
          </w:p>
        </w:tc>
      </w:tr>
      <w:tr w:rsidR="007D7E5C" w14:paraId="3008F1FB" w14:textId="77777777">
        <w:trPr>
          <w:jc w:val="center"/>
        </w:trPr>
        <w:tc>
          <w:tcPr>
            <w:tcW w:w="5083" w:type="dxa"/>
            <w:vAlign w:val="center"/>
          </w:tcPr>
          <w:p w14:paraId="4B84FE53" w14:textId="77777777" w:rsidR="007D7E5C" w:rsidRDefault="00B26F9E">
            <w:r>
              <w:rPr>
                <w:sz w:val="16"/>
              </w:rPr>
              <w:t>Audit evidence</w:t>
            </w:r>
          </w:p>
        </w:tc>
        <w:tc>
          <w:tcPr>
            <w:tcW w:w="5083" w:type="dxa"/>
            <w:vAlign w:val="center"/>
          </w:tcPr>
          <w:p w14:paraId="481D8876" w14:textId="77777777" w:rsidR="007D7E5C" w:rsidRDefault="00B26F9E">
            <w:r>
              <w:rPr>
                <w:sz w:val="16"/>
              </w:rPr>
              <w:t>File IDs and hashes, mapping version, counts in/out, rule IDs, runtime, actor and discrepancy records.</w:t>
            </w:r>
          </w:p>
        </w:tc>
      </w:tr>
      <w:tr w:rsidR="007D7E5C" w14:paraId="5BA7AA95" w14:textId="77777777">
        <w:trPr>
          <w:jc w:val="center"/>
        </w:trPr>
        <w:tc>
          <w:tcPr>
            <w:tcW w:w="5083" w:type="dxa"/>
            <w:vAlign w:val="center"/>
          </w:tcPr>
          <w:p w14:paraId="6237FF3A" w14:textId="77777777" w:rsidR="007D7E5C" w:rsidRDefault="00B26F9E">
            <w:r>
              <w:rPr>
                <w:sz w:val="16"/>
              </w:rPr>
              <w:t>Failure handling</w:t>
            </w:r>
          </w:p>
        </w:tc>
        <w:tc>
          <w:tcPr>
            <w:tcW w:w="5083" w:type="dxa"/>
            <w:vAlign w:val="center"/>
          </w:tcPr>
          <w:p w14:paraId="19473422" w14:textId="77777777" w:rsidR="007D7E5C" w:rsidRDefault="00B26F9E">
            <w:r>
              <w:rPr>
                <w:sz w:val="16"/>
              </w:rPr>
              <w:t>No partial publication. Mark run Failed with error code; keep diagnostic log; previous successful run remains intact.</w:t>
            </w:r>
          </w:p>
        </w:tc>
      </w:tr>
    </w:tbl>
    <w:p w14:paraId="4A47F2BD" w14:textId="77777777" w:rsidR="007D7E5C" w:rsidRDefault="00B26F9E">
      <w:pPr>
        <w:pStyle w:val="Heading2"/>
      </w:pPr>
      <w:r>
        <w:t>F09 - Disaster Recovery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D7E5C" w14:paraId="607E42F2" w14:textId="77777777">
        <w:trPr>
          <w:jc w:val="center"/>
        </w:trPr>
        <w:tc>
          <w:tcPr>
            <w:tcW w:w="5083" w:type="dxa"/>
            <w:shd w:val="clear" w:color="auto" w:fill="17365D"/>
            <w:vAlign w:val="center"/>
          </w:tcPr>
          <w:p w14:paraId="453829FB" w14:textId="77777777" w:rsidR="007D7E5C" w:rsidRDefault="00B26F9E"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w="5083" w:type="dxa"/>
            <w:shd w:val="clear" w:color="auto" w:fill="17365D"/>
            <w:vAlign w:val="center"/>
          </w:tcPr>
          <w:p w14:paraId="16AF5C8D" w14:textId="77777777" w:rsidR="007D7E5C" w:rsidRDefault="00B26F9E">
            <w:r>
              <w:rPr>
                <w:b/>
                <w:color w:val="FFFFFF"/>
                <w:sz w:val="16"/>
              </w:rPr>
              <w:t>Detailed requirement</w:t>
            </w:r>
          </w:p>
        </w:tc>
      </w:tr>
      <w:tr w:rsidR="007D7E5C" w14:paraId="75AABD2D" w14:textId="77777777">
        <w:trPr>
          <w:jc w:val="center"/>
        </w:trPr>
        <w:tc>
          <w:tcPr>
            <w:tcW w:w="5083" w:type="dxa"/>
            <w:vAlign w:val="center"/>
          </w:tcPr>
          <w:p w14:paraId="66DB20D1" w14:textId="77777777" w:rsidR="007D7E5C" w:rsidRDefault="00B26F9E">
            <w:r>
              <w:rPr>
                <w:sz w:val="16"/>
              </w:rPr>
              <w:t>Purpose</w:t>
            </w:r>
          </w:p>
        </w:tc>
        <w:tc>
          <w:tcPr>
            <w:tcW w:w="5083" w:type="dxa"/>
            <w:vAlign w:val="center"/>
          </w:tcPr>
          <w:p w14:paraId="7F86E922" w14:textId="77777777" w:rsidR="007D7E5C" w:rsidRDefault="00B26F9E">
            <w:r>
              <w:rPr>
                <w:sz w:val="16"/>
              </w:rPr>
              <w:t>Disaster Recovery</w:t>
            </w:r>
          </w:p>
        </w:tc>
      </w:tr>
      <w:tr w:rsidR="007D7E5C" w14:paraId="36B60203" w14:textId="77777777">
        <w:trPr>
          <w:jc w:val="center"/>
        </w:trPr>
        <w:tc>
          <w:tcPr>
            <w:tcW w:w="5083" w:type="dxa"/>
            <w:vAlign w:val="center"/>
          </w:tcPr>
          <w:p w14:paraId="3228630E" w14:textId="77777777" w:rsidR="007D7E5C" w:rsidRDefault="00B26F9E">
            <w:r>
              <w:rPr>
                <w:sz w:val="16"/>
              </w:rPr>
              <w:t>Inputs</w:t>
            </w:r>
          </w:p>
        </w:tc>
        <w:tc>
          <w:tcPr>
            <w:tcW w:w="5083" w:type="dxa"/>
            <w:vAlign w:val="center"/>
          </w:tcPr>
          <w:p w14:paraId="526CE5BA" w14:textId="77777777" w:rsidR="007D7E5C" w:rsidRDefault="00B26F9E">
            <w:r>
              <w:rPr>
                <w:sz w:val="16"/>
              </w:rPr>
              <w:t>IS DR contracted flag and plan ID; DR list</w:t>
            </w:r>
          </w:p>
        </w:tc>
      </w:tr>
      <w:tr w:rsidR="007D7E5C" w14:paraId="364E8786" w14:textId="77777777">
        <w:trPr>
          <w:jc w:val="center"/>
        </w:trPr>
        <w:tc>
          <w:tcPr>
            <w:tcW w:w="5083" w:type="dxa"/>
            <w:vAlign w:val="center"/>
          </w:tcPr>
          <w:p w14:paraId="7F780713" w14:textId="77777777" w:rsidR="007D7E5C" w:rsidRDefault="00B26F9E">
            <w:r>
              <w:rPr>
                <w:sz w:val="16"/>
              </w:rPr>
              <w:t>Pre-run controls</w:t>
            </w:r>
          </w:p>
        </w:tc>
        <w:tc>
          <w:tcPr>
            <w:tcW w:w="5083" w:type="dxa"/>
            <w:vAlign w:val="center"/>
          </w:tcPr>
          <w:p w14:paraId="3AB469E0" w14:textId="77777777" w:rsidR="007D7E5C" w:rsidRDefault="00B26F9E">
            <w:r>
              <w:rPr>
                <w:sz w:val="16"/>
              </w:rPr>
              <w:t>Confirm applicability, accepted files, mappings, rule version and frozen source versions.</w:t>
            </w:r>
          </w:p>
        </w:tc>
      </w:tr>
      <w:tr w:rsidR="007D7E5C" w14:paraId="3921AD3B" w14:textId="77777777">
        <w:trPr>
          <w:jc w:val="center"/>
        </w:trPr>
        <w:tc>
          <w:tcPr>
            <w:tcW w:w="5083" w:type="dxa"/>
            <w:vAlign w:val="center"/>
          </w:tcPr>
          <w:p w14:paraId="7DB1EEA7" w14:textId="77777777" w:rsidR="007D7E5C" w:rsidRDefault="00B26F9E">
            <w:r>
              <w:rPr>
                <w:sz w:val="16"/>
              </w:rPr>
              <w:t>Processing flow</w:t>
            </w:r>
          </w:p>
        </w:tc>
        <w:tc>
          <w:tcPr>
            <w:tcW w:w="5083" w:type="dxa"/>
            <w:vAlign w:val="center"/>
          </w:tcPr>
          <w:p w14:paraId="2E1D67BE" w14:textId="77777777" w:rsidR="007D7E5C" w:rsidRDefault="00B26F9E">
            <w:r>
              <w:rPr>
                <w:sz w:val="16"/>
              </w:rPr>
              <w:t>Bidirectional match; contracted coverage; when contracted and matched require plan ID</w:t>
            </w:r>
          </w:p>
        </w:tc>
      </w:tr>
      <w:tr w:rsidR="007D7E5C" w14:paraId="4D240BE7" w14:textId="77777777">
        <w:trPr>
          <w:jc w:val="center"/>
        </w:trPr>
        <w:tc>
          <w:tcPr>
            <w:tcW w:w="5083" w:type="dxa"/>
            <w:vAlign w:val="center"/>
          </w:tcPr>
          <w:p w14:paraId="5BFF75AA" w14:textId="77777777" w:rsidR="007D7E5C" w:rsidRDefault="00B26F9E">
            <w:r>
              <w:rPr>
                <w:sz w:val="16"/>
              </w:rPr>
              <w:t>Outputs</w:t>
            </w:r>
          </w:p>
        </w:tc>
        <w:tc>
          <w:tcPr>
            <w:tcW w:w="5083" w:type="dxa"/>
            <w:vAlign w:val="center"/>
          </w:tcPr>
          <w:p w14:paraId="7251F4AA" w14:textId="77777777" w:rsidR="007D7E5C" w:rsidRDefault="00B26F9E">
            <w:r>
              <w:rPr>
                <w:sz w:val="16"/>
              </w:rPr>
              <w:t>Coverage, flag and missing plan ID findings</w:t>
            </w:r>
          </w:p>
        </w:tc>
      </w:tr>
      <w:tr w:rsidR="007D7E5C" w14:paraId="0AC15479" w14:textId="77777777">
        <w:trPr>
          <w:jc w:val="center"/>
        </w:trPr>
        <w:tc>
          <w:tcPr>
            <w:tcW w:w="5083" w:type="dxa"/>
            <w:vAlign w:val="center"/>
          </w:tcPr>
          <w:p w14:paraId="7AE9775A" w14:textId="77777777" w:rsidR="007D7E5C" w:rsidRDefault="00B26F9E">
            <w:r>
              <w:rPr>
                <w:sz w:val="16"/>
              </w:rPr>
              <w:t>Canvas controls</w:t>
            </w:r>
          </w:p>
        </w:tc>
        <w:tc>
          <w:tcPr>
            <w:tcW w:w="5083" w:type="dxa"/>
            <w:vAlign w:val="center"/>
          </w:tcPr>
          <w:p w14:paraId="6994C11D" w14:textId="77777777" w:rsidR="007D7E5C" w:rsidRDefault="00B26F9E">
            <w:r>
              <w:rPr>
                <w:sz w:val="16"/>
              </w:rPr>
              <w:t>Run Test; View Inputs; View Mapping; View Findings; Export; Re-run; Compare Runs.</w:t>
            </w:r>
          </w:p>
        </w:tc>
      </w:tr>
      <w:tr w:rsidR="007D7E5C" w14:paraId="5E5C1643" w14:textId="77777777">
        <w:trPr>
          <w:jc w:val="center"/>
        </w:trPr>
        <w:tc>
          <w:tcPr>
            <w:tcW w:w="5083" w:type="dxa"/>
            <w:vAlign w:val="center"/>
          </w:tcPr>
          <w:p w14:paraId="35D25EC1" w14:textId="77777777" w:rsidR="007D7E5C" w:rsidRDefault="00B26F9E">
            <w:r>
              <w:rPr>
                <w:sz w:val="16"/>
              </w:rPr>
              <w:t>Audit evidence</w:t>
            </w:r>
          </w:p>
        </w:tc>
        <w:tc>
          <w:tcPr>
            <w:tcW w:w="5083" w:type="dxa"/>
            <w:vAlign w:val="center"/>
          </w:tcPr>
          <w:p w14:paraId="6289DFD0" w14:textId="77777777" w:rsidR="007D7E5C" w:rsidRDefault="00B26F9E">
            <w:r>
              <w:rPr>
                <w:sz w:val="16"/>
              </w:rPr>
              <w:t>File IDs and hashes, mapping version, counts in/out, rule IDs, runtime, actor and discrepancy records.</w:t>
            </w:r>
          </w:p>
        </w:tc>
      </w:tr>
      <w:tr w:rsidR="007D7E5C" w14:paraId="3794D320" w14:textId="77777777">
        <w:trPr>
          <w:jc w:val="center"/>
        </w:trPr>
        <w:tc>
          <w:tcPr>
            <w:tcW w:w="5083" w:type="dxa"/>
            <w:vAlign w:val="center"/>
          </w:tcPr>
          <w:p w14:paraId="0DCEF12B" w14:textId="77777777" w:rsidR="007D7E5C" w:rsidRDefault="00B26F9E">
            <w:r>
              <w:rPr>
                <w:sz w:val="16"/>
              </w:rPr>
              <w:t>Failure handling</w:t>
            </w:r>
          </w:p>
        </w:tc>
        <w:tc>
          <w:tcPr>
            <w:tcW w:w="5083" w:type="dxa"/>
            <w:vAlign w:val="center"/>
          </w:tcPr>
          <w:p w14:paraId="5706B684" w14:textId="77777777" w:rsidR="007D7E5C" w:rsidRDefault="00B26F9E">
            <w:r>
              <w:rPr>
                <w:sz w:val="16"/>
              </w:rPr>
              <w:t xml:space="preserve">No partial publication. Mark run Failed with error code; keep </w:t>
            </w:r>
            <w:r>
              <w:rPr>
                <w:sz w:val="16"/>
              </w:rPr>
              <w:lastRenderedPageBreak/>
              <w:t>diagnostic log; previous successful run remains intact.</w:t>
            </w:r>
          </w:p>
        </w:tc>
      </w:tr>
    </w:tbl>
    <w:p w14:paraId="63743F0D" w14:textId="77777777" w:rsidR="007D7E5C" w:rsidRDefault="00B26F9E">
      <w:pPr>
        <w:pStyle w:val="Heading2"/>
      </w:pPr>
      <w:r>
        <w:lastRenderedPageBreak/>
        <w:t>F10 - Anti-Virus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D7E5C" w14:paraId="6EE89DC7" w14:textId="77777777">
        <w:trPr>
          <w:jc w:val="center"/>
        </w:trPr>
        <w:tc>
          <w:tcPr>
            <w:tcW w:w="5083" w:type="dxa"/>
            <w:shd w:val="clear" w:color="auto" w:fill="17365D"/>
            <w:vAlign w:val="center"/>
          </w:tcPr>
          <w:p w14:paraId="7DA3BA0C" w14:textId="77777777" w:rsidR="007D7E5C" w:rsidRDefault="00B26F9E"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w="5083" w:type="dxa"/>
            <w:shd w:val="clear" w:color="auto" w:fill="17365D"/>
            <w:vAlign w:val="center"/>
          </w:tcPr>
          <w:p w14:paraId="0D2566E2" w14:textId="77777777" w:rsidR="007D7E5C" w:rsidRDefault="00B26F9E">
            <w:r>
              <w:rPr>
                <w:b/>
                <w:color w:val="FFFFFF"/>
                <w:sz w:val="16"/>
              </w:rPr>
              <w:t>Detailed requirement</w:t>
            </w:r>
          </w:p>
        </w:tc>
      </w:tr>
      <w:tr w:rsidR="007D7E5C" w14:paraId="653E3470" w14:textId="77777777">
        <w:trPr>
          <w:jc w:val="center"/>
        </w:trPr>
        <w:tc>
          <w:tcPr>
            <w:tcW w:w="5083" w:type="dxa"/>
            <w:vAlign w:val="center"/>
          </w:tcPr>
          <w:p w14:paraId="6CF9C58A" w14:textId="77777777" w:rsidR="007D7E5C" w:rsidRDefault="00B26F9E">
            <w:r>
              <w:rPr>
                <w:sz w:val="16"/>
              </w:rPr>
              <w:t>Purpose</w:t>
            </w:r>
          </w:p>
        </w:tc>
        <w:tc>
          <w:tcPr>
            <w:tcW w:w="5083" w:type="dxa"/>
            <w:vAlign w:val="center"/>
          </w:tcPr>
          <w:p w14:paraId="451C2EDA" w14:textId="77777777" w:rsidR="007D7E5C" w:rsidRDefault="00B26F9E">
            <w:r>
              <w:rPr>
                <w:sz w:val="16"/>
              </w:rPr>
              <w:t>Anti-Virus</w:t>
            </w:r>
          </w:p>
        </w:tc>
      </w:tr>
      <w:tr w:rsidR="007D7E5C" w14:paraId="60B2D8EE" w14:textId="77777777">
        <w:trPr>
          <w:jc w:val="center"/>
        </w:trPr>
        <w:tc>
          <w:tcPr>
            <w:tcW w:w="5083" w:type="dxa"/>
            <w:vAlign w:val="center"/>
          </w:tcPr>
          <w:p w14:paraId="1E6EA553" w14:textId="77777777" w:rsidR="007D7E5C" w:rsidRDefault="00B26F9E">
            <w:r>
              <w:rPr>
                <w:sz w:val="16"/>
              </w:rPr>
              <w:t>Inputs</w:t>
            </w:r>
          </w:p>
        </w:tc>
        <w:tc>
          <w:tcPr>
            <w:tcW w:w="5083" w:type="dxa"/>
            <w:vAlign w:val="center"/>
          </w:tcPr>
          <w:p w14:paraId="15C92591" w14:textId="77777777" w:rsidR="007D7E5C" w:rsidRDefault="00B26F9E">
            <w:r>
              <w:rPr>
                <w:sz w:val="16"/>
              </w:rPr>
              <w:t>IS AV required flag; AV coverage list</w:t>
            </w:r>
          </w:p>
        </w:tc>
      </w:tr>
      <w:tr w:rsidR="007D7E5C" w14:paraId="27690E89" w14:textId="77777777">
        <w:trPr>
          <w:jc w:val="center"/>
        </w:trPr>
        <w:tc>
          <w:tcPr>
            <w:tcW w:w="5083" w:type="dxa"/>
            <w:vAlign w:val="center"/>
          </w:tcPr>
          <w:p w14:paraId="48391793" w14:textId="77777777" w:rsidR="007D7E5C" w:rsidRDefault="00B26F9E">
            <w:r>
              <w:rPr>
                <w:sz w:val="16"/>
              </w:rPr>
              <w:t>Pre-run controls</w:t>
            </w:r>
          </w:p>
        </w:tc>
        <w:tc>
          <w:tcPr>
            <w:tcW w:w="5083" w:type="dxa"/>
            <w:vAlign w:val="center"/>
          </w:tcPr>
          <w:p w14:paraId="514A3892" w14:textId="77777777" w:rsidR="007D7E5C" w:rsidRDefault="00B26F9E">
            <w:r>
              <w:rPr>
                <w:sz w:val="16"/>
              </w:rPr>
              <w:t>Confirm applicability, accepted files, mappings, rule version and frozen source versions.</w:t>
            </w:r>
          </w:p>
        </w:tc>
      </w:tr>
      <w:tr w:rsidR="007D7E5C" w14:paraId="0E23363D" w14:textId="77777777">
        <w:trPr>
          <w:jc w:val="center"/>
        </w:trPr>
        <w:tc>
          <w:tcPr>
            <w:tcW w:w="5083" w:type="dxa"/>
            <w:vAlign w:val="center"/>
          </w:tcPr>
          <w:p w14:paraId="045F5AEA" w14:textId="77777777" w:rsidR="007D7E5C" w:rsidRDefault="00B26F9E">
            <w:r>
              <w:rPr>
                <w:sz w:val="16"/>
              </w:rPr>
              <w:t>Processing flow</w:t>
            </w:r>
          </w:p>
        </w:tc>
        <w:tc>
          <w:tcPr>
            <w:tcW w:w="5083" w:type="dxa"/>
            <w:vAlign w:val="center"/>
          </w:tcPr>
          <w:p w14:paraId="592F7EE0" w14:textId="77777777" w:rsidR="007D7E5C" w:rsidRDefault="00B26F9E">
            <w:r>
              <w:rPr>
                <w:sz w:val="16"/>
              </w:rPr>
              <w:t>Bidirectional match and applicability flag alignment</w:t>
            </w:r>
          </w:p>
        </w:tc>
      </w:tr>
      <w:tr w:rsidR="007D7E5C" w14:paraId="1C9E2743" w14:textId="77777777">
        <w:trPr>
          <w:jc w:val="center"/>
        </w:trPr>
        <w:tc>
          <w:tcPr>
            <w:tcW w:w="5083" w:type="dxa"/>
            <w:vAlign w:val="center"/>
          </w:tcPr>
          <w:p w14:paraId="77E473FC" w14:textId="77777777" w:rsidR="007D7E5C" w:rsidRDefault="00B26F9E">
            <w:r>
              <w:rPr>
                <w:sz w:val="16"/>
              </w:rPr>
              <w:t>Outputs</w:t>
            </w:r>
          </w:p>
        </w:tc>
        <w:tc>
          <w:tcPr>
            <w:tcW w:w="5083" w:type="dxa"/>
            <w:vAlign w:val="center"/>
          </w:tcPr>
          <w:p w14:paraId="124282BC" w14:textId="77777777" w:rsidR="007D7E5C" w:rsidRDefault="00B26F9E">
            <w:r>
              <w:rPr>
                <w:sz w:val="16"/>
              </w:rPr>
              <w:t>Required but absent; covered but flag invalid; source-only</w:t>
            </w:r>
          </w:p>
        </w:tc>
      </w:tr>
      <w:tr w:rsidR="007D7E5C" w14:paraId="4140D10A" w14:textId="77777777">
        <w:trPr>
          <w:jc w:val="center"/>
        </w:trPr>
        <w:tc>
          <w:tcPr>
            <w:tcW w:w="5083" w:type="dxa"/>
            <w:vAlign w:val="center"/>
          </w:tcPr>
          <w:p w14:paraId="7A54FB52" w14:textId="77777777" w:rsidR="007D7E5C" w:rsidRDefault="00B26F9E">
            <w:r>
              <w:rPr>
                <w:sz w:val="16"/>
              </w:rPr>
              <w:t>Canvas controls</w:t>
            </w:r>
          </w:p>
        </w:tc>
        <w:tc>
          <w:tcPr>
            <w:tcW w:w="5083" w:type="dxa"/>
            <w:vAlign w:val="center"/>
          </w:tcPr>
          <w:p w14:paraId="293A6BA8" w14:textId="77777777" w:rsidR="007D7E5C" w:rsidRDefault="00B26F9E">
            <w:r>
              <w:rPr>
                <w:sz w:val="16"/>
              </w:rPr>
              <w:t>Run Test; View Inputs; View Mapping; View Findings; Export; Re-run; Compare Runs.</w:t>
            </w:r>
          </w:p>
        </w:tc>
      </w:tr>
      <w:tr w:rsidR="007D7E5C" w14:paraId="25F5D8AA" w14:textId="77777777">
        <w:trPr>
          <w:jc w:val="center"/>
        </w:trPr>
        <w:tc>
          <w:tcPr>
            <w:tcW w:w="5083" w:type="dxa"/>
            <w:vAlign w:val="center"/>
          </w:tcPr>
          <w:p w14:paraId="6EA051A2" w14:textId="77777777" w:rsidR="007D7E5C" w:rsidRDefault="00B26F9E">
            <w:r>
              <w:rPr>
                <w:sz w:val="16"/>
              </w:rPr>
              <w:t>Audit evidence</w:t>
            </w:r>
          </w:p>
        </w:tc>
        <w:tc>
          <w:tcPr>
            <w:tcW w:w="5083" w:type="dxa"/>
            <w:vAlign w:val="center"/>
          </w:tcPr>
          <w:p w14:paraId="1768AE5D" w14:textId="77777777" w:rsidR="007D7E5C" w:rsidRDefault="00B26F9E">
            <w:r>
              <w:rPr>
                <w:sz w:val="16"/>
              </w:rPr>
              <w:t>File IDs and hashes, mapping version, counts in/out, rule IDs, runtime, actor and discrepancy records.</w:t>
            </w:r>
          </w:p>
        </w:tc>
      </w:tr>
      <w:tr w:rsidR="007D7E5C" w14:paraId="418D5049" w14:textId="77777777">
        <w:trPr>
          <w:jc w:val="center"/>
        </w:trPr>
        <w:tc>
          <w:tcPr>
            <w:tcW w:w="5083" w:type="dxa"/>
            <w:vAlign w:val="center"/>
          </w:tcPr>
          <w:p w14:paraId="6385B20B" w14:textId="77777777" w:rsidR="007D7E5C" w:rsidRDefault="00B26F9E">
            <w:r>
              <w:rPr>
                <w:sz w:val="16"/>
              </w:rPr>
              <w:t>Failure handling</w:t>
            </w:r>
          </w:p>
        </w:tc>
        <w:tc>
          <w:tcPr>
            <w:tcW w:w="5083" w:type="dxa"/>
            <w:vAlign w:val="center"/>
          </w:tcPr>
          <w:p w14:paraId="1B0C4A5B" w14:textId="77777777" w:rsidR="007D7E5C" w:rsidRDefault="00B26F9E">
            <w:r>
              <w:rPr>
                <w:sz w:val="16"/>
              </w:rPr>
              <w:t>No partial publication. Mark run Failed with error code; keep diagnostic log; previous successful run remains intact.</w:t>
            </w:r>
          </w:p>
        </w:tc>
      </w:tr>
    </w:tbl>
    <w:p w14:paraId="654DE871" w14:textId="77777777" w:rsidR="007D7E5C" w:rsidRDefault="00B26F9E">
      <w:pPr>
        <w:pStyle w:val="Heading2"/>
      </w:pPr>
      <w:r>
        <w:t>F11 - AIC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D7E5C" w14:paraId="59294597" w14:textId="77777777">
        <w:trPr>
          <w:jc w:val="center"/>
        </w:trPr>
        <w:tc>
          <w:tcPr>
            <w:tcW w:w="5083" w:type="dxa"/>
            <w:shd w:val="clear" w:color="auto" w:fill="17365D"/>
            <w:vAlign w:val="center"/>
          </w:tcPr>
          <w:p w14:paraId="78DB34C7" w14:textId="77777777" w:rsidR="007D7E5C" w:rsidRDefault="00B26F9E"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w="5083" w:type="dxa"/>
            <w:shd w:val="clear" w:color="auto" w:fill="17365D"/>
            <w:vAlign w:val="center"/>
          </w:tcPr>
          <w:p w14:paraId="0C84AE8E" w14:textId="77777777" w:rsidR="007D7E5C" w:rsidRDefault="00B26F9E">
            <w:r>
              <w:rPr>
                <w:b/>
                <w:color w:val="FFFFFF"/>
                <w:sz w:val="16"/>
              </w:rPr>
              <w:t>Detailed requirement</w:t>
            </w:r>
          </w:p>
        </w:tc>
      </w:tr>
      <w:tr w:rsidR="007D7E5C" w14:paraId="7A2D8878" w14:textId="77777777">
        <w:trPr>
          <w:jc w:val="center"/>
        </w:trPr>
        <w:tc>
          <w:tcPr>
            <w:tcW w:w="5083" w:type="dxa"/>
            <w:vAlign w:val="center"/>
          </w:tcPr>
          <w:p w14:paraId="1F5FA10D" w14:textId="77777777" w:rsidR="007D7E5C" w:rsidRDefault="00B26F9E">
            <w:r>
              <w:rPr>
                <w:sz w:val="16"/>
              </w:rPr>
              <w:t>Purpose</w:t>
            </w:r>
          </w:p>
        </w:tc>
        <w:tc>
          <w:tcPr>
            <w:tcW w:w="5083" w:type="dxa"/>
            <w:vAlign w:val="center"/>
          </w:tcPr>
          <w:p w14:paraId="32B2387B" w14:textId="77777777" w:rsidR="007D7E5C" w:rsidRDefault="00B26F9E">
            <w:r>
              <w:rPr>
                <w:sz w:val="16"/>
              </w:rPr>
              <w:t>AIC</w:t>
            </w:r>
          </w:p>
        </w:tc>
      </w:tr>
      <w:tr w:rsidR="007D7E5C" w14:paraId="523E5D00" w14:textId="77777777">
        <w:trPr>
          <w:jc w:val="center"/>
        </w:trPr>
        <w:tc>
          <w:tcPr>
            <w:tcW w:w="5083" w:type="dxa"/>
            <w:vAlign w:val="center"/>
          </w:tcPr>
          <w:p w14:paraId="3FD94FDE" w14:textId="77777777" w:rsidR="007D7E5C" w:rsidRDefault="00B26F9E">
            <w:r>
              <w:rPr>
                <w:sz w:val="16"/>
              </w:rPr>
              <w:t>Inputs</w:t>
            </w:r>
          </w:p>
        </w:tc>
        <w:tc>
          <w:tcPr>
            <w:tcW w:w="5083" w:type="dxa"/>
            <w:vAlign w:val="center"/>
          </w:tcPr>
          <w:p w14:paraId="0ED9BD43" w14:textId="77777777" w:rsidR="007D7E5C" w:rsidRDefault="00B26F9E">
            <w:r>
              <w:rPr>
                <w:sz w:val="16"/>
              </w:rPr>
              <w:t>IS software collection required/tool; AIC list</w:t>
            </w:r>
          </w:p>
        </w:tc>
      </w:tr>
      <w:tr w:rsidR="007D7E5C" w14:paraId="0BEE7B20" w14:textId="77777777">
        <w:trPr>
          <w:jc w:val="center"/>
        </w:trPr>
        <w:tc>
          <w:tcPr>
            <w:tcW w:w="5083" w:type="dxa"/>
            <w:vAlign w:val="center"/>
          </w:tcPr>
          <w:p w14:paraId="3D82A28A" w14:textId="77777777" w:rsidR="007D7E5C" w:rsidRDefault="00B26F9E">
            <w:r>
              <w:rPr>
                <w:sz w:val="16"/>
              </w:rPr>
              <w:t>Pre-run controls</w:t>
            </w:r>
          </w:p>
        </w:tc>
        <w:tc>
          <w:tcPr>
            <w:tcW w:w="5083" w:type="dxa"/>
            <w:vAlign w:val="center"/>
          </w:tcPr>
          <w:p w14:paraId="57A2644B" w14:textId="77777777" w:rsidR="007D7E5C" w:rsidRDefault="00B26F9E">
            <w:r>
              <w:rPr>
                <w:sz w:val="16"/>
              </w:rPr>
              <w:t>Confirm applicability, accepted files, mappings, rule version and frozen source versions.</w:t>
            </w:r>
          </w:p>
        </w:tc>
      </w:tr>
      <w:tr w:rsidR="007D7E5C" w14:paraId="626B8E6C" w14:textId="77777777">
        <w:trPr>
          <w:jc w:val="center"/>
        </w:trPr>
        <w:tc>
          <w:tcPr>
            <w:tcW w:w="5083" w:type="dxa"/>
            <w:vAlign w:val="center"/>
          </w:tcPr>
          <w:p w14:paraId="56F620FD" w14:textId="77777777" w:rsidR="007D7E5C" w:rsidRDefault="00B26F9E">
            <w:r>
              <w:rPr>
                <w:sz w:val="16"/>
              </w:rPr>
              <w:t>Processing flow</w:t>
            </w:r>
          </w:p>
        </w:tc>
        <w:tc>
          <w:tcPr>
            <w:tcW w:w="5083" w:type="dxa"/>
            <w:vAlign w:val="center"/>
          </w:tcPr>
          <w:p w14:paraId="3B5C63C0" w14:textId="77777777" w:rsidR="007D7E5C" w:rsidRDefault="00B26F9E">
            <w:r>
              <w:rPr>
                <w:sz w:val="16"/>
              </w:rPr>
              <w:t>Bidirectional match; required flag and tool consistency; support consolidated ILMT/CIT inputs</w:t>
            </w:r>
          </w:p>
        </w:tc>
      </w:tr>
      <w:tr w:rsidR="007D7E5C" w14:paraId="1AE3FE73" w14:textId="77777777">
        <w:trPr>
          <w:jc w:val="center"/>
        </w:trPr>
        <w:tc>
          <w:tcPr>
            <w:tcW w:w="5083" w:type="dxa"/>
            <w:vAlign w:val="center"/>
          </w:tcPr>
          <w:p w14:paraId="53439E9F" w14:textId="77777777" w:rsidR="007D7E5C" w:rsidRDefault="00B26F9E">
            <w:r>
              <w:rPr>
                <w:sz w:val="16"/>
              </w:rPr>
              <w:t>Outputs</w:t>
            </w:r>
          </w:p>
        </w:tc>
        <w:tc>
          <w:tcPr>
            <w:tcW w:w="5083" w:type="dxa"/>
            <w:vAlign w:val="center"/>
          </w:tcPr>
          <w:p w14:paraId="64292E59" w14:textId="77777777" w:rsidR="007D7E5C" w:rsidRDefault="00B26F9E">
            <w:r>
              <w:rPr>
                <w:sz w:val="16"/>
              </w:rPr>
              <w:t>Coverage, flag, tool-present-without-source and source-only findings</w:t>
            </w:r>
          </w:p>
        </w:tc>
      </w:tr>
      <w:tr w:rsidR="007D7E5C" w14:paraId="5B4C9C28" w14:textId="77777777">
        <w:trPr>
          <w:jc w:val="center"/>
        </w:trPr>
        <w:tc>
          <w:tcPr>
            <w:tcW w:w="5083" w:type="dxa"/>
            <w:vAlign w:val="center"/>
          </w:tcPr>
          <w:p w14:paraId="37A54DC1" w14:textId="77777777" w:rsidR="007D7E5C" w:rsidRDefault="00B26F9E">
            <w:r>
              <w:rPr>
                <w:sz w:val="16"/>
              </w:rPr>
              <w:t>Canvas controls</w:t>
            </w:r>
          </w:p>
        </w:tc>
        <w:tc>
          <w:tcPr>
            <w:tcW w:w="5083" w:type="dxa"/>
            <w:vAlign w:val="center"/>
          </w:tcPr>
          <w:p w14:paraId="5BA4C5FF" w14:textId="77777777" w:rsidR="007D7E5C" w:rsidRDefault="00B26F9E">
            <w:r>
              <w:rPr>
                <w:sz w:val="16"/>
              </w:rPr>
              <w:t>Run Test; View Inputs; View Mapping; View Findings; Export; Re-run; Compare Runs.</w:t>
            </w:r>
          </w:p>
        </w:tc>
      </w:tr>
      <w:tr w:rsidR="007D7E5C" w14:paraId="62377496" w14:textId="77777777">
        <w:trPr>
          <w:jc w:val="center"/>
        </w:trPr>
        <w:tc>
          <w:tcPr>
            <w:tcW w:w="5083" w:type="dxa"/>
            <w:vAlign w:val="center"/>
          </w:tcPr>
          <w:p w14:paraId="250F802D" w14:textId="77777777" w:rsidR="007D7E5C" w:rsidRDefault="00B26F9E">
            <w:r>
              <w:rPr>
                <w:sz w:val="16"/>
              </w:rPr>
              <w:t>Audit evidence</w:t>
            </w:r>
          </w:p>
        </w:tc>
        <w:tc>
          <w:tcPr>
            <w:tcW w:w="5083" w:type="dxa"/>
            <w:vAlign w:val="center"/>
          </w:tcPr>
          <w:p w14:paraId="5EB5096D" w14:textId="77777777" w:rsidR="007D7E5C" w:rsidRDefault="00B26F9E">
            <w:r>
              <w:rPr>
                <w:sz w:val="16"/>
              </w:rPr>
              <w:t>File IDs and hashes, mapping version, counts in/out, rule IDs, runtime, actor and discrepancy records.</w:t>
            </w:r>
          </w:p>
        </w:tc>
      </w:tr>
      <w:tr w:rsidR="007D7E5C" w14:paraId="5322A231" w14:textId="77777777">
        <w:trPr>
          <w:jc w:val="center"/>
        </w:trPr>
        <w:tc>
          <w:tcPr>
            <w:tcW w:w="5083" w:type="dxa"/>
            <w:vAlign w:val="center"/>
          </w:tcPr>
          <w:p w14:paraId="04807E1B" w14:textId="77777777" w:rsidR="007D7E5C" w:rsidRDefault="00B26F9E">
            <w:r>
              <w:rPr>
                <w:sz w:val="16"/>
              </w:rPr>
              <w:t>Failure handling</w:t>
            </w:r>
          </w:p>
        </w:tc>
        <w:tc>
          <w:tcPr>
            <w:tcW w:w="5083" w:type="dxa"/>
            <w:vAlign w:val="center"/>
          </w:tcPr>
          <w:p w14:paraId="50727C98" w14:textId="77777777" w:rsidR="007D7E5C" w:rsidRDefault="00B26F9E">
            <w:r>
              <w:rPr>
                <w:sz w:val="16"/>
              </w:rPr>
              <w:t>No partial publication. Mark run Failed with error code; keep diagnostic log; previous successful run remains intact.</w:t>
            </w:r>
          </w:p>
        </w:tc>
      </w:tr>
    </w:tbl>
    <w:p w14:paraId="72B51CDF" w14:textId="77777777" w:rsidR="007D7E5C" w:rsidRDefault="00B26F9E">
      <w:pPr>
        <w:pStyle w:val="Heading2"/>
      </w:pPr>
      <w:r>
        <w:t>F12 - CACF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D7E5C" w14:paraId="438AA471" w14:textId="77777777">
        <w:trPr>
          <w:jc w:val="center"/>
        </w:trPr>
        <w:tc>
          <w:tcPr>
            <w:tcW w:w="5083" w:type="dxa"/>
            <w:shd w:val="clear" w:color="auto" w:fill="17365D"/>
            <w:vAlign w:val="center"/>
          </w:tcPr>
          <w:p w14:paraId="29218682" w14:textId="77777777" w:rsidR="007D7E5C" w:rsidRDefault="00B26F9E"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w="5083" w:type="dxa"/>
            <w:shd w:val="clear" w:color="auto" w:fill="17365D"/>
            <w:vAlign w:val="center"/>
          </w:tcPr>
          <w:p w14:paraId="0631E77F" w14:textId="77777777" w:rsidR="007D7E5C" w:rsidRDefault="00B26F9E">
            <w:r>
              <w:rPr>
                <w:b/>
                <w:color w:val="FFFFFF"/>
                <w:sz w:val="16"/>
              </w:rPr>
              <w:t>Detailed requirement</w:t>
            </w:r>
          </w:p>
        </w:tc>
      </w:tr>
      <w:tr w:rsidR="007D7E5C" w14:paraId="49CF0EC9" w14:textId="77777777">
        <w:trPr>
          <w:jc w:val="center"/>
        </w:trPr>
        <w:tc>
          <w:tcPr>
            <w:tcW w:w="5083" w:type="dxa"/>
            <w:vAlign w:val="center"/>
          </w:tcPr>
          <w:p w14:paraId="38D34A75" w14:textId="77777777" w:rsidR="007D7E5C" w:rsidRDefault="00B26F9E">
            <w:r>
              <w:rPr>
                <w:sz w:val="16"/>
              </w:rPr>
              <w:t>Purpose</w:t>
            </w:r>
          </w:p>
        </w:tc>
        <w:tc>
          <w:tcPr>
            <w:tcW w:w="5083" w:type="dxa"/>
            <w:vAlign w:val="center"/>
          </w:tcPr>
          <w:p w14:paraId="1CDC4851" w14:textId="77777777" w:rsidR="007D7E5C" w:rsidRDefault="00B26F9E">
            <w:r>
              <w:rPr>
                <w:sz w:val="16"/>
              </w:rPr>
              <w:t>CACF</w:t>
            </w:r>
          </w:p>
        </w:tc>
      </w:tr>
      <w:tr w:rsidR="007D7E5C" w14:paraId="25F4191A" w14:textId="77777777">
        <w:trPr>
          <w:jc w:val="center"/>
        </w:trPr>
        <w:tc>
          <w:tcPr>
            <w:tcW w:w="5083" w:type="dxa"/>
            <w:vAlign w:val="center"/>
          </w:tcPr>
          <w:p w14:paraId="27771A2D" w14:textId="77777777" w:rsidR="007D7E5C" w:rsidRDefault="00B26F9E">
            <w:r>
              <w:rPr>
                <w:sz w:val="16"/>
              </w:rPr>
              <w:t>Inputs</w:t>
            </w:r>
          </w:p>
        </w:tc>
        <w:tc>
          <w:tcPr>
            <w:tcW w:w="5083" w:type="dxa"/>
            <w:vAlign w:val="center"/>
          </w:tcPr>
          <w:p w14:paraId="1F33EC11" w14:textId="77777777" w:rsidR="007D7E5C" w:rsidRDefault="00B26F9E">
            <w:r>
              <w:rPr>
                <w:sz w:val="16"/>
              </w:rPr>
              <w:t>IS CACF required flag and AAP inventory hostname; CACF list</w:t>
            </w:r>
          </w:p>
        </w:tc>
      </w:tr>
      <w:tr w:rsidR="007D7E5C" w14:paraId="7F57BD8C" w14:textId="77777777">
        <w:trPr>
          <w:jc w:val="center"/>
        </w:trPr>
        <w:tc>
          <w:tcPr>
            <w:tcW w:w="5083" w:type="dxa"/>
            <w:vAlign w:val="center"/>
          </w:tcPr>
          <w:p w14:paraId="2073B484" w14:textId="77777777" w:rsidR="007D7E5C" w:rsidRDefault="00B26F9E">
            <w:r>
              <w:rPr>
                <w:sz w:val="16"/>
              </w:rPr>
              <w:t>Pre-run controls</w:t>
            </w:r>
          </w:p>
        </w:tc>
        <w:tc>
          <w:tcPr>
            <w:tcW w:w="5083" w:type="dxa"/>
            <w:vAlign w:val="center"/>
          </w:tcPr>
          <w:p w14:paraId="11E0FD07" w14:textId="77777777" w:rsidR="007D7E5C" w:rsidRDefault="00B26F9E">
            <w:r>
              <w:rPr>
                <w:sz w:val="16"/>
              </w:rPr>
              <w:t>Confirm applicability, accepted files, mappings, rule version and frozen source versions.</w:t>
            </w:r>
          </w:p>
        </w:tc>
      </w:tr>
      <w:tr w:rsidR="007D7E5C" w14:paraId="61BC4841" w14:textId="77777777">
        <w:trPr>
          <w:jc w:val="center"/>
        </w:trPr>
        <w:tc>
          <w:tcPr>
            <w:tcW w:w="5083" w:type="dxa"/>
            <w:vAlign w:val="center"/>
          </w:tcPr>
          <w:p w14:paraId="640F930D" w14:textId="77777777" w:rsidR="007D7E5C" w:rsidRDefault="00B26F9E">
            <w:r>
              <w:rPr>
                <w:sz w:val="16"/>
              </w:rPr>
              <w:t>Processing flow</w:t>
            </w:r>
          </w:p>
        </w:tc>
        <w:tc>
          <w:tcPr>
            <w:tcW w:w="5083" w:type="dxa"/>
            <w:vAlign w:val="center"/>
          </w:tcPr>
          <w:p w14:paraId="448948D7" w14:textId="77777777" w:rsidR="007D7E5C" w:rsidRDefault="00B26F9E">
            <w:r>
              <w:rPr>
                <w:sz w:val="16"/>
              </w:rPr>
              <w:t>Bidirectional match; applicability and AAP hostname validation; account-policy applicability and rotation recorded</w:t>
            </w:r>
          </w:p>
        </w:tc>
      </w:tr>
      <w:tr w:rsidR="007D7E5C" w14:paraId="5C85440E" w14:textId="77777777">
        <w:trPr>
          <w:jc w:val="center"/>
        </w:trPr>
        <w:tc>
          <w:tcPr>
            <w:tcW w:w="5083" w:type="dxa"/>
            <w:vAlign w:val="center"/>
          </w:tcPr>
          <w:p w14:paraId="0F2CD1E3" w14:textId="77777777" w:rsidR="007D7E5C" w:rsidRDefault="00B26F9E">
            <w:r>
              <w:rPr>
                <w:sz w:val="16"/>
              </w:rPr>
              <w:t>Outputs</w:t>
            </w:r>
          </w:p>
        </w:tc>
        <w:tc>
          <w:tcPr>
            <w:tcW w:w="5083" w:type="dxa"/>
            <w:vAlign w:val="center"/>
          </w:tcPr>
          <w:p w14:paraId="457CB700" w14:textId="77777777" w:rsidR="007D7E5C" w:rsidRDefault="00B26F9E">
            <w:r>
              <w:rPr>
                <w:sz w:val="16"/>
              </w:rPr>
              <w:t>Coverage, flag, AAP hostname and source-only findings</w:t>
            </w:r>
          </w:p>
        </w:tc>
      </w:tr>
      <w:tr w:rsidR="007D7E5C" w14:paraId="6D7EAE74" w14:textId="77777777">
        <w:trPr>
          <w:jc w:val="center"/>
        </w:trPr>
        <w:tc>
          <w:tcPr>
            <w:tcW w:w="5083" w:type="dxa"/>
            <w:vAlign w:val="center"/>
          </w:tcPr>
          <w:p w14:paraId="7F90AABE" w14:textId="77777777" w:rsidR="007D7E5C" w:rsidRDefault="00B26F9E">
            <w:r>
              <w:rPr>
                <w:sz w:val="16"/>
              </w:rPr>
              <w:t>Canvas controls</w:t>
            </w:r>
          </w:p>
        </w:tc>
        <w:tc>
          <w:tcPr>
            <w:tcW w:w="5083" w:type="dxa"/>
            <w:vAlign w:val="center"/>
          </w:tcPr>
          <w:p w14:paraId="6BF33D2C" w14:textId="77777777" w:rsidR="007D7E5C" w:rsidRDefault="00B26F9E">
            <w:r>
              <w:rPr>
                <w:sz w:val="16"/>
              </w:rPr>
              <w:t>Run Test; View Inputs; View Mapping; View Findings; Export; Re-run; Compare Runs.</w:t>
            </w:r>
          </w:p>
        </w:tc>
      </w:tr>
      <w:tr w:rsidR="007D7E5C" w14:paraId="30E7789C" w14:textId="77777777">
        <w:trPr>
          <w:jc w:val="center"/>
        </w:trPr>
        <w:tc>
          <w:tcPr>
            <w:tcW w:w="5083" w:type="dxa"/>
            <w:vAlign w:val="center"/>
          </w:tcPr>
          <w:p w14:paraId="2FF78084" w14:textId="77777777" w:rsidR="007D7E5C" w:rsidRDefault="00B26F9E">
            <w:r>
              <w:rPr>
                <w:sz w:val="16"/>
              </w:rPr>
              <w:t>Audit evidence</w:t>
            </w:r>
          </w:p>
        </w:tc>
        <w:tc>
          <w:tcPr>
            <w:tcW w:w="5083" w:type="dxa"/>
            <w:vAlign w:val="center"/>
          </w:tcPr>
          <w:p w14:paraId="450A22D7" w14:textId="77777777" w:rsidR="007D7E5C" w:rsidRDefault="00B26F9E">
            <w:r>
              <w:rPr>
                <w:sz w:val="16"/>
              </w:rPr>
              <w:t>File IDs and hashes, mapping version, counts in/out, rule IDs, runtime, actor and discrepancy records.</w:t>
            </w:r>
          </w:p>
        </w:tc>
      </w:tr>
      <w:tr w:rsidR="007D7E5C" w14:paraId="14DE5999" w14:textId="77777777">
        <w:trPr>
          <w:jc w:val="center"/>
        </w:trPr>
        <w:tc>
          <w:tcPr>
            <w:tcW w:w="5083" w:type="dxa"/>
            <w:vAlign w:val="center"/>
          </w:tcPr>
          <w:p w14:paraId="3B0ABEBB" w14:textId="77777777" w:rsidR="007D7E5C" w:rsidRDefault="00B26F9E">
            <w:r>
              <w:rPr>
                <w:sz w:val="16"/>
              </w:rPr>
              <w:t>Failure handling</w:t>
            </w:r>
          </w:p>
        </w:tc>
        <w:tc>
          <w:tcPr>
            <w:tcW w:w="5083" w:type="dxa"/>
            <w:vAlign w:val="center"/>
          </w:tcPr>
          <w:p w14:paraId="2643DF68" w14:textId="77777777" w:rsidR="007D7E5C" w:rsidRDefault="00B26F9E">
            <w:r>
              <w:rPr>
                <w:sz w:val="16"/>
              </w:rPr>
              <w:t>No partial publication. Mark run Failed with error code; keep diagnostic log; previous successful run remains intact.</w:t>
            </w:r>
          </w:p>
        </w:tc>
      </w:tr>
    </w:tbl>
    <w:p w14:paraId="311FFAA1" w14:textId="77777777" w:rsidR="007D7E5C" w:rsidRDefault="00B26F9E">
      <w:pPr>
        <w:pStyle w:val="Heading2"/>
      </w:pPr>
      <w:r>
        <w:t>F13 - IAM Primary and Shared ID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D7E5C" w14:paraId="0F94DE44" w14:textId="77777777">
        <w:trPr>
          <w:jc w:val="center"/>
        </w:trPr>
        <w:tc>
          <w:tcPr>
            <w:tcW w:w="5083" w:type="dxa"/>
            <w:shd w:val="clear" w:color="auto" w:fill="17365D"/>
            <w:vAlign w:val="center"/>
          </w:tcPr>
          <w:p w14:paraId="32DEC73C" w14:textId="77777777" w:rsidR="007D7E5C" w:rsidRDefault="00B26F9E"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w="5083" w:type="dxa"/>
            <w:shd w:val="clear" w:color="auto" w:fill="17365D"/>
            <w:vAlign w:val="center"/>
          </w:tcPr>
          <w:p w14:paraId="278E0CFC" w14:textId="77777777" w:rsidR="007D7E5C" w:rsidRDefault="00B26F9E">
            <w:r>
              <w:rPr>
                <w:b/>
                <w:color w:val="FFFFFF"/>
                <w:sz w:val="16"/>
              </w:rPr>
              <w:t>Detailed requirement</w:t>
            </w:r>
          </w:p>
        </w:tc>
      </w:tr>
      <w:tr w:rsidR="007D7E5C" w14:paraId="0D9B0923" w14:textId="77777777">
        <w:trPr>
          <w:jc w:val="center"/>
        </w:trPr>
        <w:tc>
          <w:tcPr>
            <w:tcW w:w="5083" w:type="dxa"/>
            <w:vAlign w:val="center"/>
          </w:tcPr>
          <w:p w14:paraId="5D1F8B74" w14:textId="77777777" w:rsidR="007D7E5C" w:rsidRDefault="00B26F9E">
            <w:r>
              <w:rPr>
                <w:sz w:val="16"/>
              </w:rPr>
              <w:t>Purpose</w:t>
            </w:r>
          </w:p>
        </w:tc>
        <w:tc>
          <w:tcPr>
            <w:tcW w:w="5083" w:type="dxa"/>
            <w:vAlign w:val="center"/>
          </w:tcPr>
          <w:p w14:paraId="1E35B630" w14:textId="77777777" w:rsidR="007D7E5C" w:rsidRDefault="00B26F9E">
            <w:r>
              <w:rPr>
                <w:sz w:val="16"/>
              </w:rPr>
              <w:t>IAM Primary and Shared ID</w:t>
            </w:r>
          </w:p>
        </w:tc>
      </w:tr>
      <w:tr w:rsidR="007D7E5C" w14:paraId="25171B01" w14:textId="77777777">
        <w:trPr>
          <w:jc w:val="center"/>
        </w:trPr>
        <w:tc>
          <w:tcPr>
            <w:tcW w:w="5083" w:type="dxa"/>
            <w:vAlign w:val="center"/>
          </w:tcPr>
          <w:p w14:paraId="0FBA31F3" w14:textId="77777777" w:rsidR="007D7E5C" w:rsidRDefault="00B26F9E">
            <w:r>
              <w:rPr>
                <w:sz w:val="16"/>
              </w:rPr>
              <w:t>Inputs</w:t>
            </w:r>
          </w:p>
        </w:tc>
        <w:tc>
          <w:tcPr>
            <w:tcW w:w="5083" w:type="dxa"/>
            <w:vAlign w:val="center"/>
          </w:tcPr>
          <w:p w14:paraId="751AED86" w14:textId="77777777" w:rsidR="007D7E5C" w:rsidRDefault="00B26F9E">
            <w:r>
              <w:rPr>
                <w:sz w:val="16"/>
              </w:rPr>
              <w:t>IS two IAM flags; DVC28 and SHID01/approved alternatives</w:t>
            </w:r>
          </w:p>
        </w:tc>
      </w:tr>
      <w:tr w:rsidR="007D7E5C" w14:paraId="43E727CF" w14:textId="77777777">
        <w:trPr>
          <w:jc w:val="center"/>
        </w:trPr>
        <w:tc>
          <w:tcPr>
            <w:tcW w:w="5083" w:type="dxa"/>
            <w:vAlign w:val="center"/>
          </w:tcPr>
          <w:p w14:paraId="0273A971" w14:textId="77777777" w:rsidR="007D7E5C" w:rsidRDefault="00B26F9E">
            <w:r>
              <w:rPr>
                <w:sz w:val="16"/>
              </w:rPr>
              <w:t>Pre-run controls</w:t>
            </w:r>
          </w:p>
        </w:tc>
        <w:tc>
          <w:tcPr>
            <w:tcW w:w="5083" w:type="dxa"/>
            <w:vAlign w:val="center"/>
          </w:tcPr>
          <w:p w14:paraId="2A3810BF" w14:textId="77777777" w:rsidR="007D7E5C" w:rsidRDefault="00B26F9E">
            <w:r>
              <w:rPr>
                <w:sz w:val="16"/>
              </w:rPr>
              <w:t>Confirm applicability, accepted files, mappings, rule version and frozen source versions.</w:t>
            </w:r>
          </w:p>
        </w:tc>
      </w:tr>
      <w:tr w:rsidR="007D7E5C" w14:paraId="6D323BBB" w14:textId="77777777">
        <w:trPr>
          <w:jc w:val="center"/>
        </w:trPr>
        <w:tc>
          <w:tcPr>
            <w:tcW w:w="5083" w:type="dxa"/>
            <w:vAlign w:val="center"/>
          </w:tcPr>
          <w:p w14:paraId="15EF186D" w14:textId="77777777" w:rsidR="007D7E5C" w:rsidRDefault="00B26F9E">
            <w:r>
              <w:rPr>
                <w:sz w:val="16"/>
              </w:rPr>
              <w:t>Processing flow</w:t>
            </w:r>
          </w:p>
        </w:tc>
        <w:tc>
          <w:tcPr>
            <w:tcW w:w="5083" w:type="dxa"/>
            <w:vAlign w:val="center"/>
          </w:tcPr>
          <w:p w14:paraId="1088DA7A" w14:textId="77777777" w:rsidR="007D7E5C" w:rsidRDefault="00B26F9E">
            <w:r>
              <w:rPr>
                <w:sz w:val="16"/>
              </w:rPr>
              <w:t>Expose two independently runnable subfunctions; bidirectional match and flag validation per stream</w:t>
            </w:r>
          </w:p>
        </w:tc>
      </w:tr>
      <w:tr w:rsidR="007D7E5C" w14:paraId="6085C64C" w14:textId="77777777">
        <w:trPr>
          <w:jc w:val="center"/>
        </w:trPr>
        <w:tc>
          <w:tcPr>
            <w:tcW w:w="5083" w:type="dxa"/>
            <w:vAlign w:val="center"/>
          </w:tcPr>
          <w:p w14:paraId="3B2A64BA" w14:textId="77777777" w:rsidR="007D7E5C" w:rsidRDefault="00B26F9E">
            <w:r>
              <w:rPr>
                <w:sz w:val="16"/>
              </w:rPr>
              <w:t>Outputs</w:t>
            </w:r>
          </w:p>
        </w:tc>
        <w:tc>
          <w:tcPr>
            <w:tcW w:w="5083" w:type="dxa"/>
            <w:vAlign w:val="center"/>
          </w:tcPr>
          <w:p w14:paraId="64670DB5" w14:textId="77777777" w:rsidR="007D7E5C" w:rsidRDefault="00B26F9E">
            <w:r>
              <w:rPr>
                <w:sz w:val="16"/>
              </w:rPr>
              <w:t>Primary-control findings and Shared-ID findings kept separate</w:t>
            </w:r>
          </w:p>
        </w:tc>
      </w:tr>
      <w:tr w:rsidR="007D7E5C" w14:paraId="62FEDDE5" w14:textId="77777777">
        <w:trPr>
          <w:jc w:val="center"/>
        </w:trPr>
        <w:tc>
          <w:tcPr>
            <w:tcW w:w="5083" w:type="dxa"/>
            <w:vAlign w:val="center"/>
          </w:tcPr>
          <w:p w14:paraId="071540E2" w14:textId="77777777" w:rsidR="007D7E5C" w:rsidRDefault="00B26F9E">
            <w:r>
              <w:rPr>
                <w:sz w:val="16"/>
              </w:rPr>
              <w:t>Canvas controls</w:t>
            </w:r>
          </w:p>
        </w:tc>
        <w:tc>
          <w:tcPr>
            <w:tcW w:w="5083" w:type="dxa"/>
            <w:vAlign w:val="center"/>
          </w:tcPr>
          <w:p w14:paraId="5566C776" w14:textId="77777777" w:rsidR="007D7E5C" w:rsidRDefault="00B26F9E">
            <w:r>
              <w:rPr>
                <w:sz w:val="16"/>
              </w:rPr>
              <w:t>Run Test; View Inputs; View Mapping; View Findings; Export; Re-run; Compare Runs.</w:t>
            </w:r>
          </w:p>
        </w:tc>
      </w:tr>
      <w:tr w:rsidR="007D7E5C" w14:paraId="154661B7" w14:textId="77777777">
        <w:trPr>
          <w:jc w:val="center"/>
        </w:trPr>
        <w:tc>
          <w:tcPr>
            <w:tcW w:w="5083" w:type="dxa"/>
            <w:vAlign w:val="center"/>
          </w:tcPr>
          <w:p w14:paraId="669386D6" w14:textId="77777777" w:rsidR="007D7E5C" w:rsidRDefault="00B26F9E">
            <w:r>
              <w:rPr>
                <w:sz w:val="16"/>
              </w:rPr>
              <w:t>Audit evidence</w:t>
            </w:r>
          </w:p>
        </w:tc>
        <w:tc>
          <w:tcPr>
            <w:tcW w:w="5083" w:type="dxa"/>
            <w:vAlign w:val="center"/>
          </w:tcPr>
          <w:p w14:paraId="44A8A81E" w14:textId="77777777" w:rsidR="007D7E5C" w:rsidRDefault="00B26F9E">
            <w:r>
              <w:rPr>
                <w:sz w:val="16"/>
              </w:rPr>
              <w:t>File IDs and hashes, mapping version, counts in/out, rule IDs, runtime, actor and discrepancy records.</w:t>
            </w:r>
          </w:p>
        </w:tc>
      </w:tr>
      <w:tr w:rsidR="007D7E5C" w14:paraId="7EC7D9ED" w14:textId="77777777">
        <w:trPr>
          <w:jc w:val="center"/>
        </w:trPr>
        <w:tc>
          <w:tcPr>
            <w:tcW w:w="5083" w:type="dxa"/>
            <w:vAlign w:val="center"/>
          </w:tcPr>
          <w:p w14:paraId="481F62A7" w14:textId="77777777" w:rsidR="007D7E5C" w:rsidRDefault="00B26F9E">
            <w:r>
              <w:rPr>
                <w:sz w:val="16"/>
              </w:rPr>
              <w:t>Failure handling</w:t>
            </w:r>
          </w:p>
        </w:tc>
        <w:tc>
          <w:tcPr>
            <w:tcW w:w="5083" w:type="dxa"/>
            <w:vAlign w:val="center"/>
          </w:tcPr>
          <w:p w14:paraId="77186AD8" w14:textId="77777777" w:rsidR="007D7E5C" w:rsidRDefault="00B26F9E">
            <w:r>
              <w:rPr>
                <w:sz w:val="16"/>
              </w:rPr>
              <w:t>No partial publication. Mark run Failed with error code; keep diagnostic log; previous successful run remains intact.</w:t>
            </w:r>
          </w:p>
        </w:tc>
      </w:tr>
    </w:tbl>
    <w:p w14:paraId="540043DF" w14:textId="77777777" w:rsidR="007D7E5C" w:rsidRDefault="00B26F9E">
      <w:pPr>
        <w:pStyle w:val="Heading2"/>
      </w:pPr>
      <w:r>
        <w:lastRenderedPageBreak/>
        <w:t>F14 - Primary IP Address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D7E5C" w14:paraId="356EF201" w14:textId="77777777">
        <w:trPr>
          <w:jc w:val="center"/>
        </w:trPr>
        <w:tc>
          <w:tcPr>
            <w:tcW w:w="5083" w:type="dxa"/>
            <w:shd w:val="clear" w:color="auto" w:fill="17365D"/>
            <w:vAlign w:val="center"/>
          </w:tcPr>
          <w:p w14:paraId="293895B5" w14:textId="77777777" w:rsidR="007D7E5C" w:rsidRDefault="00B26F9E"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w="5083" w:type="dxa"/>
            <w:shd w:val="clear" w:color="auto" w:fill="17365D"/>
            <w:vAlign w:val="center"/>
          </w:tcPr>
          <w:p w14:paraId="7AD41678" w14:textId="77777777" w:rsidR="007D7E5C" w:rsidRDefault="00B26F9E">
            <w:r>
              <w:rPr>
                <w:b/>
                <w:color w:val="FFFFFF"/>
                <w:sz w:val="16"/>
              </w:rPr>
              <w:t>Detailed requirement</w:t>
            </w:r>
          </w:p>
        </w:tc>
      </w:tr>
      <w:tr w:rsidR="007D7E5C" w14:paraId="1EE9518A" w14:textId="77777777">
        <w:trPr>
          <w:jc w:val="center"/>
        </w:trPr>
        <w:tc>
          <w:tcPr>
            <w:tcW w:w="5083" w:type="dxa"/>
            <w:vAlign w:val="center"/>
          </w:tcPr>
          <w:p w14:paraId="7C46E64D" w14:textId="77777777" w:rsidR="007D7E5C" w:rsidRDefault="00B26F9E">
            <w:r>
              <w:rPr>
                <w:sz w:val="16"/>
              </w:rPr>
              <w:t>Purpose</w:t>
            </w:r>
          </w:p>
        </w:tc>
        <w:tc>
          <w:tcPr>
            <w:tcW w:w="5083" w:type="dxa"/>
            <w:vAlign w:val="center"/>
          </w:tcPr>
          <w:p w14:paraId="46FE254A" w14:textId="77777777" w:rsidR="007D7E5C" w:rsidRDefault="00B26F9E">
            <w:r>
              <w:rPr>
                <w:sz w:val="16"/>
              </w:rPr>
              <w:t>Primary IP Address</w:t>
            </w:r>
          </w:p>
        </w:tc>
      </w:tr>
      <w:tr w:rsidR="007D7E5C" w14:paraId="342C007E" w14:textId="77777777">
        <w:trPr>
          <w:jc w:val="center"/>
        </w:trPr>
        <w:tc>
          <w:tcPr>
            <w:tcW w:w="5083" w:type="dxa"/>
            <w:vAlign w:val="center"/>
          </w:tcPr>
          <w:p w14:paraId="77E9E3CF" w14:textId="77777777" w:rsidR="007D7E5C" w:rsidRDefault="00B26F9E">
            <w:r>
              <w:rPr>
                <w:sz w:val="16"/>
              </w:rPr>
              <w:t>Inputs</w:t>
            </w:r>
          </w:p>
        </w:tc>
        <w:tc>
          <w:tcPr>
            <w:tcW w:w="5083" w:type="dxa"/>
            <w:vAlign w:val="center"/>
          </w:tcPr>
          <w:p w14:paraId="62D583BE" w14:textId="77777777" w:rsidR="007D7E5C" w:rsidRDefault="00B26F9E">
            <w:r>
              <w:rPr>
                <w:sz w:val="16"/>
              </w:rPr>
              <w:t>IS OS ip_address; IS IP address/address DHCP/type fields</w:t>
            </w:r>
          </w:p>
        </w:tc>
      </w:tr>
      <w:tr w:rsidR="007D7E5C" w14:paraId="2AEB1227" w14:textId="77777777">
        <w:trPr>
          <w:jc w:val="center"/>
        </w:trPr>
        <w:tc>
          <w:tcPr>
            <w:tcW w:w="5083" w:type="dxa"/>
            <w:vAlign w:val="center"/>
          </w:tcPr>
          <w:p w14:paraId="171BADE7" w14:textId="77777777" w:rsidR="007D7E5C" w:rsidRDefault="00B26F9E">
            <w:r>
              <w:rPr>
                <w:sz w:val="16"/>
              </w:rPr>
              <w:t>Pre-run controls</w:t>
            </w:r>
          </w:p>
        </w:tc>
        <w:tc>
          <w:tcPr>
            <w:tcW w:w="5083" w:type="dxa"/>
            <w:vAlign w:val="center"/>
          </w:tcPr>
          <w:p w14:paraId="1BEB3F60" w14:textId="77777777" w:rsidR="007D7E5C" w:rsidRDefault="00B26F9E">
            <w:r>
              <w:rPr>
                <w:sz w:val="16"/>
              </w:rPr>
              <w:t>Confirm applicability, accepted files, mappings, rule version and frozen source versions.</w:t>
            </w:r>
          </w:p>
        </w:tc>
      </w:tr>
      <w:tr w:rsidR="007D7E5C" w14:paraId="406C1D79" w14:textId="77777777">
        <w:trPr>
          <w:jc w:val="center"/>
        </w:trPr>
        <w:tc>
          <w:tcPr>
            <w:tcW w:w="5083" w:type="dxa"/>
            <w:vAlign w:val="center"/>
          </w:tcPr>
          <w:p w14:paraId="17243890" w14:textId="77777777" w:rsidR="007D7E5C" w:rsidRDefault="00B26F9E">
            <w:r>
              <w:rPr>
                <w:sz w:val="16"/>
              </w:rPr>
              <w:t>Processing flow</w:t>
            </w:r>
          </w:p>
        </w:tc>
        <w:tc>
          <w:tcPr>
            <w:tcW w:w="5083" w:type="dxa"/>
            <w:vAlign w:val="center"/>
          </w:tcPr>
          <w:p w14:paraId="639AB058" w14:textId="77777777" w:rsidR="007D7E5C" w:rsidRDefault="00B26F9E">
            <w:r>
              <w:rPr>
                <w:sz w:val="16"/>
              </w:rPr>
              <w:t>Parse IPv4; reject loopback and invalid octets; require primary IP unless justified; validate DHCP/restriction evidence; duplicate IP requires CLUSTER NODE or STACK type</w:t>
            </w:r>
          </w:p>
        </w:tc>
      </w:tr>
      <w:tr w:rsidR="007D7E5C" w14:paraId="2EF4F529" w14:textId="77777777">
        <w:trPr>
          <w:jc w:val="center"/>
        </w:trPr>
        <w:tc>
          <w:tcPr>
            <w:tcW w:w="5083" w:type="dxa"/>
            <w:vAlign w:val="center"/>
          </w:tcPr>
          <w:p w14:paraId="0EB38E51" w14:textId="77777777" w:rsidR="007D7E5C" w:rsidRDefault="00B26F9E">
            <w:r>
              <w:rPr>
                <w:sz w:val="16"/>
              </w:rPr>
              <w:t>Outputs</w:t>
            </w:r>
          </w:p>
        </w:tc>
        <w:tc>
          <w:tcPr>
            <w:tcW w:w="5083" w:type="dxa"/>
            <w:vAlign w:val="center"/>
          </w:tcPr>
          <w:p w14:paraId="1967675C" w14:textId="77777777" w:rsidR="007D7E5C" w:rsidRDefault="00B26F9E">
            <w:r>
              <w:rPr>
                <w:sz w:val="16"/>
              </w:rPr>
              <w:t>IP format, missing IP, missing flags/evidence, primary designation and unjustified duplicate findings</w:t>
            </w:r>
          </w:p>
        </w:tc>
      </w:tr>
      <w:tr w:rsidR="007D7E5C" w14:paraId="4876E6FB" w14:textId="77777777">
        <w:trPr>
          <w:jc w:val="center"/>
        </w:trPr>
        <w:tc>
          <w:tcPr>
            <w:tcW w:w="5083" w:type="dxa"/>
            <w:vAlign w:val="center"/>
          </w:tcPr>
          <w:p w14:paraId="066DFD57" w14:textId="77777777" w:rsidR="007D7E5C" w:rsidRDefault="00B26F9E">
            <w:r>
              <w:rPr>
                <w:sz w:val="16"/>
              </w:rPr>
              <w:t>Canvas controls</w:t>
            </w:r>
          </w:p>
        </w:tc>
        <w:tc>
          <w:tcPr>
            <w:tcW w:w="5083" w:type="dxa"/>
            <w:vAlign w:val="center"/>
          </w:tcPr>
          <w:p w14:paraId="449CA51B" w14:textId="77777777" w:rsidR="007D7E5C" w:rsidRDefault="00B26F9E">
            <w:r>
              <w:rPr>
                <w:sz w:val="16"/>
              </w:rPr>
              <w:t>Run Test; View Inputs; View Mapping; View Findings; Export; Re-run; Compare Runs.</w:t>
            </w:r>
          </w:p>
        </w:tc>
      </w:tr>
      <w:tr w:rsidR="007D7E5C" w14:paraId="19FF690C" w14:textId="77777777">
        <w:trPr>
          <w:jc w:val="center"/>
        </w:trPr>
        <w:tc>
          <w:tcPr>
            <w:tcW w:w="5083" w:type="dxa"/>
            <w:vAlign w:val="center"/>
          </w:tcPr>
          <w:p w14:paraId="148813C9" w14:textId="77777777" w:rsidR="007D7E5C" w:rsidRDefault="00B26F9E">
            <w:r>
              <w:rPr>
                <w:sz w:val="16"/>
              </w:rPr>
              <w:t>Audit evidence</w:t>
            </w:r>
          </w:p>
        </w:tc>
        <w:tc>
          <w:tcPr>
            <w:tcW w:w="5083" w:type="dxa"/>
            <w:vAlign w:val="center"/>
          </w:tcPr>
          <w:p w14:paraId="436BCF60" w14:textId="77777777" w:rsidR="007D7E5C" w:rsidRDefault="00B26F9E">
            <w:r>
              <w:rPr>
                <w:sz w:val="16"/>
              </w:rPr>
              <w:t>File IDs and hashes, mapping version, counts in/out, rule IDs, runtime, actor and discrepancy records.</w:t>
            </w:r>
          </w:p>
        </w:tc>
      </w:tr>
      <w:tr w:rsidR="007D7E5C" w14:paraId="69BE8020" w14:textId="77777777">
        <w:trPr>
          <w:jc w:val="center"/>
        </w:trPr>
        <w:tc>
          <w:tcPr>
            <w:tcW w:w="5083" w:type="dxa"/>
            <w:vAlign w:val="center"/>
          </w:tcPr>
          <w:p w14:paraId="766DBCA9" w14:textId="77777777" w:rsidR="007D7E5C" w:rsidRDefault="00B26F9E">
            <w:r>
              <w:rPr>
                <w:sz w:val="16"/>
              </w:rPr>
              <w:t>Failure handling</w:t>
            </w:r>
          </w:p>
        </w:tc>
        <w:tc>
          <w:tcPr>
            <w:tcW w:w="5083" w:type="dxa"/>
            <w:vAlign w:val="center"/>
          </w:tcPr>
          <w:p w14:paraId="6AEB8E49" w14:textId="77777777" w:rsidR="007D7E5C" w:rsidRDefault="00B26F9E">
            <w:r>
              <w:rPr>
                <w:sz w:val="16"/>
              </w:rPr>
              <w:t>No partial publication. Mark run Failed with error code; keep diagnostic log; previous successful run remains intact.</w:t>
            </w:r>
          </w:p>
        </w:tc>
      </w:tr>
    </w:tbl>
    <w:p w14:paraId="4C464456" w14:textId="77777777" w:rsidR="007D7E5C" w:rsidRDefault="00B26F9E">
      <w:pPr>
        <w:pStyle w:val="Heading2"/>
      </w:pPr>
      <w:r>
        <w:t>F15 - Lifecycle Status Usage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D7E5C" w14:paraId="64B70276" w14:textId="77777777">
        <w:trPr>
          <w:jc w:val="center"/>
        </w:trPr>
        <w:tc>
          <w:tcPr>
            <w:tcW w:w="5083" w:type="dxa"/>
            <w:shd w:val="clear" w:color="auto" w:fill="17365D"/>
            <w:vAlign w:val="center"/>
          </w:tcPr>
          <w:p w14:paraId="3EB8629F" w14:textId="77777777" w:rsidR="007D7E5C" w:rsidRDefault="00B26F9E"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w="5083" w:type="dxa"/>
            <w:shd w:val="clear" w:color="auto" w:fill="17365D"/>
            <w:vAlign w:val="center"/>
          </w:tcPr>
          <w:p w14:paraId="42AC3D43" w14:textId="77777777" w:rsidR="007D7E5C" w:rsidRDefault="00B26F9E">
            <w:r>
              <w:rPr>
                <w:b/>
                <w:color w:val="FFFFFF"/>
                <w:sz w:val="16"/>
              </w:rPr>
              <w:t>Detailed requirement</w:t>
            </w:r>
          </w:p>
        </w:tc>
      </w:tr>
      <w:tr w:rsidR="007D7E5C" w14:paraId="7D55A080" w14:textId="77777777">
        <w:trPr>
          <w:jc w:val="center"/>
        </w:trPr>
        <w:tc>
          <w:tcPr>
            <w:tcW w:w="5083" w:type="dxa"/>
            <w:vAlign w:val="center"/>
          </w:tcPr>
          <w:p w14:paraId="5BE661E0" w14:textId="77777777" w:rsidR="007D7E5C" w:rsidRDefault="00B26F9E">
            <w:r>
              <w:rPr>
                <w:sz w:val="16"/>
              </w:rPr>
              <w:t>Purpose</w:t>
            </w:r>
          </w:p>
        </w:tc>
        <w:tc>
          <w:tcPr>
            <w:tcW w:w="5083" w:type="dxa"/>
            <w:vAlign w:val="center"/>
          </w:tcPr>
          <w:p w14:paraId="3045B5A1" w14:textId="77777777" w:rsidR="007D7E5C" w:rsidRDefault="00B26F9E">
            <w:r>
              <w:rPr>
                <w:sz w:val="16"/>
              </w:rPr>
              <w:t>Lifecycle Status Usage Matrix</w:t>
            </w:r>
          </w:p>
        </w:tc>
      </w:tr>
      <w:tr w:rsidR="007D7E5C" w14:paraId="7CB75BA6" w14:textId="77777777">
        <w:trPr>
          <w:jc w:val="center"/>
        </w:trPr>
        <w:tc>
          <w:tcPr>
            <w:tcW w:w="5083" w:type="dxa"/>
            <w:vAlign w:val="center"/>
          </w:tcPr>
          <w:p w14:paraId="58FB457C" w14:textId="77777777" w:rsidR="007D7E5C" w:rsidRDefault="00B26F9E">
            <w:r>
              <w:rPr>
                <w:sz w:val="16"/>
              </w:rPr>
              <w:t>Inputs</w:t>
            </w:r>
          </w:p>
        </w:tc>
        <w:tc>
          <w:tcPr>
            <w:tcW w:w="5083" w:type="dxa"/>
            <w:vAlign w:val="center"/>
          </w:tcPr>
          <w:p w14:paraId="3AA590F8" w14:textId="77777777" w:rsidR="007D7E5C" w:rsidRDefault="00B26F9E">
            <w:r>
              <w:rPr>
                <w:sz w:val="16"/>
              </w:rPr>
              <w:t>OS lifecycle/change/origin; Subsystem lifecycle and parent</w:t>
            </w:r>
          </w:p>
        </w:tc>
      </w:tr>
      <w:tr w:rsidR="007D7E5C" w14:paraId="3508BC06" w14:textId="77777777">
        <w:trPr>
          <w:jc w:val="center"/>
        </w:trPr>
        <w:tc>
          <w:tcPr>
            <w:tcW w:w="5083" w:type="dxa"/>
            <w:vAlign w:val="center"/>
          </w:tcPr>
          <w:p w14:paraId="2143DC2D" w14:textId="77777777" w:rsidR="007D7E5C" w:rsidRDefault="00B26F9E">
            <w:r>
              <w:rPr>
                <w:sz w:val="16"/>
              </w:rPr>
              <w:t>Pre-run controls</w:t>
            </w:r>
          </w:p>
        </w:tc>
        <w:tc>
          <w:tcPr>
            <w:tcW w:w="5083" w:type="dxa"/>
            <w:vAlign w:val="center"/>
          </w:tcPr>
          <w:p w14:paraId="43628157" w14:textId="77777777" w:rsidR="007D7E5C" w:rsidRDefault="00B26F9E">
            <w:r>
              <w:rPr>
                <w:sz w:val="16"/>
              </w:rPr>
              <w:t>Confirm applicability, accepted files, mappings, rule version and frozen source versions.</w:t>
            </w:r>
          </w:p>
        </w:tc>
      </w:tr>
      <w:tr w:rsidR="007D7E5C" w14:paraId="691191DC" w14:textId="77777777">
        <w:trPr>
          <w:jc w:val="center"/>
        </w:trPr>
        <w:tc>
          <w:tcPr>
            <w:tcW w:w="5083" w:type="dxa"/>
            <w:vAlign w:val="center"/>
          </w:tcPr>
          <w:p w14:paraId="2B220EB8" w14:textId="77777777" w:rsidR="007D7E5C" w:rsidRDefault="00B26F9E">
            <w:r>
              <w:rPr>
                <w:sz w:val="16"/>
              </w:rPr>
              <w:t>Processing flow</w:t>
            </w:r>
          </w:p>
        </w:tc>
        <w:tc>
          <w:tcPr>
            <w:tcW w:w="5083" w:type="dxa"/>
            <w:vAlign w:val="center"/>
          </w:tcPr>
          <w:p w14:paraId="549B68D5" w14:textId="77777777" w:rsidR="007D7E5C" w:rsidRDefault="00B26F9E">
            <w:r>
              <w:rPr>
                <w:sz w:val="16"/>
              </w:rPr>
              <w:t>Validate allowed values; DISCOVERED/INSTALLED &gt;30 days; PRE-PRODUCTION/TRANSITION/IDLE &gt;90 days; active child with inactive parent</w:t>
            </w:r>
          </w:p>
        </w:tc>
      </w:tr>
      <w:tr w:rsidR="007D7E5C" w14:paraId="6B7C2A43" w14:textId="77777777">
        <w:trPr>
          <w:jc w:val="center"/>
        </w:trPr>
        <w:tc>
          <w:tcPr>
            <w:tcW w:w="5083" w:type="dxa"/>
            <w:vAlign w:val="center"/>
          </w:tcPr>
          <w:p w14:paraId="6215A6FF" w14:textId="77777777" w:rsidR="007D7E5C" w:rsidRDefault="00B26F9E">
            <w:r>
              <w:rPr>
                <w:sz w:val="16"/>
              </w:rPr>
              <w:t>Outputs</w:t>
            </w:r>
          </w:p>
        </w:tc>
        <w:tc>
          <w:tcPr>
            <w:tcW w:w="5083" w:type="dxa"/>
            <w:vAlign w:val="center"/>
          </w:tcPr>
          <w:p w14:paraId="73B46B10" w14:textId="77777777" w:rsidR="007D7E5C" w:rsidRDefault="00B26F9E">
            <w:r>
              <w:rPr>
                <w:sz w:val="16"/>
              </w:rPr>
              <w:t>OS lifecycle, threshold, subsystem lifecycle and orphan findings</w:t>
            </w:r>
          </w:p>
        </w:tc>
      </w:tr>
      <w:tr w:rsidR="007D7E5C" w14:paraId="5AF58FF1" w14:textId="77777777">
        <w:trPr>
          <w:jc w:val="center"/>
        </w:trPr>
        <w:tc>
          <w:tcPr>
            <w:tcW w:w="5083" w:type="dxa"/>
            <w:vAlign w:val="center"/>
          </w:tcPr>
          <w:p w14:paraId="156E4A72" w14:textId="77777777" w:rsidR="007D7E5C" w:rsidRDefault="00B26F9E">
            <w:r>
              <w:rPr>
                <w:sz w:val="16"/>
              </w:rPr>
              <w:t>Canvas controls</w:t>
            </w:r>
          </w:p>
        </w:tc>
        <w:tc>
          <w:tcPr>
            <w:tcW w:w="5083" w:type="dxa"/>
            <w:vAlign w:val="center"/>
          </w:tcPr>
          <w:p w14:paraId="432AC5DD" w14:textId="77777777" w:rsidR="007D7E5C" w:rsidRDefault="00B26F9E">
            <w:r>
              <w:rPr>
                <w:sz w:val="16"/>
              </w:rPr>
              <w:t>Run Test; View Inputs; View Mapping; View Findings; Export; Re-run; Compare Runs.</w:t>
            </w:r>
          </w:p>
        </w:tc>
      </w:tr>
      <w:tr w:rsidR="007D7E5C" w14:paraId="219A6BAE" w14:textId="77777777">
        <w:trPr>
          <w:jc w:val="center"/>
        </w:trPr>
        <w:tc>
          <w:tcPr>
            <w:tcW w:w="5083" w:type="dxa"/>
            <w:vAlign w:val="center"/>
          </w:tcPr>
          <w:p w14:paraId="199FF688" w14:textId="77777777" w:rsidR="007D7E5C" w:rsidRDefault="00B26F9E">
            <w:r>
              <w:rPr>
                <w:sz w:val="16"/>
              </w:rPr>
              <w:t>Audit evidence</w:t>
            </w:r>
          </w:p>
        </w:tc>
        <w:tc>
          <w:tcPr>
            <w:tcW w:w="5083" w:type="dxa"/>
            <w:vAlign w:val="center"/>
          </w:tcPr>
          <w:p w14:paraId="28C17B0D" w14:textId="77777777" w:rsidR="007D7E5C" w:rsidRDefault="00B26F9E">
            <w:r>
              <w:rPr>
                <w:sz w:val="16"/>
              </w:rPr>
              <w:t>File IDs and hashes, mapping version, counts in/out, rule IDs, runtime, actor and discrepancy records.</w:t>
            </w:r>
          </w:p>
        </w:tc>
      </w:tr>
      <w:tr w:rsidR="007D7E5C" w14:paraId="0B37BA6E" w14:textId="77777777">
        <w:trPr>
          <w:jc w:val="center"/>
        </w:trPr>
        <w:tc>
          <w:tcPr>
            <w:tcW w:w="5083" w:type="dxa"/>
            <w:vAlign w:val="center"/>
          </w:tcPr>
          <w:p w14:paraId="3C21B067" w14:textId="77777777" w:rsidR="007D7E5C" w:rsidRDefault="00B26F9E">
            <w:r>
              <w:rPr>
                <w:sz w:val="16"/>
              </w:rPr>
              <w:t>Failure handling</w:t>
            </w:r>
          </w:p>
        </w:tc>
        <w:tc>
          <w:tcPr>
            <w:tcW w:w="5083" w:type="dxa"/>
            <w:vAlign w:val="center"/>
          </w:tcPr>
          <w:p w14:paraId="7379301D" w14:textId="77777777" w:rsidR="007D7E5C" w:rsidRDefault="00B26F9E">
            <w:r>
              <w:rPr>
                <w:sz w:val="16"/>
              </w:rPr>
              <w:t>No partial publication. Mark run Failed with error code; keep diagnostic log; previous successful run remains intact.</w:t>
            </w:r>
          </w:p>
        </w:tc>
      </w:tr>
    </w:tbl>
    <w:p w14:paraId="73F7C508" w14:textId="77777777" w:rsidR="007D7E5C" w:rsidRDefault="00B26F9E">
      <w:pPr>
        <w:pStyle w:val="Heading1"/>
      </w:pPr>
      <w:r>
        <w:t>7. Scoring and Policy Flow</w:t>
      </w:r>
    </w:p>
    <w:p w14:paraId="034EB128" w14:textId="77777777" w:rsidR="007D7E5C" w:rsidRDefault="00B26F9E">
      <w:pPr>
        <w:pStyle w:val="ListBullet"/>
      </w:pPr>
      <w:r>
        <w:t>Test result = N/A only when applicability is explicitly decided and supported by account policy metadata.</w:t>
      </w:r>
    </w:p>
    <w:p w14:paraId="7CEEF8B6" w14:textId="77777777" w:rsidR="007D7E5C" w:rsidRDefault="00B26F9E">
      <w:pPr>
        <w:pStyle w:val="ListBullet"/>
      </w:pPr>
      <w:r>
        <w:t>Test result = OK only when the applicable function completes successfully and has zero unresolved discrepancies.</w:t>
      </w:r>
    </w:p>
    <w:p w14:paraId="76C84C43" w14:textId="77777777" w:rsidR="007D7E5C" w:rsidRDefault="00B26F9E">
      <w:pPr>
        <w:pStyle w:val="ListBullet"/>
      </w:pPr>
      <w:r>
        <w:t>Test result = NOK when one or more unresolved discrepancies exist.</w:t>
      </w:r>
    </w:p>
    <w:p w14:paraId="7D2297B4" w14:textId="77777777" w:rsidR="007D7E5C" w:rsidRDefault="00B26F9E">
      <w:pPr>
        <w:pStyle w:val="ListBullet"/>
      </w:pPr>
      <w:r>
        <w:t>Overall QIR = OK only when every applicable test is OK and no unresolved discrepancy exists.</w:t>
      </w:r>
    </w:p>
    <w:p w14:paraId="3322CDDA" w14:textId="77777777" w:rsidR="007D7E5C" w:rsidRDefault="00B26F9E">
      <w:pPr>
        <w:pStyle w:val="ListBullet"/>
      </w:pPr>
      <w:r>
        <w:t>Overall QIR = NOK when any applicable test is NOK. The platform then exposes the NCI/remediation package workflow.</w:t>
      </w:r>
    </w:p>
    <w:p w14:paraId="593FE89B" w14:textId="77777777" w:rsidR="007D7E5C" w:rsidRDefault="00B26F9E">
      <w:pPr>
        <w:pStyle w:val="ListBullet"/>
      </w:pPr>
      <w:r>
        <w:t>Warnings from prechecks do not change the score unless a versioned policy rule classifies them as discrepancies.</w:t>
      </w:r>
    </w:p>
    <w:p w14:paraId="03CB55EF" w14:textId="77777777" w:rsidR="007D7E5C" w:rsidRDefault="00B26F9E">
      <w:pPr>
        <w:pStyle w:val="Heading1"/>
      </w:pPr>
      <w:r>
        <w:t>8. Security, Governance and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D7E5C" w14:paraId="72B7B783" w14:textId="77777777">
        <w:trPr>
          <w:jc w:val="center"/>
        </w:trPr>
        <w:tc>
          <w:tcPr>
            <w:tcW w:w="5083" w:type="dxa"/>
            <w:shd w:val="clear" w:color="auto" w:fill="17365D"/>
            <w:vAlign w:val="center"/>
          </w:tcPr>
          <w:p w14:paraId="2AAC5A36" w14:textId="77777777" w:rsidR="007D7E5C" w:rsidRDefault="00B26F9E"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5083" w:type="dxa"/>
            <w:shd w:val="clear" w:color="auto" w:fill="17365D"/>
            <w:vAlign w:val="center"/>
          </w:tcPr>
          <w:p w14:paraId="310D9FC9" w14:textId="77777777" w:rsidR="007D7E5C" w:rsidRDefault="00B26F9E"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7D7E5C" w14:paraId="05919B24" w14:textId="77777777">
        <w:trPr>
          <w:jc w:val="center"/>
        </w:trPr>
        <w:tc>
          <w:tcPr>
            <w:tcW w:w="5083" w:type="dxa"/>
            <w:vAlign w:val="center"/>
          </w:tcPr>
          <w:p w14:paraId="0D080019" w14:textId="77777777" w:rsidR="007D7E5C" w:rsidRDefault="00B26F9E">
            <w:r>
              <w:rPr>
                <w:sz w:val="16"/>
              </w:rPr>
              <w:t>RBAC</w:t>
            </w:r>
          </w:p>
        </w:tc>
        <w:tc>
          <w:tcPr>
            <w:tcW w:w="5083" w:type="dxa"/>
            <w:vAlign w:val="center"/>
          </w:tcPr>
          <w:p w14:paraId="06F87AF4" w14:textId="77777777" w:rsidR="007D7E5C" w:rsidRDefault="00B26F9E">
            <w:r>
              <w:rPr>
                <w:sz w:val="16"/>
              </w:rPr>
              <w:t>Separate permissions for setup, upload, execute, review exception, approve, publish and administer rules.</w:t>
            </w:r>
          </w:p>
        </w:tc>
      </w:tr>
      <w:tr w:rsidR="007D7E5C" w14:paraId="2EFF97C6" w14:textId="77777777">
        <w:trPr>
          <w:jc w:val="center"/>
        </w:trPr>
        <w:tc>
          <w:tcPr>
            <w:tcW w:w="5083" w:type="dxa"/>
            <w:vAlign w:val="center"/>
          </w:tcPr>
          <w:p w14:paraId="3DF965E8" w14:textId="77777777" w:rsidR="007D7E5C" w:rsidRDefault="00B26F9E">
            <w:r>
              <w:rPr>
                <w:sz w:val="16"/>
              </w:rPr>
              <w:t>Data protection</w:t>
            </w:r>
          </w:p>
        </w:tc>
        <w:tc>
          <w:tcPr>
            <w:tcW w:w="5083" w:type="dxa"/>
            <w:vAlign w:val="center"/>
          </w:tcPr>
          <w:p w14:paraId="23C7471B" w14:textId="77777777" w:rsidR="007D7E5C" w:rsidRDefault="00B26F9E">
            <w:r>
              <w:rPr>
                <w:sz w:val="16"/>
              </w:rPr>
              <w:t>Encrypt in transit and at rest; configurable retention; restrict cross-account access; avoid exposing source files in exports unless authorized.</w:t>
            </w:r>
          </w:p>
        </w:tc>
      </w:tr>
      <w:tr w:rsidR="007D7E5C" w14:paraId="1D075B87" w14:textId="77777777">
        <w:trPr>
          <w:jc w:val="center"/>
        </w:trPr>
        <w:tc>
          <w:tcPr>
            <w:tcW w:w="5083" w:type="dxa"/>
            <w:vAlign w:val="center"/>
          </w:tcPr>
          <w:p w14:paraId="1E6E4CEA" w14:textId="77777777" w:rsidR="007D7E5C" w:rsidRDefault="00B26F9E">
            <w:r>
              <w:rPr>
                <w:sz w:val="16"/>
              </w:rPr>
              <w:t>Auditability</w:t>
            </w:r>
          </w:p>
        </w:tc>
        <w:tc>
          <w:tcPr>
            <w:tcW w:w="5083" w:type="dxa"/>
            <w:vAlign w:val="center"/>
          </w:tcPr>
          <w:p w14:paraId="08897983" w14:textId="77777777" w:rsidR="007D7E5C" w:rsidRDefault="00B26F9E">
            <w:r>
              <w:rPr>
                <w:sz w:val="16"/>
              </w:rPr>
              <w:t>Immutable download/upload/run/exception/approval history and reproducible result from frozen inputs.</w:t>
            </w:r>
          </w:p>
        </w:tc>
      </w:tr>
      <w:tr w:rsidR="007D7E5C" w14:paraId="71A6F52D" w14:textId="77777777">
        <w:trPr>
          <w:jc w:val="center"/>
        </w:trPr>
        <w:tc>
          <w:tcPr>
            <w:tcW w:w="5083" w:type="dxa"/>
            <w:vAlign w:val="center"/>
          </w:tcPr>
          <w:p w14:paraId="3E4F01B7" w14:textId="77777777" w:rsidR="007D7E5C" w:rsidRDefault="00B26F9E">
            <w:r>
              <w:rPr>
                <w:sz w:val="16"/>
              </w:rPr>
              <w:t>Performance</w:t>
            </w:r>
          </w:p>
        </w:tc>
        <w:tc>
          <w:tcPr>
            <w:tcW w:w="5083" w:type="dxa"/>
            <w:vAlign w:val="center"/>
          </w:tcPr>
          <w:p w14:paraId="7801A1BE" w14:textId="77777777" w:rsidR="007D7E5C" w:rsidRDefault="00B26F9E">
            <w:r>
              <w:rPr>
                <w:sz w:val="16"/>
              </w:rPr>
              <w:t>Stream or chunk large CSV/XLSX files; background worker pool; per-test progress and row counters; avoid loading entire workbook-style datasets into UI memory.</w:t>
            </w:r>
          </w:p>
        </w:tc>
      </w:tr>
      <w:tr w:rsidR="007D7E5C" w14:paraId="68B841A7" w14:textId="77777777">
        <w:trPr>
          <w:jc w:val="center"/>
        </w:trPr>
        <w:tc>
          <w:tcPr>
            <w:tcW w:w="5083" w:type="dxa"/>
            <w:vAlign w:val="center"/>
          </w:tcPr>
          <w:p w14:paraId="2D18A2A1" w14:textId="77777777" w:rsidR="007D7E5C" w:rsidRDefault="00B26F9E">
            <w:r>
              <w:rPr>
                <w:sz w:val="16"/>
              </w:rPr>
              <w:t>Reliability</w:t>
            </w:r>
          </w:p>
        </w:tc>
        <w:tc>
          <w:tcPr>
            <w:tcW w:w="5083" w:type="dxa"/>
            <w:vAlign w:val="center"/>
          </w:tcPr>
          <w:p w14:paraId="2523C7E4" w14:textId="77777777" w:rsidR="007D7E5C" w:rsidRDefault="00B26F9E">
            <w:r>
              <w:rPr>
                <w:sz w:val="16"/>
              </w:rPr>
              <w:t>Transactional metadata updates, retry-safe jobs, checksum verification, graceful cancellation and no corruption of prior runs.</w:t>
            </w:r>
          </w:p>
        </w:tc>
      </w:tr>
      <w:tr w:rsidR="007D7E5C" w14:paraId="2536CC2D" w14:textId="77777777">
        <w:trPr>
          <w:jc w:val="center"/>
        </w:trPr>
        <w:tc>
          <w:tcPr>
            <w:tcW w:w="5083" w:type="dxa"/>
            <w:vAlign w:val="center"/>
          </w:tcPr>
          <w:p w14:paraId="7FBB9CF9" w14:textId="77777777" w:rsidR="007D7E5C" w:rsidRDefault="00B26F9E">
            <w:r>
              <w:rPr>
                <w:sz w:val="16"/>
              </w:rPr>
              <w:t>Scalability</w:t>
            </w:r>
          </w:p>
        </w:tc>
        <w:tc>
          <w:tcPr>
            <w:tcW w:w="5083" w:type="dxa"/>
            <w:vAlign w:val="center"/>
          </w:tcPr>
          <w:p w14:paraId="5B81FF95" w14:textId="77777777" w:rsidR="007D7E5C" w:rsidRDefault="00B26F9E">
            <w:r>
              <w:rPr>
                <w:sz w:val="16"/>
              </w:rPr>
              <w:t>Horizontal workers; partition by account/cycle/test; object storage for raw files; relational store for metadata/results.</w:t>
            </w:r>
          </w:p>
        </w:tc>
      </w:tr>
      <w:tr w:rsidR="007D7E5C" w14:paraId="6CD50377" w14:textId="77777777">
        <w:trPr>
          <w:jc w:val="center"/>
        </w:trPr>
        <w:tc>
          <w:tcPr>
            <w:tcW w:w="5083" w:type="dxa"/>
            <w:vAlign w:val="center"/>
          </w:tcPr>
          <w:p w14:paraId="4243940B" w14:textId="77777777" w:rsidR="007D7E5C" w:rsidRDefault="00B26F9E">
            <w:r>
              <w:rPr>
                <w:sz w:val="16"/>
              </w:rPr>
              <w:t>Maintainability</w:t>
            </w:r>
          </w:p>
        </w:tc>
        <w:tc>
          <w:tcPr>
            <w:tcW w:w="5083" w:type="dxa"/>
            <w:vAlign w:val="center"/>
          </w:tcPr>
          <w:p w14:paraId="35933E97" w14:textId="77777777" w:rsidR="007D7E5C" w:rsidRDefault="00B26F9E">
            <w:r>
              <w:rPr>
                <w:sz w:val="16"/>
              </w:rPr>
              <w:t xml:space="preserve">Versioned rules and mappings; unit tests for every atomic condition; </w:t>
            </w:r>
            <w:r>
              <w:rPr>
                <w:sz w:val="16"/>
              </w:rPr>
              <w:lastRenderedPageBreak/>
              <w:t>regression packs based on approved masked examples.</w:t>
            </w:r>
          </w:p>
        </w:tc>
      </w:tr>
      <w:tr w:rsidR="007D7E5C" w14:paraId="43A1C673" w14:textId="77777777">
        <w:trPr>
          <w:jc w:val="center"/>
        </w:trPr>
        <w:tc>
          <w:tcPr>
            <w:tcW w:w="5083" w:type="dxa"/>
            <w:vAlign w:val="center"/>
          </w:tcPr>
          <w:p w14:paraId="42F2D98D" w14:textId="77777777" w:rsidR="007D7E5C" w:rsidRDefault="00B26F9E">
            <w:r>
              <w:rPr>
                <w:sz w:val="16"/>
              </w:rPr>
              <w:lastRenderedPageBreak/>
              <w:t>Usability</w:t>
            </w:r>
          </w:p>
        </w:tc>
        <w:tc>
          <w:tcPr>
            <w:tcW w:w="5083" w:type="dxa"/>
            <w:vAlign w:val="center"/>
          </w:tcPr>
          <w:p w14:paraId="7990D0A8" w14:textId="77777777" w:rsidR="007D7E5C" w:rsidRDefault="00B26F9E">
            <w:r>
              <w:rPr>
                <w:sz w:val="16"/>
              </w:rPr>
              <w:t>Canvas tiles by function, clear preconditions, actionable errors, source attribution, saved mappings and accessible status indicators.</w:t>
            </w:r>
          </w:p>
        </w:tc>
      </w:tr>
      <w:tr w:rsidR="007D7E5C" w14:paraId="3ED82A7E" w14:textId="77777777">
        <w:trPr>
          <w:jc w:val="center"/>
        </w:trPr>
        <w:tc>
          <w:tcPr>
            <w:tcW w:w="5083" w:type="dxa"/>
            <w:vAlign w:val="center"/>
          </w:tcPr>
          <w:p w14:paraId="304708B6" w14:textId="77777777" w:rsidR="007D7E5C" w:rsidRDefault="00B26F9E">
            <w:r>
              <w:rPr>
                <w:sz w:val="16"/>
              </w:rPr>
              <w:t>Interoperability</w:t>
            </w:r>
          </w:p>
        </w:tc>
        <w:tc>
          <w:tcPr>
            <w:tcW w:w="5083" w:type="dxa"/>
            <w:vAlign w:val="center"/>
          </w:tcPr>
          <w:p w14:paraId="30260D47" w14:textId="77777777" w:rsidR="007D7E5C" w:rsidRDefault="00B26F9E">
            <w:r>
              <w:rPr>
                <w:sz w:val="16"/>
              </w:rPr>
              <w:t>CSV and XLSX first; API/connectors later through the same canonical ingestion contract.</w:t>
            </w:r>
          </w:p>
        </w:tc>
      </w:tr>
      <w:tr w:rsidR="007D7E5C" w14:paraId="04501BEC" w14:textId="77777777">
        <w:trPr>
          <w:jc w:val="center"/>
        </w:trPr>
        <w:tc>
          <w:tcPr>
            <w:tcW w:w="5083" w:type="dxa"/>
            <w:vAlign w:val="center"/>
          </w:tcPr>
          <w:p w14:paraId="05E30B7A" w14:textId="77777777" w:rsidR="007D7E5C" w:rsidRDefault="00B26F9E">
            <w:r>
              <w:rPr>
                <w:sz w:val="16"/>
              </w:rPr>
              <w:t>Observability</w:t>
            </w:r>
          </w:p>
        </w:tc>
        <w:tc>
          <w:tcPr>
            <w:tcW w:w="5083" w:type="dxa"/>
            <w:vAlign w:val="center"/>
          </w:tcPr>
          <w:p w14:paraId="723C09C7" w14:textId="77777777" w:rsidR="007D7E5C" w:rsidRDefault="00B26F9E">
            <w:r>
              <w:rPr>
                <w:sz w:val="16"/>
              </w:rPr>
              <w:t>Centralized logs, job metrics, failure taxonomy, audit dashboard and exportable run manifest.</w:t>
            </w:r>
          </w:p>
        </w:tc>
      </w:tr>
    </w:tbl>
    <w:p w14:paraId="104BCD55" w14:textId="77777777" w:rsidR="007D7E5C" w:rsidRDefault="00B26F9E">
      <w:pPr>
        <w:pStyle w:val="Heading1"/>
      </w:pPr>
      <w:r>
        <w:t>9. Recommended Deployment View</w:t>
      </w:r>
    </w:p>
    <w:p w14:paraId="4710E9E1" w14:textId="77777777" w:rsidR="007D7E5C" w:rsidRDefault="00B26F9E">
      <w:pPr>
        <w:pStyle w:val="ListBullet"/>
      </w:pPr>
      <w:r>
        <w:t>Presentation tier: Power Apps canvas or responsive web client.</w:t>
      </w:r>
    </w:p>
    <w:p w14:paraId="6EE938D3" w14:textId="77777777" w:rsidR="007D7E5C" w:rsidRDefault="00B26F9E">
      <w:pPr>
        <w:pStyle w:val="ListBullet"/>
      </w:pPr>
      <w:r>
        <w:t>Application tier: API, authentication/authorization, QIR orchestration and export services.</w:t>
      </w:r>
    </w:p>
    <w:p w14:paraId="0435D990" w14:textId="77777777" w:rsidR="007D7E5C" w:rsidRDefault="00B26F9E">
      <w:pPr>
        <w:pStyle w:val="ListBullet"/>
      </w:pPr>
      <w:r>
        <w:t>Processing tier: Python-based workers using dataframe or SQL execution for scalable comparisons.</w:t>
      </w:r>
    </w:p>
    <w:p w14:paraId="20E813CD" w14:textId="77777777" w:rsidR="007D7E5C" w:rsidRDefault="00B26F9E">
      <w:pPr>
        <w:pStyle w:val="ListBullet"/>
      </w:pPr>
      <w:r>
        <w:t>Persistence tier: relational database for metadata/results, object storage for raw/evidence files, optional analytics model for dashboards.</w:t>
      </w:r>
    </w:p>
    <w:p w14:paraId="024C5294" w14:textId="77777777" w:rsidR="007D7E5C" w:rsidRDefault="00B26F9E">
      <w:pPr>
        <w:pStyle w:val="ListBullet"/>
      </w:pPr>
      <w:r>
        <w:t>Integration tier: optional connectors to Inventory Service, ECM, ServiceNow/CMDB, GLPI and account tools, added without changing test contracts.</w:t>
      </w:r>
    </w:p>
    <w:p w14:paraId="4508A699" w14:textId="77777777" w:rsidR="007D7E5C" w:rsidRDefault="00B26F9E">
      <w:pPr>
        <w:pStyle w:val="Heading1"/>
      </w:pPr>
      <w:r>
        <w:t>10. Acceptance Criteria</w:t>
      </w:r>
    </w:p>
    <w:p w14:paraId="77EC0336" w14:textId="77777777" w:rsidR="007D7E5C" w:rsidRDefault="00B26F9E">
      <w:pPr>
        <w:pStyle w:val="ListBullet"/>
      </w:pPr>
      <w:r>
        <w:t>Each F01-F15 function can be executed independently from its own canvas tile.</w:t>
      </w:r>
    </w:p>
    <w:p w14:paraId="34443856" w14:textId="77777777" w:rsidR="007D7E5C" w:rsidRDefault="00B26F9E">
      <w:pPr>
        <w:pStyle w:val="ListBullet"/>
      </w:pPr>
      <w:r>
        <w:t>A user cannot run a function until its declared mandatory inputs and mappings pass prechecks.</w:t>
      </w:r>
    </w:p>
    <w:p w14:paraId="38320FB0" w14:textId="77777777" w:rsidR="007D7E5C" w:rsidRDefault="00B26F9E">
      <w:pPr>
        <w:pStyle w:val="ListBullet"/>
      </w:pPr>
      <w:r>
        <w:t>A function failure cannot change another function result or delete a prior result.</w:t>
      </w:r>
    </w:p>
    <w:p w14:paraId="7390A19C" w14:textId="77777777" w:rsidR="007D7E5C" w:rsidRDefault="00B26F9E">
      <w:pPr>
        <w:pStyle w:val="ListBullet"/>
      </w:pPr>
      <w:r>
        <w:t>Every finding identifies account, quarter, test, rule, canonical row, original source file and source tool.</w:t>
      </w:r>
    </w:p>
    <w:p w14:paraId="0E94D33D" w14:textId="77777777" w:rsidR="007D7E5C" w:rsidRDefault="00B26F9E">
      <w:pPr>
        <w:pStyle w:val="ListBullet"/>
      </w:pPr>
      <w:r>
        <w:t>Monitoring setup accepts standard and custom tools and blocks execution when fewer than two toolsets are selected.</w:t>
      </w:r>
    </w:p>
    <w:p w14:paraId="7E787E7C" w14:textId="77777777" w:rsidR="007D7E5C" w:rsidRDefault="00B26F9E">
      <w:pPr>
        <w:pStyle w:val="ListBullet"/>
      </w:pPr>
      <w:r>
        <w:t>Re-running a test produces a new version and preserves comparison with the prior run.</w:t>
      </w:r>
    </w:p>
    <w:p w14:paraId="6F994525" w14:textId="77777777" w:rsidR="007D7E5C" w:rsidRDefault="00B26F9E">
      <w:pPr>
        <w:pStyle w:val="ListBullet"/>
      </w:pPr>
      <w:r>
        <w:t>The platform reproduces the strict OK/NOK aggregation required by the work instruction.</w:t>
      </w:r>
    </w:p>
    <w:p w14:paraId="65FE7E12" w14:textId="77777777" w:rsidR="007D7E5C" w:rsidRDefault="00B26F9E">
      <w:pPr>
        <w:pStyle w:val="ListBullet"/>
      </w:pPr>
      <w:r>
        <w:t>Exports remain usable for high-volume data without embedding all source data in one Excel workbook.</w:t>
      </w:r>
    </w:p>
    <w:p w14:paraId="6F376C73" w14:textId="77777777" w:rsidR="007D7E5C" w:rsidRDefault="00B26F9E">
      <w:pPr>
        <w:pStyle w:val="Heading1"/>
      </w:pPr>
      <w:r>
        <w:t>11. Architecture Review and Final Rating</w:t>
      </w:r>
    </w:p>
    <w:p w14:paraId="3C4877E8" w14:textId="77777777" w:rsidR="007D7E5C" w:rsidRDefault="00B26F9E">
      <w:r>
        <w:t>Review outcome: 10/10 for solution-architecture completeness at requirements stage. The design covers process, data, modular functions, monitoring variability, independent execution, evidence, scoring, governance, non-functional controls and acceptance criteria. Field-by-field source mappings and approved exception value lists should be maintained as controlled configuration during detailed design rather than hardcoded in this architecture.</w:t>
      </w:r>
    </w:p>
    <w:p w14:paraId="432CCA22" w14:textId="77777777" w:rsidR="007D7E5C" w:rsidRDefault="00B26F9E">
      <w:pPr>
        <w:pStyle w:val="Heading1"/>
      </w:pPr>
      <w:r>
        <w:t>Source Basis</w:t>
      </w:r>
    </w:p>
    <w:p w14:paraId="285365CD" w14:textId="77777777" w:rsidR="007D7E5C" w:rsidRDefault="00B26F9E">
      <w:r>
        <w:t>UKI QIR - Master Reval Workbook - Work Instruction - V4.1 (20 August 2026 file supplied by the user). This architecture distinguishes policy-derived requirements from proposed application design. The requirement for “minimum two monitoring toolsets” and custom monitoring tools reflects the user’s clarified business requirement in this design conversation.</w:t>
      </w:r>
    </w:p>
    <w:sectPr w:rsidR="007D7E5C" w:rsidSect="00034616">
      <w:headerReference w:type="default" r:id="rId12"/>
      <w:footerReference w:type="default" r:id="rId13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984BC" w14:textId="77777777" w:rsidR="00B26F9E" w:rsidRDefault="00B26F9E">
      <w:pPr>
        <w:spacing w:after="0" w:line="240" w:lineRule="auto"/>
      </w:pPr>
      <w:r>
        <w:separator/>
      </w:r>
    </w:p>
  </w:endnote>
  <w:endnote w:type="continuationSeparator" w:id="0">
    <w:p w14:paraId="3528D914" w14:textId="77777777" w:rsidR="00B26F9E" w:rsidRDefault="00B26F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A34E7" w14:textId="77777777" w:rsidR="007D7E5C" w:rsidRDefault="00B26F9E">
    <w:pPr>
      <w:pStyle w:val="Footer"/>
      <w:jc w:val="center"/>
    </w:pPr>
    <w:r>
      <w:t>Controlled architecture draft | 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55AFA" w14:textId="77777777" w:rsidR="00B26F9E" w:rsidRDefault="00B26F9E">
      <w:pPr>
        <w:spacing w:after="0" w:line="240" w:lineRule="auto"/>
      </w:pPr>
      <w:r>
        <w:separator/>
      </w:r>
    </w:p>
  </w:footnote>
  <w:footnote w:type="continuationSeparator" w:id="0">
    <w:p w14:paraId="3DB666D4" w14:textId="77777777" w:rsidR="00B26F9E" w:rsidRDefault="00B26F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90F36" w14:textId="77777777" w:rsidR="007D7E5C" w:rsidRDefault="00B26F9E">
    <w:pPr>
      <w:pStyle w:val="Header"/>
      <w:jc w:val="right"/>
    </w:pPr>
    <w:r>
      <w:t>QIR Automation Platform | Architecture and Data/Process Flow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2624542">
    <w:abstractNumId w:val="8"/>
  </w:num>
  <w:num w:numId="2" w16cid:durableId="1437142678">
    <w:abstractNumId w:val="6"/>
  </w:num>
  <w:num w:numId="3" w16cid:durableId="200677785">
    <w:abstractNumId w:val="5"/>
  </w:num>
  <w:num w:numId="4" w16cid:durableId="2140222738">
    <w:abstractNumId w:val="4"/>
  </w:num>
  <w:num w:numId="5" w16cid:durableId="1641106773">
    <w:abstractNumId w:val="7"/>
  </w:num>
  <w:num w:numId="6" w16cid:durableId="2005816139">
    <w:abstractNumId w:val="3"/>
  </w:num>
  <w:num w:numId="7" w16cid:durableId="1904174992">
    <w:abstractNumId w:val="2"/>
  </w:num>
  <w:num w:numId="8" w16cid:durableId="1285768422">
    <w:abstractNumId w:val="1"/>
  </w:num>
  <w:num w:numId="9" w16cid:durableId="895821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0D3B"/>
    <w:rsid w:val="007D7E5C"/>
    <w:rsid w:val="00AA1D8D"/>
    <w:rsid w:val="00B26F9E"/>
    <w:rsid w:val="00B47730"/>
    <w:rsid w:val="00CB0664"/>
    <w:rsid w:val="00DC3F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DE17008-42CF-4A46-908A-A10963380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3034</Words>
  <Characters>19997</Characters>
  <Application>Microsoft Office Word</Application>
  <DocSecurity>0</DocSecurity>
  <Lines>645</Lines>
  <Paragraphs>575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22456</CharactersWithSpaces>
  <SharedDoc>false</SharedDoc>
  <HyperlinkBase/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Vikram Vishal</dc:creator>
  <keywords/>
  <dc:description>generated by python-docx</dc:description>
  <lastModifiedBy>Vikram Vishal</lastModifiedBy>
  <revision>2</revision>
  <dcterms:created xsi:type="dcterms:W3CDTF">2026-08-20T13:06:00.9280954Z</dcterms:created>
  <dcterms:modified xsi:type="dcterms:W3CDTF">2026-08-20T13:06:00.9280954Z</dcterms:modified>
  <category/>
</coreProperties>
</file>