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8A87" w14:textId="77777777" w:rsidR="00015804" w:rsidRPr="00015804" w:rsidRDefault="00015804" w:rsidP="00015804">
      <w:pPr>
        <w:rPr>
          <w:rFonts w:ascii="Times New Roman" w:eastAsia="Times New Roman" w:hAnsi="Times New Roman" w:cs="Times New Roman"/>
        </w:rPr>
      </w:pPr>
      <w:proofErr w:type="spellStart"/>
      <w:r w:rsidRPr="00015804">
        <w:rPr>
          <w:rFonts w:ascii="Times New Roman" w:eastAsia="Times New Roman" w:hAnsi="Times New Roman" w:cs="Times New Roman"/>
          <w:color w:val="091E42"/>
          <w:sz w:val="27"/>
          <w:szCs w:val="27"/>
          <w:shd w:val="clear" w:color="auto" w:fill="F4F5F7"/>
        </w:rPr>
        <w:t>Jupyter</w:t>
      </w:r>
      <w:proofErr w:type="spellEnd"/>
      <w:r w:rsidRPr="00015804">
        <w:rPr>
          <w:rFonts w:ascii="Times New Roman" w:eastAsia="Times New Roman" w:hAnsi="Times New Roman" w:cs="Times New Roman"/>
          <w:color w:val="091E42"/>
          <w:sz w:val="27"/>
          <w:szCs w:val="27"/>
          <w:shd w:val="clear" w:color="auto" w:fill="F4F5F7"/>
        </w:rPr>
        <w:t xml:space="preserve"> Notebook </w:t>
      </w:r>
    </w:p>
    <w:p w14:paraId="39377CE2" w14:textId="1A5C5A5A" w:rsidR="000E3AA9" w:rsidRDefault="000E3AA9"/>
    <w:p w14:paraId="717749D4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color w:val="091E42"/>
          <w:sz w:val="27"/>
          <w:szCs w:val="27"/>
        </w:rPr>
        <w:t>Here's a brief of the concepts in the notebook. </w:t>
      </w:r>
    </w:p>
    <w:p w14:paraId="085835EB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3B191B10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Headings</w:t>
      </w:r>
    </w:p>
    <w:p w14:paraId="4D301279" w14:textId="77777777" w:rsidR="00015804" w:rsidRPr="00015804" w:rsidRDefault="00015804" w:rsidP="00015804">
      <w:pPr>
        <w:numPr>
          <w:ilvl w:val="0"/>
          <w:numId w:val="1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#</w:t>
      </w:r>
      <w:r w:rsidRPr="00015804">
        <w:rPr>
          <w:rFonts w:ascii="Times New Roman" w:eastAsia="Times New Roman" w:hAnsi="Times New Roman" w:cs="Times New Roman"/>
          <w:color w:val="091E42"/>
        </w:rPr>
        <w:t> </w:t>
      </w:r>
      <w:proofErr w:type="gramStart"/>
      <w:r w:rsidRPr="00015804">
        <w:rPr>
          <w:rFonts w:ascii="Times New Roman" w:eastAsia="Times New Roman" w:hAnsi="Times New Roman" w:cs="Times New Roman"/>
          <w:color w:val="091E42"/>
        </w:rPr>
        <w:t>for</w:t>
      </w:r>
      <w:proofErr w:type="gramEnd"/>
      <w:r w:rsidRPr="00015804">
        <w:rPr>
          <w:rFonts w:ascii="Times New Roman" w:eastAsia="Times New Roman" w:hAnsi="Times New Roman" w:cs="Times New Roman"/>
          <w:color w:val="091E42"/>
        </w:rPr>
        <w:t xml:space="preserve"> the titles</w:t>
      </w:r>
    </w:p>
    <w:p w14:paraId="484187BE" w14:textId="77777777" w:rsidR="00015804" w:rsidRPr="00015804" w:rsidRDefault="00015804" w:rsidP="00015804">
      <w:pPr>
        <w:numPr>
          <w:ilvl w:val="0"/>
          <w:numId w:val="1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##</w:t>
      </w:r>
      <w:r w:rsidRPr="00015804">
        <w:rPr>
          <w:rFonts w:ascii="Times New Roman" w:eastAsia="Times New Roman" w:hAnsi="Times New Roman" w:cs="Times New Roman"/>
          <w:color w:val="091E42"/>
        </w:rPr>
        <w:t> for the main headings</w:t>
      </w:r>
    </w:p>
    <w:p w14:paraId="1501716C" w14:textId="77777777" w:rsidR="00015804" w:rsidRPr="00015804" w:rsidRDefault="00015804" w:rsidP="00015804">
      <w:pPr>
        <w:numPr>
          <w:ilvl w:val="0"/>
          <w:numId w:val="1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###</w:t>
      </w:r>
      <w:r w:rsidRPr="00015804">
        <w:rPr>
          <w:rFonts w:ascii="Times New Roman" w:eastAsia="Times New Roman" w:hAnsi="Times New Roman" w:cs="Times New Roman"/>
          <w:color w:val="091E42"/>
        </w:rPr>
        <w:t> for the subheadings</w:t>
      </w:r>
    </w:p>
    <w:p w14:paraId="7368F733" w14:textId="77777777" w:rsidR="00015804" w:rsidRPr="00015804" w:rsidRDefault="00015804" w:rsidP="00015804">
      <w:pPr>
        <w:numPr>
          <w:ilvl w:val="0"/>
          <w:numId w:val="1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####</w:t>
      </w:r>
      <w:r w:rsidRPr="00015804">
        <w:rPr>
          <w:rFonts w:ascii="Times New Roman" w:eastAsia="Times New Roman" w:hAnsi="Times New Roman" w:cs="Times New Roman"/>
          <w:color w:val="091E42"/>
        </w:rPr>
        <w:t> for the smaller subheadings</w:t>
      </w:r>
    </w:p>
    <w:p w14:paraId="1CE05DDC" w14:textId="77777777" w:rsidR="00015804" w:rsidRPr="00015804" w:rsidRDefault="00015804" w:rsidP="00015804">
      <w:pPr>
        <w:numPr>
          <w:ilvl w:val="0"/>
          <w:numId w:val="1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#####</w:t>
      </w:r>
      <w:r w:rsidRPr="00015804">
        <w:rPr>
          <w:rFonts w:ascii="Times New Roman" w:eastAsia="Times New Roman" w:hAnsi="Times New Roman" w:cs="Times New Roman"/>
          <w:color w:val="091E42"/>
        </w:rPr>
        <w:t> for the italic subheadings</w:t>
      </w:r>
    </w:p>
    <w:p w14:paraId="667D7DFD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Emphasis</w:t>
      </w:r>
    </w:p>
    <w:p w14:paraId="77572E2B" w14:textId="77777777" w:rsidR="00015804" w:rsidRPr="00015804" w:rsidRDefault="00015804" w:rsidP="00015804">
      <w:pPr>
        <w:numPr>
          <w:ilvl w:val="0"/>
          <w:numId w:val="2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__string__</w:t>
      </w:r>
      <w:r w:rsidRPr="00015804">
        <w:rPr>
          <w:rFonts w:ascii="Times New Roman" w:eastAsia="Times New Roman" w:hAnsi="Times New Roman" w:cs="Times New Roman"/>
          <w:color w:val="091E42"/>
        </w:rPr>
        <w:t> or </w:t>
      </w: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**string**</w:t>
      </w:r>
      <w:r w:rsidRPr="00015804">
        <w:rPr>
          <w:rFonts w:ascii="Times New Roman" w:eastAsia="Times New Roman" w:hAnsi="Times New Roman" w:cs="Times New Roman"/>
          <w:color w:val="091E42"/>
        </w:rPr>
        <w:t> for bold text</w:t>
      </w:r>
    </w:p>
    <w:p w14:paraId="669330F6" w14:textId="77777777" w:rsidR="00015804" w:rsidRPr="00015804" w:rsidRDefault="00015804" w:rsidP="00015804">
      <w:pPr>
        <w:numPr>
          <w:ilvl w:val="0"/>
          <w:numId w:val="2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_string_</w:t>
      </w:r>
      <w:r w:rsidRPr="00015804">
        <w:rPr>
          <w:rFonts w:ascii="Times New Roman" w:eastAsia="Times New Roman" w:hAnsi="Times New Roman" w:cs="Times New Roman"/>
          <w:color w:val="091E42"/>
        </w:rPr>
        <w:t> or </w:t>
      </w: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*string</w:t>
      </w:r>
      <w:proofErr w:type="gramStart"/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*</w:t>
      </w:r>
      <w:r w:rsidRPr="00015804">
        <w:rPr>
          <w:rFonts w:ascii="Times New Roman" w:eastAsia="Times New Roman" w:hAnsi="Times New Roman" w:cs="Times New Roman"/>
          <w:color w:val="091E42"/>
        </w:rPr>
        <w:t>  for</w:t>
      </w:r>
      <w:proofErr w:type="gramEnd"/>
      <w:r w:rsidRPr="00015804">
        <w:rPr>
          <w:rFonts w:ascii="Times New Roman" w:eastAsia="Times New Roman" w:hAnsi="Times New Roman" w:cs="Times New Roman"/>
          <w:color w:val="091E42"/>
        </w:rPr>
        <w:t xml:space="preserve"> italic text</w:t>
      </w:r>
    </w:p>
    <w:p w14:paraId="37CA4B9F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Monospace fonts</w:t>
      </w:r>
    </w:p>
    <w:p w14:paraId="66C3EF12" w14:textId="77777777" w:rsidR="00015804" w:rsidRPr="00015804" w:rsidRDefault="00015804" w:rsidP="00015804">
      <w:pPr>
        <w:numPr>
          <w:ilvl w:val="0"/>
          <w:numId w:val="3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Times New Roman" w:eastAsia="Times New Roman" w:hAnsi="Times New Roman" w:cs="Times New Roman"/>
          <w:color w:val="091E42"/>
        </w:rPr>
        <w:t>A back single quotation mark </w:t>
      </w: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`</w:t>
      </w:r>
      <w:r w:rsidRPr="00015804">
        <w:rPr>
          <w:rFonts w:ascii="Times New Roman" w:eastAsia="Times New Roman" w:hAnsi="Times New Roman" w:cs="Times New Roman"/>
          <w:color w:val="091E42"/>
        </w:rPr>
        <w:t> on both sides to get monospace fonts</w:t>
      </w:r>
    </w:p>
    <w:p w14:paraId="05B77D5A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Line breaks</w:t>
      </w:r>
    </w:p>
    <w:p w14:paraId="6B50AA2D" w14:textId="77777777" w:rsidR="00015804" w:rsidRPr="00015804" w:rsidRDefault="00015804" w:rsidP="00015804">
      <w:pPr>
        <w:numPr>
          <w:ilvl w:val="0"/>
          <w:numId w:val="4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&lt;</w:t>
      </w:r>
      <w:proofErr w:type="spellStart"/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br</w:t>
      </w:r>
      <w:proofErr w:type="spellEnd"/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&gt;</w:t>
      </w:r>
      <w:r w:rsidRPr="00015804">
        <w:rPr>
          <w:rFonts w:ascii="Times New Roman" w:eastAsia="Times New Roman" w:hAnsi="Times New Roman" w:cs="Times New Roman"/>
          <w:color w:val="091E42"/>
        </w:rPr>
        <w:t> wherever you want a line break, as the notebook sometimes doesn`t give you the required line break where you want it</w:t>
      </w:r>
    </w:p>
    <w:p w14:paraId="109D814D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Indenting</w:t>
      </w:r>
    </w:p>
    <w:p w14:paraId="057631AE" w14:textId="77777777" w:rsidR="00015804" w:rsidRPr="00015804" w:rsidRDefault="00015804" w:rsidP="00015804">
      <w:pPr>
        <w:numPr>
          <w:ilvl w:val="0"/>
          <w:numId w:val="5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&gt;</w:t>
      </w:r>
      <w:r w:rsidRPr="00015804">
        <w:rPr>
          <w:rFonts w:ascii="Times New Roman" w:eastAsia="Times New Roman" w:hAnsi="Times New Roman" w:cs="Times New Roman"/>
          <w:color w:val="091E42"/>
        </w:rPr>
        <w:t> to indent the text</w:t>
      </w:r>
    </w:p>
    <w:p w14:paraId="225C975C" w14:textId="77777777" w:rsidR="00015804" w:rsidRPr="00015804" w:rsidRDefault="00015804" w:rsidP="00015804">
      <w:pPr>
        <w:numPr>
          <w:ilvl w:val="0"/>
          <w:numId w:val="5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&gt;&gt;</w:t>
      </w:r>
      <w:r w:rsidRPr="00015804">
        <w:rPr>
          <w:rFonts w:ascii="Times New Roman" w:eastAsia="Times New Roman" w:hAnsi="Times New Roman" w:cs="Times New Roman"/>
          <w:color w:val="091E42"/>
        </w:rPr>
        <w:t> for further indenting it, and so on</w:t>
      </w:r>
    </w:p>
    <w:p w14:paraId="55277245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Bullets and numbering</w:t>
      </w:r>
    </w:p>
    <w:p w14:paraId="6557B6B4" w14:textId="77777777" w:rsidR="00015804" w:rsidRPr="00015804" w:rsidRDefault="00015804" w:rsidP="00015804">
      <w:pPr>
        <w:numPr>
          <w:ilvl w:val="0"/>
          <w:numId w:val="6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Times New Roman" w:eastAsia="Times New Roman" w:hAnsi="Times New Roman" w:cs="Times New Roman"/>
          <w:color w:val="091E42"/>
        </w:rPr>
        <w:t>A single dash, i.e. </w:t>
      </w:r>
      <w:proofErr w:type="gramStart"/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- </w:t>
      </w:r>
      <w:r w:rsidRPr="00015804">
        <w:rPr>
          <w:rFonts w:ascii="Times New Roman" w:eastAsia="Times New Roman" w:hAnsi="Times New Roman" w:cs="Times New Roman"/>
          <w:color w:val="091E42"/>
        </w:rPr>
        <w:t> followed</w:t>
      </w:r>
      <w:proofErr w:type="gramEnd"/>
      <w:r w:rsidRPr="00015804">
        <w:rPr>
          <w:rFonts w:ascii="Times New Roman" w:eastAsia="Times New Roman" w:hAnsi="Times New Roman" w:cs="Times New Roman"/>
          <w:color w:val="091E42"/>
        </w:rPr>
        <w:t xml:space="preserve"> by two spaces to make bullet points</w:t>
      </w:r>
    </w:p>
    <w:p w14:paraId="7108F7F8" w14:textId="77777777" w:rsidR="00015804" w:rsidRPr="00015804" w:rsidRDefault="00015804" w:rsidP="00015804">
      <w:pPr>
        <w:numPr>
          <w:ilvl w:val="0"/>
          <w:numId w:val="6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Times New Roman" w:eastAsia="Times New Roman" w:hAnsi="Times New Roman" w:cs="Times New Roman"/>
          <w:color w:val="091E42"/>
        </w:rPr>
        <w:t xml:space="preserve">A number and a dot followed by a space, </w:t>
      </w:r>
      <w:proofErr w:type="gramStart"/>
      <w:r w:rsidRPr="00015804">
        <w:rPr>
          <w:rFonts w:ascii="Times New Roman" w:eastAsia="Times New Roman" w:hAnsi="Times New Roman" w:cs="Times New Roman"/>
          <w:color w:val="091E42"/>
        </w:rPr>
        <w:t>i.e.</w:t>
      </w:r>
      <w:proofErr w:type="gramEnd"/>
      <w:r w:rsidRPr="00015804">
        <w:rPr>
          <w:rFonts w:ascii="Times New Roman" w:eastAsia="Times New Roman" w:hAnsi="Times New Roman" w:cs="Times New Roman"/>
          <w:color w:val="091E42"/>
        </w:rPr>
        <w:t> </w:t>
      </w: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1.</w:t>
      </w:r>
      <w:r w:rsidRPr="00015804">
        <w:rPr>
          <w:rFonts w:ascii="Times New Roman" w:eastAsia="Times New Roman" w:hAnsi="Times New Roman" w:cs="Times New Roman"/>
          <w:color w:val="091E42"/>
        </w:rPr>
        <w:t> to make numbered lists</w:t>
      </w:r>
    </w:p>
    <w:p w14:paraId="001DEA78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proofErr w:type="spellStart"/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lastRenderedPageBreak/>
        <w:t>Colouring</w:t>
      </w:r>
      <w:proofErr w:type="spellEnd"/>
    </w:p>
    <w:p w14:paraId="16B8BD5C" w14:textId="77777777" w:rsidR="00015804" w:rsidRPr="00015804" w:rsidRDefault="00015804" w:rsidP="00015804">
      <w:pPr>
        <w:numPr>
          <w:ilvl w:val="0"/>
          <w:numId w:val="7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&lt;font color = blue, yellow, red, pink, green, etc.&gt; String &lt;/font&gt;</w:t>
      </w:r>
      <w:r w:rsidRPr="00015804">
        <w:rPr>
          <w:rFonts w:ascii="Times New Roman" w:eastAsia="Times New Roman" w:hAnsi="Times New Roman" w:cs="Times New Roman"/>
          <w:color w:val="091E42"/>
        </w:rPr>
        <w:t xml:space="preserve"> to give your font any </w:t>
      </w:r>
      <w:proofErr w:type="spellStart"/>
      <w:r w:rsidRPr="00015804">
        <w:rPr>
          <w:rFonts w:ascii="Times New Roman" w:eastAsia="Times New Roman" w:hAnsi="Times New Roman" w:cs="Times New Roman"/>
          <w:color w:val="091E42"/>
        </w:rPr>
        <w:t>colour</w:t>
      </w:r>
      <w:proofErr w:type="spellEnd"/>
      <w:r w:rsidRPr="00015804">
        <w:rPr>
          <w:rFonts w:ascii="Times New Roman" w:eastAsia="Times New Roman" w:hAnsi="Times New Roman" w:cs="Times New Roman"/>
          <w:color w:val="091E42"/>
        </w:rPr>
        <w:t xml:space="preserve"> that you want</w:t>
      </w:r>
    </w:p>
    <w:p w14:paraId="48453C01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LaTeX Equations</w:t>
      </w:r>
    </w:p>
    <w:p w14:paraId="231BC272" w14:textId="77777777" w:rsidR="00015804" w:rsidRPr="00015804" w:rsidRDefault="00015804" w:rsidP="00015804">
      <w:pPr>
        <w:numPr>
          <w:ilvl w:val="0"/>
          <w:numId w:val="8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$</w:t>
      </w:r>
      <w:r w:rsidRPr="00015804">
        <w:rPr>
          <w:rFonts w:ascii="Times New Roman" w:eastAsia="Times New Roman" w:hAnsi="Times New Roman" w:cs="Times New Roman"/>
          <w:color w:val="091E42"/>
        </w:rPr>
        <w:t> on both the sides of the text to write LaTeX equations</w:t>
      </w:r>
    </w:p>
    <w:p w14:paraId="7AFF516C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Next, it is also crucial that you know about the various shortcuts while using the </w:t>
      </w:r>
      <w:proofErr w:type="spellStart"/>
      <w:r w:rsidRPr="00015804">
        <w:rPr>
          <w:rFonts w:ascii="Times New Roman" w:eastAsia="Times New Roman" w:hAnsi="Times New Roman" w:cs="Times New Roman"/>
          <w:color w:val="091E42"/>
          <w:sz w:val="27"/>
          <w:szCs w:val="27"/>
        </w:rPr>
        <w:t>Jupyter</w:t>
      </w:r>
      <w:proofErr w:type="spellEnd"/>
      <w:r w:rsidRPr="00015804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Notebook. </w:t>
      </w:r>
    </w:p>
    <w:p w14:paraId="2FE39D69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4A1AA4AE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Command mode shortcuts</w:t>
      </w:r>
    </w:p>
    <w:p w14:paraId="7B2C7163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Esc</w:t>
      </w:r>
      <w:r w:rsidRPr="00015804">
        <w:rPr>
          <w:rFonts w:ascii="Times New Roman" w:eastAsia="Times New Roman" w:hAnsi="Times New Roman" w:cs="Times New Roman"/>
          <w:color w:val="091E42"/>
        </w:rPr>
        <w:t>: To go into command mode</w:t>
      </w:r>
    </w:p>
    <w:p w14:paraId="7306DC6C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Enter</w:t>
      </w:r>
      <w:r w:rsidRPr="00015804">
        <w:rPr>
          <w:rFonts w:ascii="Times New Roman" w:eastAsia="Times New Roman" w:hAnsi="Times New Roman" w:cs="Times New Roman"/>
          <w:color w:val="091E42"/>
        </w:rPr>
        <w:t>: To go back to edit mode</w:t>
      </w:r>
    </w:p>
    <w:p w14:paraId="69430601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M</w:t>
      </w:r>
      <w:r w:rsidRPr="00015804">
        <w:rPr>
          <w:rFonts w:ascii="Times New Roman" w:eastAsia="Times New Roman" w:hAnsi="Times New Roman" w:cs="Times New Roman"/>
          <w:color w:val="091E42"/>
        </w:rPr>
        <w:t>: To convert a cell to a markdown cell</w:t>
      </w:r>
    </w:p>
    <w:p w14:paraId="4B4A4E6C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Y</w:t>
      </w:r>
      <w:r w:rsidRPr="00015804">
        <w:rPr>
          <w:rFonts w:ascii="Times New Roman" w:eastAsia="Times New Roman" w:hAnsi="Times New Roman" w:cs="Times New Roman"/>
          <w:color w:val="091E42"/>
        </w:rPr>
        <w:t>: To convert a cell back to a code cell</w:t>
      </w:r>
    </w:p>
    <w:p w14:paraId="7CAF5AF3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A</w:t>
      </w:r>
      <w:r w:rsidRPr="00015804">
        <w:rPr>
          <w:rFonts w:ascii="Times New Roman" w:eastAsia="Times New Roman" w:hAnsi="Times New Roman" w:cs="Times New Roman"/>
          <w:color w:val="091E42"/>
        </w:rPr>
        <w:t>: To insert a new cell above</w:t>
      </w:r>
    </w:p>
    <w:p w14:paraId="6E4114AF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B</w:t>
      </w:r>
      <w:r w:rsidRPr="00015804">
        <w:rPr>
          <w:rFonts w:ascii="Times New Roman" w:eastAsia="Times New Roman" w:hAnsi="Times New Roman" w:cs="Times New Roman"/>
          <w:color w:val="091E42"/>
        </w:rPr>
        <w:t>: To insert a new cell below</w:t>
      </w:r>
    </w:p>
    <w:p w14:paraId="51C379E1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D + D</w:t>
      </w:r>
      <w:r w:rsidRPr="00015804">
        <w:rPr>
          <w:rFonts w:ascii="Times New Roman" w:eastAsia="Times New Roman" w:hAnsi="Times New Roman" w:cs="Times New Roman"/>
          <w:color w:val="091E42"/>
        </w:rPr>
        <w:t>: To delete cell</w:t>
      </w:r>
    </w:p>
    <w:p w14:paraId="532793C4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Z</w:t>
      </w:r>
      <w:r w:rsidRPr="00015804">
        <w:rPr>
          <w:rFonts w:ascii="Times New Roman" w:eastAsia="Times New Roman" w:hAnsi="Times New Roman" w:cs="Times New Roman"/>
          <w:color w:val="091E42"/>
        </w:rPr>
        <w:t>: Undo the last operation</w:t>
      </w:r>
    </w:p>
    <w:p w14:paraId="305C96AD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F</w:t>
      </w:r>
      <w:r w:rsidRPr="00015804">
        <w:rPr>
          <w:rFonts w:ascii="Times New Roman" w:eastAsia="Times New Roman" w:hAnsi="Times New Roman" w:cs="Times New Roman"/>
          <w:color w:val="091E42"/>
        </w:rPr>
        <w:t>: To find and replace on your code</w:t>
      </w:r>
    </w:p>
    <w:p w14:paraId="6B0D47D5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Shift + Up/Down</w:t>
      </w:r>
      <w:r w:rsidRPr="00015804">
        <w:rPr>
          <w:rFonts w:ascii="Times New Roman" w:eastAsia="Times New Roman" w:hAnsi="Times New Roman" w:cs="Times New Roman"/>
          <w:color w:val="091E42"/>
        </w:rPr>
        <w:t>: To select multiple cells</w:t>
      </w:r>
    </w:p>
    <w:p w14:paraId="7789A02D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Space</w:t>
      </w:r>
      <w:r w:rsidRPr="00015804">
        <w:rPr>
          <w:rFonts w:ascii="Times New Roman" w:eastAsia="Times New Roman" w:hAnsi="Times New Roman" w:cs="Times New Roman"/>
          <w:color w:val="091E42"/>
        </w:rPr>
        <w:t>: Scroll notebook downwards</w:t>
      </w:r>
    </w:p>
    <w:p w14:paraId="75D2CA77" w14:textId="77777777" w:rsidR="00015804" w:rsidRPr="00015804" w:rsidRDefault="00015804" w:rsidP="00015804">
      <w:pPr>
        <w:numPr>
          <w:ilvl w:val="0"/>
          <w:numId w:val="9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Shift + Space</w:t>
      </w:r>
      <w:r w:rsidRPr="00015804">
        <w:rPr>
          <w:rFonts w:ascii="Times New Roman" w:eastAsia="Times New Roman" w:hAnsi="Times New Roman" w:cs="Times New Roman"/>
          <w:color w:val="091E42"/>
        </w:rPr>
        <w:t>: Scroll notebook upwards</w:t>
      </w:r>
    </w:p>
    <w:p w14:paraId="32AE3BA1" w14:textId="77777777" w:rsidR="00015804" w:rsidRPr="00015804" w:rsidRDefault="00015804" w:rsidP="00015804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5804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Edit mode shortcuts</w:t>
      </w:r>
    </w:p>
    <w:p w14:paraId="613267D4" w14:textId="77777777" w:rsidR="00015804" w:rsidRPr="00015804" w:rsidRDefault="00015804" w:rsidP="00015804">
      <w:pPr>
        <w:numPr>
          <w:ilvl w:val="0"/>
          <w:numId w:val="10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Shift + Enter</w:t>
      </w:r>
      <w:r w:rsidRPr="00015804">
        <w:rPr>
          <w:rFonts w:ascii="Times New Roman" w:eastAsia="Times New Roman" w:hAnsi="Times New Roman" w:cs="Times New Roman"/>
          <w:color w:val="091E42"/>
        </w:rPr>
        <w:t>: To execute the code in the current cell and go to the next cell</w:t>
      </w:r>
    </w:p>
    <w:p w14:paraId="65C60FC6" w14:textId="77777777" w:rsidR="00015804" w:rsidRPr="00015804" w:rsidRDefault="00015804" w:rsidP="00015804">
      <w:pPr>
        <w:numPr>
          <w:ilvl w:val="0"/>
          <w:numId w:val="10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lastRenderedPageBreak/>
        <w:t>Alt + Enter</w:t>
      </w:r>
      <w:r w:rsidRPr="00015804">
        <w:rPr>
          <w:rFonts w:ascii="Times New Roman" w:eastAsia="Times New Roman" w:hAnsi="Times New Roman" w:cs="Times New Roman"/>
          <w:color w:val="091E42"/>
        </w:rPr>
        <w:t>: To execute the code in the current cell and insert new cell below</w:t>
      </w:r>
    </w:p>
    <w:p w14:paraId="7A57FE03" w14:textId="77777777" w:rsidR="00015804" w:rsidRPr="00015804" w:rsidRDefault="00015804" w:rsidP="00015804">
      <w:pPr>
        <w:numPr>
          <w:ilvl w:val="0"/>
          <w:numId w:val="10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Shift + Tab</w:t>
      </w:r>
      <w:r w:rsidRPr="00015804">
        <w:rPr>
          <w:rFonts w:ascii="Times New Roman" w:eastAsia="Times New Roman" w:hAnsi="Times New Roman" w:cs="Times New Roman"/>
          <w:color w:val="091E42"/>
        </w:rPr>
        <w:t>: To get a brief documentation of the object that you have just typed in the coding cell</w:t>
      </w:r>
    </w:p>
    <w:p w14:paraId="1CB8A630" w14:textId="77777777" w:rsidR="00015804" w:rsidRPr="00015804" w:rsidRDefault="00015804" w:rsidP="00015804">
      <w:pPr>
        <w:numPr>
          <w:ilvl w:val="0"/>
          <w:numId w:val="10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Ctrl + Shift + -</w:t>
      </w:r>
      <w:r w:rsidRPr="00015804">
        <w:rPr>
          <w:rFonts w:ascii="Times New Roman" w:eastAsia="Times New Roman" w:hAnsi="Times New Roman" w:cs="Times New Roman"/>
          <w:color w:val="091E42"/>
        </w:rPr>
        <w:t>: To split the cell at the cursor</w:t>
      </w:r>
    </w:p>
    <w:p w14:paraId="72CC44E5" w14:textId="77777777" w:rsidR="00015804" w:rsidRPr="00015804" w:rsidRDefault="00015804" w:rsidP="00015804">
      <w:pPr>
        <w:numPr>
          <w:ilvl w:val="0"/>
          <w:numId w:val="10"/>
        </w:numPr>
        <w:shd w:val="clear" w:color="auto" w:fill="F4F5F7"/>
        <w:spacing w:line="600" w:lineRule="atLeast"/>
        <w:rPr>
          <w:rFonts w:ascii="Times New Roman" w:eastAsia="Times New Roman" w:hAnsi="Times New Roman" w:cs="Times New Roman"/>
          <w:color w:val="091E42"/>
        </w:rPr>
      </w:pPr>
      <w:r w:rsidRPr="00015804">
        <w:rPr>
          <w:rFonts w:ascii="Courier New" w:eastAsia="Times New Roman" w:hAnsi="Courier New" w:cs="Courier New"/>
          <w:color w:val="091E42"/>
          <w:sz w:val="20"/>
          <w:szCs w:val="20"/>
        </w:rPr>
        <w:t>Shift + M</w:t>
      </w:r>
      <w:r w:rsidRPr="00015804">
        <w:rPr>
          <w:rFonts w:ascii="Times New Roman" w:eastAsia="Times New Roman" w:hAnsi="Times New Roman" w:cs="Times New Roman"/>
          <w:color w:val="091E42"/>
        </w:rPr>
        <w:t>: To merge selected cells</w:t>
      </w:r>
    </w:p>
    <w:p w14:paraId="6402F8A6" w14:textId="167F1E34" w:rsidR="00015804" w:rsidRDefault="00015804"/>
    <w:p w14:paraId="25B67288" w14:textId="63548360" w:rsidR="00015804" w:rsidRDefault="00015804">
      <w:pPr>
        <w:pBdr>
          <w:bottom w:val="single" w:sz="12" w:space="1" w:color="auto"/>
        </w:pBdr>
      </w:pPr>
    </w:p>
    <w:p w14:paraId="729530D5" w14:textId="607F4626" w:rsidR="00015804" w:rsidRDefault="00015804"/>
    <w:p w14:paraId="75CAFE0F" w14:textId="77777777" w:rsidR="00015804" w:rsidRPr="00015804" w:rsidRDefault="00015804" w:rsidP="00015804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158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Keyboard shortcuts</w:t>
      </w:r>
    </w:p>
    <w:p w14:paraId="07817A6B" w14:textId="77777777" w:rsidR="00015804" w:rsidRPr="00015804" w:rsidRDefault="00015804" w:rsidP="00015804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Segoe UI" w:eastAsia="Times New Roman" w:hAnsi="Segoe UI" w:cs="Segoe UI"/>
          <w:color w:val="24292F"/>
        </w:rPr>
        <w:t xml:space="preserve">The </w:t>
      </w:r>
      <w:proofErr w:type="spellStart"/>
      <w:r w:rsidRPr="00015804">
        <w:rPr>
          <w:rFonts w:ascii="Segoe UI" w:eastAsia="Times New Roman" w:hAnsi="Segoe UI" w:cs="Segoe UI"/>
          <w:color w:val="24292F"/>
        </w:rPr>
        <w:t>IPython</w:t>
      </w:r>
      <w:proofErr w:type="spellEnd"/>
      <w:r w:rsidRPr="00015804">
        <w:rPr>
          <w:rFonts w:ascii="Segoe UI" w:eastAsia="Times New Roman" w:hAnsi="Segoe UI" w:cs="Segoe UI"/>
          <w:color w:val="24292F"/>
        </w:rPr>
        <w:t xml:space="preserve"> Notebook has two different keyboard input modes. </w:t>
      </w:r>
      <w:r w:rsidRPr="00015804">
        <w:rPr>
          <w:rFonts w:ascii="Segoe UI" w:eastAsia="Times New Roman" w:hAnsi="Segoe UI" w:cs="Segoe UI"/>
          <w:b/>
          <w:bCs/>
          <w:color w:val="24292F"/>
        </w:rPr>
        <w:t>Edit mode</w:t>
      </w:r>
      <w:r w:rsidRPr="00015804">
        <w:rPr>
          <w:rFonts w:ascii="Segoe UI" w:eastAsia="Times New Roman" w:hAnsi="Segoe UI" w:cs="Segoe UI"/>
          <w:color w:val="24292F"/>
        </w:rPr>
        <w:t> allows you to type code/text into a cell and is indicated by a green cell border. </w:t>
      </w:r>
      <w:r w:rsidRPr="00015804">
        <w:rPr>
          <w:rFonts w:ascii="Segoe UI" w:eastAsia="Times New Roman" w:hAnsi="Segoe UI" w:cs="Segoe UI"/>
          <w:b/>
          <w:bCs/>
          <w:color w:val="24292F"/>
        </w:rPr>
        <w:t>Command mode</w:t>
      </w:r>
      <w:r w:rsidRPr="00015804">
        <w:rPr>
          <w:rFonts w:ascii="Segoe UI" w:eastAsia="Times New Roman" w:hAnsi="Segoe UI" w:cs="Segoe UI"/>
          <w:color w:val="24292F"/>
        </w:rPr>
        <w:t> binds the keyboard to notebook level actions and is indicated by a grey cell border.</w:t>
      </w:r>
    </w:p>
    <w:p w14:paraId="0D41FCD1" w14:textId="77777777" w:rsidR="00015804" w:rsidRPr="00015804" w:rsidRDefault="00015804" w:rsidP="00015804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1580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MacOS modifier keys:</w:t>
      </w:r>
    </w:p>
    <w:p w14:paraId="378C9C44" w14:textId="77777777" w:rsidR="00015804" w:rsidRPr="00015804" w:rsidRDefault="00015804" w:rsidP="00015804">
      <w:pPr>
        <w:numPr>
          <w:ilvl w:val="0"/>
          <w:numId w:val="1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⌘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Command</w:t>
      </w:r>
    </w:p>
    <w:p w14:paraId="2853BB57" w14:textId="77777777" w:rsidR="00015804" w:rsidRPr="00015804" w:rsidRDefault="00015804" w:rsidP="00015804">
      <w:pPr>
        <w:numPr>
          <w:ilvl w:val="0"/>
          <w:numId w:val="1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⌃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Control</w:t>
      </w:r>
    </w:p>
    <w:p w14:paraId="2F46BBE4" w14:textId="77777777" w:rsidR="00015804" w:rsidRPr="00015804" w:rsidRDefault="00015804" w:rsidP="00015804">
      <w:pPr>
        <w:numPr>
          <w:ilvl w:val="0"/>
          <w:numId w:val="1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⌥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Option</w:t>
      </w:r>
    </w:p>
    <w:p w14:paraId="47A2F803" w14:textId="77777777" w:rsidR="00015804" w:rsidRPr="00015804" w:rsidRDefault="00015804" w:rsidP="00015804">
      <w:pPr>
        <w:numPr>
          <w:ilvl w:val="0"/>
          <w:numId w:val="1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⇧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Shift</w:t>
      </w:r>
    </w:p>
    <w:p w14:paraId="5211714B" w14:textId="77777777" w:rsidR="00015804" w:rsidRPr="00015804" w:rsidRDefault="00015804" w:rsidP="00015804">
      <w:pPr>
        <w:numPr>
          <w:ilvl w:val="0"/>
          <w:numId w:val="1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Apple Color Emoji" w:eastAsia="Times New Roman" w:hAnsi="Apple Color Emoji" w:cs="Apple Color Emoji"/>
          <w:color w:val="24292F"/>
        </w:rPr>
        <w:t>↩</w:t>
      </w:r>
      <w:r w:rsidRPr="00015804">
        <w:rPr>
          <w:rFonts w:ascii="Segoe UI" w:eastAsia="Times New Roman" w:hAnsi="Segoe UI" w:cs="Segoe UI"/>
          <w:color w:val="24292F"/>
        </w:rPr>
        <w:t> 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Return</w:t>
      </w:r>
    </w:p>
    <w:p w14:paraId="02341ACC" w14:textId="77777777" w:rsidR="00015804" w:rsidRPr="00015804" w:rsidRDefault="00015804" w:rsidP="00015804">
      <w:pPr>
        <w:numPr>
          <w:ilvl w:val="0"/>
          <w:numId w:val="1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 Symbol" w:eastAsia="Times New Roman" w:hAnsi="Segoe UI Symbol" w:cs="Segoe UI Symbol"/>
          <w:color w:val="24292F"/>
        </w:rPr>
        <w:t>␣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Space</w:t>
      </w:r>
    </w:p>
    <w:p w14:paraId="23F4C1B4" w14:textId="77777777" w:rsidR="00015804" w:rsidRPr="00015804" w:rsidRDefault="00015804" w:rsidP="00015804">
      <w:pPr>
        <w:numPr>
          <w:ilvl w:val="0"/>
          <w:numId w:val="1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⇥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Tab</w:t>
      </w:r>
    </w:p>
    <w:p w14:paraId="7FB7D5B4" w14:textId="77777777" w:rsidR="00015804" w:rsidRPr="00015804" w:rsidRDefault="00015804" w:rsidP="00015804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1580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Command Mode (press </w:t>
      </w:r>
      <w:r w:rsidRPr="00015804">
        <w:rPr>
          <w:rFonts w:ascii="Menlo" w:eastAsia="Times New Roman" w:hAnsi="Menlo" w:cs="Menlo"/>
          <w:b/>
          <w:bCs/>
          <w:color w:val="24292F"/>
          <w:sz w:val="20"/>
          <w:szCs w:val="20"/>
        </w:rPr>
        <w:t>Esc</w:t>
      </w:r>
      <w:r w:rsidRPr="0001580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 to enable)</w:t>
      </w:r>
    </w:p>
    <w:p w14:paraId="4A8E5DE4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Apple Color Emoji" w:eastAsia="Times New Roman" w:hAnsi="Apple Color Emoji" w:cs="Apple Color Emoji"/>
          <w:color w:val="24292F"/>
        </w:rPr>
        <w:t>↩</w:t>
      </w:r>
      <w:r w:rsidRPr="00015804">
        <w:rPr>
          <w:rFonts w:ascii="Segoe UI" w:eastAsia="Times New Roman" w:hAnsi="Segoe UI" w:cs="Segoe UI"/>
          <w:color w:val="24292F"/>
        </w:rPr>
        <w:t> 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enter edit mode</w:t>
      </w:r>
    </w:p>
    <w:p w14:paraId="52B4C546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⇧</w:t>
      </w:r>
      <w:proofErr w:type="gramStart"/>
      <w:r w:rsidRPr="00015804">
        <w:rPr>
          <w:rFonts w:ascii="Apple Color Emoji" w:eastAsia="Times New Roman" w:hAnsi="Apple Color Emoji" w:cs="Apple Color Emoji"/>
          <w:color w:val="24292F"/>
        </w:rPr>
        <w:t>↩</w:t>
      </w:r>
      <w:r w:rsidRPr="00015804">
        <w:rPr>
          <w:rFonts w:ascii="Segoe UI" w:eastAsia="Times New Roman" w:hAnsi="Segoe UI" w:cs="Segoe UI"/>
          <w:color w:val="24292F"/>
        </w:rPr>
        <w:t> 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run cell, select below</w:t>
      </w:r>
    </w:p>
    <w:p w14:paraId="7C00F946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lastRenderedPageBreak/>
        <w:t>⌃</w:t>
      </w:r>
      <w:proofErr w:type="gramStart"/>
      <w:r w:rsidRPr="00015804">
        <w:rPr>
          <w:rFonts w:ascii="Apple Color Emoji" w:eastAsia="Times New Roman" w:hAnsi="Apple Color Emoji" w:cs="Apple Color Emoji"/>
          <w:color w:val="24292F"/>
        </w:rPr>
        <w:t>↩</w:t>
      </w:r>
      <w:r w:rsidRPr="00015804">
        <w:rPr>
          <w:rFonts w:ascii="Segoe UI" w:eastAsia="Times New Roman" w:hAnsi="Segoe UI" w:cs="Segoe UI"/>
          <w:color w:val="24292F"/>
        </w:rPr>
        <w:t> 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run cell</w:t>
      </w:r>
    </w:p>
    <w:p w14:paraId="4C67F361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⌥</w:t>
      </w:r>
      <w:proofErr w:type="gramStart"/>
      <w:r w:rsidRPr="00015804">
        <w:rPr>
          <w:rFonts w:ascii="Apple Color Emoji" w:eastAsia="Times New Roman" w:hAnsi="Apple Color Emoji" w:cs="Apple Color Emoji"/>
          <w:color w:val="24292F"/>
        </w:rPr>
        <w:t>↩</w:t>
      </w:r>
      <w:r w:rsidRPr="00015804">
        <w:rPr>
          <w:rFonts w:ascii="Segoe UI" w:eastAsia="Times New Roman" w:hAnsi="Segoe UI" w:cs="Segoe UI"/>
          <w:color w:val="24292F"/>
        </w:rPr>
        <w:t> 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run cell, insert below</w:t>
      </w:r>
    </w:p>
    <w:p w14:paraId="4AF0C14E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Y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code</w:t>
      </w:r>
    </w:p>
    <w:p w14:paraId="1134AADA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M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markdown</w:t>
      </w:r>
    </w:p>
    <w:p w14:paraId="2C8B14AF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R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raw</w:t>
      </w:r>
    </w:p>
    <w:p w14:paraId="6EA54CD9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1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heading 1</w:t>
      </w:r>
    </w:p>
    <w:p w14:paraId="5682016A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2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heading 2</w:t>
      </w:r>
    </w:p>
    <w:p w14:paraId="547D1E97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3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heading 3</w:t>
      </w:r>
    </w:p>
    <w:p w14:paraId="5F0B73F3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4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heading 4</w:t>
      </w:r>
    </w:p>
    <w:p w14:paraId="556C1D19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5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heading 5</w:t>
      </w:r>
    </w:p>
    <w:p w14:paraId="2FA53089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6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 heading 6</w:t>
      </w:r>
    </w:p>
    <w:p w14:paraId="6F43B32F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↑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select cell above</w:t>
      </w:r>
    </w:p>
    <w:p w14:paraId="133E13DA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K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select cell above</w:t>
      </w:r>
    </w:p>
    <w:p w14:paraId="4F8C5CC0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↓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select cell below</w:t>
      </w:r>
    </w:p>
    <w:p w14:paraId="56CF0153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J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select cell below</w:t>
      </w:r>
    </w:p>
    <w:p w14:paraId="5E72A33E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A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insert cell above</w:t>
      </w:r>
    </w:p>
    <w:p w14:paraId="6EED7669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B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insert cell below</w:t>
      </w:r>
    </w:p>
    <w:p w14:paraId="26E481C6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X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cut selected cell</w:t>
      </w:r>
    </w:p>
    <w:p w14:paraId="27534480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C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copy selected cell</w:t>
      </w:r>
    </w:p>
    <w:p w14:paraId="4077A57C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⇧</w:t>
      </w:r>
      <w:proofErr w:type="gramStart"/>
      <w:r w:rsidRPr="00015804">
        <w:rPr>
          <w:rFonts w:ascii="Segoe UI" w:eastAsia="Times New Roman" w:hAnsi="Segoe UI" w:cs="Segoe UI"/>
          <w:color w:val="24292F"/>
        </w:rPr>
        <w:t>V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paste cell above</w:t>
      </w:r>
    </w:p>
    <w:p w14:paraId="49146EB9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V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paste cell below</w:t>
      </w:r>
    </w:p>
    <w:p w14:paraId="2FE87F88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Z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undo last cell deletion</w:t>
      </w:r>
    </w:p>
    <w:p w14:paraId="05715376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D,D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: delete selected cell</w:t>
      </w:r>
    </w:p>
    <w:p w14:paraId="679B7B2E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lastRenderedPageBreak/>
        <w:t>⇧</w:t>
      </w:r>
      <w:proofErr w:type="gramStart"/>
      <w:r w:rsidRPr="00015804">
        <w:rPr>
          <w:rFonts w:ascii="Segoe UI" w:eastAsia="Times New Roman" w:hAnsi="Segoe UI" w:cs="Segoe UI"/>
          <w:color w:val="24292F"/>
        </w:rPr>
        <w:t>M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merge cell below</w:t>
      </w:r>
    </w:p>
    <w:p w14:paraId="52D17F15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S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Save and Checkpoint</w:t>
      </w:r>
    </w:p>
    <w:p w14:paraId="4A052DA2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⌘</w:t>
      </w:r>
      <w:proofErr w:type="gramStart"/>
      <w:r w:rsidRPr="00015804">
        <w:rPr>
          <w:rFonts w:ascii="Segoe UI" w:eastAsia="Times New Roman" w:hAnsi="Segoe UI" w:cs="Segoe UI"/>
          <w:color w:val="24292F"/>
        </w:rPr>
        <w:t>S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Save and Checkpoint</w:t>
      </w:r>
    </w:p>
    <w:p w14:paraId="43B473FF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L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toggle line numbers</w:t>
      </w:r>
    </w:p>
    <w:p w14:paraId="7CD2D6CC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O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toggle output</w:t>
      </w:r>
    </w:p>
    <w:p w14:paraId="3F875628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⇧</w:t>
      </w:r>
      <w:proofErr w:type="gramStart"/>
      <w:r w:rsidRPr="00015804">
        <w:rPr>
          <w:rFonts w:ascii="Segoe UI" w:eastAsia="Times New Roman" w:hAnsi="Segoe UI" w:cs="Segoe UI"/>
          <w:color w:val="24292F"/>
        </w:rPr>
        <w:t>O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toggle output scrolling</w:t>
      </w:r>
    </w:p>
    <w:p w14:paraId="460114B9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Esc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close pager</w:t>
      </w:r>
    </w:p>
    <w:p w14:paraId="3284CF08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Q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close pager</w:t>
      </w:r>
    </w:p>
    <w:p w14:paraId="2C0726DF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H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show keyboard shortcut help dialog</w:t>
      </w:r>
    </w:p>
    <w:p w14:paraId="296AFEFF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I,I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: interrupt kernel</w:t>
      </w:r>
    </w:p>
    <w:p w14:paraId="08C54924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Segoe UI" w:eastAsia="Times New Roman" w:hAnsi="Segoe UI" w:cs="Segoe UI"/>
          <w:color w:val="24292F"/>
        </w:rPr>
        <w:t>0,</w:t>
      </w:r>
      <w:proofErr w:type="gramStart"/>
      <w:r w:rsidRPr="00015804">
        <w:rPr>
          <w:rFonts w:ascii="Segoe UI" w:eastAsia="Times New Roman" w:hAnsi="Segoe UI" w:cs="Segoe UI"/>
          <w:color w:val="24292F"/>
        </w:rPr>
        <w:t>0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restart kernel</w:t>
      </w:r>
    </w:p>
    <w:p w14:paraId="1393AF04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 Symbol" w:eastAsia="Times New Roman" w:hAnsi="Segoe UI Symbol" w:cs="Segoe UI Symbol"/>
          <w:color w:val="24292F"/>
        </w:rPr>
        <w:t>␣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scroll down</w:t>
      </w:r>
    </w:p>
    <w:p w14:paraId="23ADE420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⇧</w:t>
      </w:r>
      <w:proofErr w:type="gramStart"/>
      <w:r w:rsidRPr="00015804">
        <w:rPr>
          <w:rFonts w:ascii="Segoe UI Symbol" w:eastAsia="Times New Roman" w:hAnsi="Segoe UI Symbol" w:cs="Segoe UI Symbol"/>
          <w:color w:val="24292F"/>
        </w:rPr>
        <w:t>␣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scroll up</w:t>
      </w:r>
    </w:p>
    <w:p w14:paraId="611577E4" w14:textId="77777777" w:rsidR="00015804" w:rsidRPr="00015804" w:rsidRDefault="00015804" w:rsidP="00015804">
      <w:pPr>
        <w:numPr>
          <w:ilvl w:val="0"/>
          <w:numId w:val="1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⇧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ignore</w:t>
      </w:r>
    </w:p>
    <w:p w14:paraId="0FA53E9F" w14:textId="77777777" w:rsidR="00015804" w:rsidRPr="00015804" w:rsidRDefault="00015804" w:rsidP="00015804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1580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Edit Mode (press </w:t>
      </w:r>
      <w:r w:rsidRPr="00015804">
        <w:rPr>
          <w:rFonts w:ascii="Menlo" w:eastAsia="Times New Roman" w:hAnsi="Menlo" w:cs="Menlo"/>
          <w:b/>
          <w:bCs/>
          <w:color w:val="24292F"/>
          <w:sz w:val="20"/>
          <w:szCs w:val="20"/>
        </w:rPr>
        <w:t>Enter</w:t>
      </w:r>
      <w:r w:rsidRPr="0001580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 to enable)</w:t>
      </w:r>
    </w:p>
    <w:p w14:paraId="5160169A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⇥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code completion or indent</w:t>
      </w:r>
    </w:p>
    <w:p w14:paraId="6E4FFEAA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⇧</w:t>
      </w:r>
      <w:proofErr w:type="gramStart"/>
      <w:r w:rsidRPr="00015804">
        <w:rPr>
          <w:rFonts w:ascii="Cambria Math" w:eastAsia="Times New Roman" w:hAnsi="Cambria Math" w:cs="Cambria Math"/>
          <w:color w:val="24292F"/>
        </w:rPr>
        <w:t>⇥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tooltip</w:t>
      </w:r>
    </w:p>
    <w:p w14:paraId="0DE9AF1B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⌘</w:t>
      </w:r>
      <w:proofErr w:type="gramStart"/>
      <w:r w:rsidRPr="00015804">
        <w:rPr>
          <w:rFonts w:ascii="Segoe UI" w:eastAsia="Times New Roman" w:hAnsi="Segoe UI" w:cs="Segoe UI"/>
          <w:color w:val="24292F"/>
        </w:rPr>
        <w:t>]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indent</w:t>
      </w:r>
    </w:p>
    <w:p w14:paraId="58EF4F49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⌘</w:t>
      </w:r>
      <w:r w:rsidRPr="00015804">
        <w:rPr>
          <w:rFonts w:ascii="Segoe UI" w:eastAsia="Times New Roman" w:hAnsi="Segoe UI" w:cs="Segoe UI"/>
          <w:color w:val="24292F"/>
        </w:rPr>
        <w:t>[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: </w:t>
      </w:r>
      <w:proofErr w:type="spellStart"/>
      <w:r w:rsidRPr="00015804">
        <w:rPr>
          <w:rFonts w:ascii="Segoe UI" w:eastAsia="Times New Roman" w:hAnsi="Segoe UI" w:cs="Segoe UI"/>
          <w:color w:val="24292F"/>
        </w:rPr>
        <w:t>dedent</w:t>
      </w:r>
      <w:proofErr w:type="spellEnd"/>
    </w:p>
    <w:p w14:paraId="6FC1915D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⌘</w:t>
      </w:r>
      <w:proofErr w:type="gramStart"/>
      <w:r w:rsidRPr="00015804">
        <w:rPr>
          <w:rFonts w:ascii="Segoe UI" w:eastAsia="Times New Roman" w:hAnsi="Segoe UI" w:cs="Segoe UI"/>
          <w:color w:val="24292F"/>
        </w:rPr>
        <w:t>A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select all</w:t>
      </w:r>
    </w:p>
    <w:p w14:paraId="6FF28190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⌘</w:t>
      </w:r>
      <w:proofErr w:type="gramStart"/>
      <w:r w:rsidRPr="00015804">
        <w:rPr>
          <w:rFonts w:ascii="Segoe UI" w:eastAsia="Times New Roman" w:hAnsi="Segoe UI" w:cs="Segoe UI"/>
          <w:color w:val="24292F"/>
        </w:rPr>
        <w:t>Z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undo</w:t>
      </w:r>
    </w:p>
    <w:p w14:paraId="456156FD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⌘⇧</w:t>
      </w:r>
      <w:proofErr w:type="gramStart"/>
      <w:r w:rsidRPr="00015804">
        <w:rPr>
          <w:rFonts w:ascii="Segoe UI" w:eastAsia="Times New Roman" w:hAnsi="Segoe UI" w:cs="Segoe UI"/>
          <w:color w:val="24292F"/>
        </w:rPr>
        <w:t>Z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redo</w:t>
      </w:r>
    </w:p>
    <w:p w14:paraId="4253147B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⌘</w:t>
      </w:r>
      <w:proofErr w:type="gramStart"/>
      <w:r w:rsidRPr="00015804">
        <w:rPr>
          <w:rFonts w:ascii="Segoe UI" w:eastAsia="Times New Roman" w:hAnsi="Segoe UI" w:cs="Segoe UI"/>
          <w:color w:val="24292F"/>
        </w:rPr>
        <w:t>Y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redo</w:t>
      </w:r>
    </w:p>
    <w:p w14:paraId="08459418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lastRenderedPageBreak/>
        <w:t>⌘</w:t>
      </w:r>
      <w:proofErr w:type="gramStart"/>
      <w:r w:rsidRPr="00015804">
        <w:rPr>
          <w:rFonts w:ascii="Segoe UI" w:eastAsia="Times New Roman" w:hAnsi="Segoe UI" w:cs="Segoe UI"/>
          <w:color w:val="24292F"/>
        </w:rPr>
        <w:t>↑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go to cell start</w:t>
      </w:r>
    </w:p>
    <w:p w14:paraId="704F1549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⌘</w:t>
      </w:r>
      <w:proofErr w:type="gramStart"/>
      <w:r w:rsidRPr="00015804">
        <w:rPr>
          <w:rFonts w:ascii="Segoe UI" w:eastAsia="Times New Roman" w:hAnsi="Segoe UI" w:cs="Segoe UI"/>
          <w:color w:val="24292F"/>
        </w:rPr>
        <w:t>↓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go to cell end</w:t>
      </w:r>
    </w:p>
    <w:p w14:paraId="24F0970B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⌥</w:t>
      </w:r>
      <w:proofErr w:type="gramStart"/>
      <w:r w:rsidRPr="00015804">
        <w:rPr>
          <w:rFonts w:ascii="Segoe UI" w:eastAsia="Times New Roman" w:hAnsi="Segoe UI" w:cs="Segoe UI"/>
          <w:color w:val="24292F"/>
        </w:rPr>
        <w:t>←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go one word left</w:t>
      </w:r>
    </w:p>
    <w:p w14:paraId="3CDF4ED9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⌥</w:t>
      </w:r>
      <w:proofErr w:type="gramStart"/>
      <w:r w:rsidRPr="00015804">
        <w:rPr>
          <w:rFonts w:ascii="Segoe UI" w:eastAsia="Times New Roman" w:hAnsi="Segoe UI" w:cs="Segoe UI"/>
          <w:color w:val="24292F"/>
        </w:rPr>
        <w:t>→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go one word right</w:t>
      </w:r>
    </w:p>
    <w:p w14:paraId="5DE0AA1B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⌥</w:t>
      </w:r>
      <w:proofErr w:type="gramStart"/>
      <w:r w:rsidRPr="00015804">
        <w:rPr>
          <w:rFonts w:ascii="Segoe UI Symbol" w:eastAsia="Times New Roman" w:hAnsi="Segoe UI Symbol" w:cs="Segoe UI Symbol"/>
          <w:color w:val="24292F"/>
        </w:rPr>
        <w:t>⌫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delete word before</w:t>
      </w:r>
    </w:p>
    <w:p w14:paraId="0EEAAE65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⌥</w:t>
      </w:r>
      <w:proofErr w:type="gramStart"/>
      <w:r w:rsidRPr="00015804">
        <w:rPr>
          <w:rFonts w:ascii="Cambria Math" w:eastAsia="Times New Roman" w:hAnsi="Cambria Math" w:cs="Cambria Math"/>
          <w:color w:val="24292F"/>
        </w:rPr>
        <w:t>⌦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delete word after</w:t>
      </w:r>
    </w:p>
    <w:p w14:paraId="5C311156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Esc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command mode</w:t>
      </w:r>
    </w:p>
    <w:p w14:paraId="6172F65E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⌃</w:t>
      </w:r>
      <w:proofErr w:type="gramStart"/>
      <w:r w:rsidRPr="00015804">
        <w:rPr>
          <w:rFonts w:ascii="Segoe UI" w:eastAsia="Times New Roman" w:hAnsi="Segoe UI" w:cs="Segoe UI"/>
          <w:color w:val="24292F"/>
        </w:rPr>
        <w:t>M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command mode</w:t>
      </w:r>
    </w:p>
    <w:p w14:paraId="12626418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⇧</w:t>
      </w:r>
      <w:proofErr w:type="gramStart"/>
      <w:r w:rsidRPr="00015804">
        <w:rPr>
          <w:rFonts w:ascii="Apple Color Emoji" w:eastAsia="Times New Roman" w:hAnsi="Apple Color Emoji" w:cs="Apple Color Emoji"/>
          <w:color w:val="24292F"/>
        </w:rPr>
        <w:t>↩</w:t>
      </w:r>
      <w:r w:rsidRPr="00015804">
        <w:rPr>
          <w:rFonts w:ascii="Segoe UI" w:eastAsia="Times New Roman" w:hAnsi="Segoe UI" w:cs="Segoe UI"/>
          <w:color w:val="24292F"/>
        </w:rPr>
        <w:t> 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run cell, select below</w:t>
      </w:r>
    </w:p>
    <w:p w14:paraId="63A6AE6E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⌃</w:t>
      </w:r>
      <w:proofErr w:type="gramStart"/>
      <w:r w:rsidRPr="00015804">
        <w:rPr>
          <w:rFonts w:ascii="Apple Color Emoji" w:eastAsia="Times New Roman" w:hAnsi="Apple Color Emoji" w:cs="Apple Color Emoji"/>
          <w:color w:val="24292F"/>
        </w:rPr>
        <w:t>↩</w:t>
      </w:r>
      <w:r w:rsidRPr="00015804">
        <w:rPr>
          <w:rFonts w:ascii="Segoe UI" w:eastAsia="Times New Roman" w:hAnsi="Segoe UI" w:cs="Segoe UI"/>
          <w:color w:val="24292F"/>
        </w:rPr>
        <w:t> 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run cell</w:t>
      </w:r>
    </w:p>
    <w:p w14:paraId="0C7E9744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⌥</w:t>
      </w:r>
      <w:proofErr w:type="gramStart"/>
      <w:r w:rsidRPr="00015804">
        <w:rPr>
          <w:rFonts w:ascii="Apple Color Emoji" w:eastAsia="Times New Roman" w:hAnsi="Apple Color Emoji" w:cs="Apple Color Emoji"/>
          <w:color w:val="24292F"/>
        </w:rPr>
        <w:t>↩</w:t>
      </w:r>
      <w:r w:rsidRPr="00015804">
        <w:rPr>
          <w:rFonts w:ascii="Segoe UI" w:eastAsia="Times New Roman" w:hAnsi="Segoe UI" w:cs="Segoe UI"/>
          <w:color w:val="24292F"/>
        </w:rPr>
        <w:t> 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run cell, insert below</w:t>
      </w:r>
    </w:p>
    <w:p w14:paraId="6F7DD55B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⌃⇧</w:t>
      </w:r>
      <w:proofErr w:type="gramStart"/>
      <w:r w:rsidRPr="00015804">
        <w:rPr>
          <w:rFonts w:ascii="Segoe UI" w:eastAsia="Times New Roman" w:hAnsi="Segoe UI" w:cs="Segoe UI"/>
          <w:color w:val="24292F"/>
        </w:rPr>
        <w:t>subtract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split cell</w:t>
      </w:r>
    </w:p>
    <w:p w14:paraId="496EF31A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⌃</w:t>
      </w:r>
      <w:proofErr w:type="gramStart"/>
      <w:r w:rsidRPr="00015804">
        <w:rPr>
          <w:rFonts w:ascii="Cambria Math" w:eastAsia="Times New Roman" w:hAnsi="Cambria Math" w:cs="Cambria Math"/>
          <w:color w:val="24292F"/>
        </w:rPr>
        <w:t>⇧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split cell</w:t>
      </w:r>
    </w:p>
    <w:p w14:paraId="40710DC7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015804">
        <w:rPr>
          <w:rFonts w:ascii="Cambria Math" w:eastAsia="Times New Roman" w:hAnsi="Cambria Math" w:cs="Cambria Math"/>
          <w:color w:val="24292F"/>
        </w:rPr>
        <w:t>⌘</w:t>
      </w:r>
      <w:proofErr w:type="gramStart"/>
      <w:r w:rsidRPr="00015804">
        <w:rPr>
          <w:rFonts w:ascii="Segoe UI" w:eastAsia="Times New Roman" w:hAnsi="Segoe UI" w:cs="Segoe UI"/>
          <w:color w:val="24292F"/>
        </w:rPr>
        <w:t>S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Save and Checkpoint</w:t>
      </w:r>
    </w:p>
    <w:p w14:paraId="4C2A6342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↑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move cursor up or previous cell</w:t>
      </w:r>
    </w:p>
    <w:p w14:paraId="112EBE42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Segoe UI" w:eastAsia="Times New Roman" w:hAnsi="Segoe UI" w:cs="Segoe UI"/>
          <w:color w:val="24292F"/>
        </w:rPr>
        <w:t>↓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move cursor down or next cell</w:t>
      </w:r>
    </w:p>
    <w:p w14:paraId="4945B74D" w14:textId="77777777" w:rsidR="00015804" w:rsidRPr="00015804" w:rsidRDefault="00015804" w:rsidP="00015804">
      <w:pPr>
        <w:numPr>
          <w:ilvl w:val="0"/>
          <w:numId w:val="13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proofErr w:type="gramStart"/>
      <w:r w:rsidRPr="00015804">
        <w:rPr>
          <w:rFonts w:ascii="Cambria Math" w:eastAsia="Times New Roman" w:hAnsi="Cambria Math" w:cs="Cambria Math"/>
          <w:color w:val="24292F"/>
        </w:rPr>
        <w:t>⇧</w:t>
      </w:r>
      <w:r w:rsidRPr="00015804">
        <w:rPr>
          <w:rFonts w:ascii="Segoe UI" w:eastAsia="Times New Roman" w:hAnsi="Segoe UI" w:cs="Segoe UI"/>
          <w:color w:val="24292F"/>
        </w:rPr>
        <w:t xml:space="preserve"> :</w:t>
      </w:r>
      <w:proofErr w:type="gramEnd"/>
      <w:r w:rsidRPr="00015804">
        <w:rPr>
          <w:rFonts w:ascii="Segoe UI" w:eastAsia="Times New Roman" w:hAnsi="Segoe UI" w:cs="Segoe UI"/>
          <w:color w:val="24292F"/>
        </w:rPr>
        <w:t xml:space="preserve"> ignore</w:t>
      </w:r>
    </w:p>
    <w:p w14:paraId="0DB319DE" w14:textId="77777777" w:rsidR="00015804" w:rsidRDefault="00015804"/>
    <w:sectPr w:rsidR="000158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179C" w14:textId="77777777" w:rsidR="00A725E9" w:rsidRDefault="00A725E9" w:rsidP="00015804">
      <w:r>
        <w:separator/>
      </w:r>
    </w:p>
  </w:endnote>
  <w:endnote w:type="continuationSeparator" w:id="0">
    <w:p w14:paraId="0853CE43" w14:textId="77777777" w:rsidR="00A725E9" w:rsidRDefault="00A725E9" w:rsidP="0001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5209" w14:textId="77777777" w:rsidR="00015804" w:rsidRDefault="000158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ED5750" wp14:editId="143B5F8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3175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65031" w14:textId="77777777" w:rsidR="00015804" w:rsidRPr="00015804" w:rsidRDefault="0001580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158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D57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77765031" w14:textId="77777777" w:rsidR="00015804" w:rsidRPr="00015804" w:rsidRDefault="0001580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1580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2CFE" w14:textId="77777777" w:rsidR="00015804" w:rsidRDefault="000158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CD3C46" wp14:editId="108E2F09">
              <wp:simplePos x="0" y="0"/>
              <wp:positionH relativeFrom="column">
                <wp:align>center</wp:align>
              </wp:positionH>
              <wp:positionV relativeFrom="paragraph">
                <wp:posOffset>-2204</wp:posOffset>
              </wp:positionV>
              <wp:extent cx="443865" cy="443865"/>
              <wp:effectExtent l="0" t="0" r="12065" b="3175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986A25" w14:textId="77777777" w:rsidR="00015804" w:rsidRPr="00015804" w:rsidRDefault="0001580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158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D3C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-.1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Bbr2qe3AAAAAkBAAAPAAAA&#13;&#10;AAAAAAAAAAAAAF0EAABkcnMvZG93bnJldi54bWxQSwUGAAAAAAQABADzAAAAZgUAAAAA&#13;&#10;" filled="f" stroked="f">
              <v:fill o:detectmouseclick="t"/>
              <v:textbox style="mso-fit-shape-to-text:t" inset="0,0,0,0">
                <w:txbxContent>
                  <w:p w14:paraId="4A986A25" w14:textId="77777777" w:rsidR="00015804" w:rsidRPr="00015804" w:rsidRDefault="0001580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1580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3656" w14:textId="77777777" w:rsidR="00015804" w:rsidRDefault="000158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AF2B6F" wp14:editId="10221FE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3175"/>
              <wp:wrapSquare wrapText="bothSides"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E03C9" w14:textId="77777777" w:rsidR="00015804" w:rsidRPr="00015804" w:rsidRDefault="0001580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158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2B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082E03C9" w14:textId="77777777" w:rsidR="00015804" w:rsidRPr="00015804" w:rsidRDefault="0001580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1580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1310" w14:textId="77777777" w:rsidR="00A725E9" w:rsidRDefault="00A725E9" w:rsidP="00015804">
      <w:r>
        <w:separator/>
      </w:r>
    </w:p>
  </w:footnote>
  <w:footnote w:type="continuationSeparator" w:id="0">
    <w:p w14:paraId="15E1779E" w14:textId="77777777" w:rsidR="00A725E9" w:rsidRDefault="00A725E9" w:rsidP="00015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89BD" w14:textId="77777777" w:rsidR="00015804" w:rsidRDefault="00015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7536" w14:textId="77777777" w:rsidR="00015804" w:rsidRDefault="000158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1A893" w14:textId="77777777" w:rsidR="00015804" w:rsidRDefault="000158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7D6"/>
    <w:multiLevelType w:val="multilevel"/>
    <w:tmpl w:val="2F1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547E6"/>
    <w:multiLevelType w:val="multilevel"/>
    <w:tmpl w:val="FFC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D286D"/>
    <w:multiLevelType w:val="multilevel"/>
    <w:tmpl w:val="541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B3480"/>
    <w:multiLevelType w:val="multilevel"/>
    <w:tmpl w:val="B2B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F1143"/>
    <w:multiLevelType w:val="multilevel"/>
    <w:tmpl w:val="C54E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24D3A"/>
    <w:multiLevelType w:val="multilevel"/>
    <w:tmpl w:val="D4C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617F6"/>
    <w:multiLevelType w:val="multilevel"/>
    <w:tmpl w:val="FB72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9F2FAA"/>
    <w:multiLevelType w:val="multilevel"/>
    <w:tmpl w:val="9FB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474CCD"/>
    <w:multiLevelType w:val="multilevel"/>
    <w:tmpl w:val="359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0D2F27"/>
    <w:multiLevelType w:val="multilevel"/>
    <w:tmpl w:val="5E3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10175"/>
    <w:multiLevelType w:val="multilevel"/>
    <w:tmpl w:val="3B14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E1732C"/>
    <w:multiLevelType w:val="multilevel"/>
    <w:tmpl w:val="54A4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906E9"/>
    <w:multiLevelType w:val="multilevel"/>
    <w:tmpl w:val="9A9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1719896">
    <w:abstractNumId w:val="7"/>
  </w:num>
  <w:num w:numId="2" w16cid:durableId="576673564">
    <w:abstractNumId w:val="8"/>
  </w:num>
  <w:num w:numId="3" w16cid:durableId="89007977">
    <w:abstractNumId w:val="6"/>
  </w:num>
  <w:num w:numId="4" w16cid:durableId="652493318">
    <w:abstractNumId w:val="3"/>
  </w:num>
  <w:num w:numId="5" w16cid:durableId="667564165">
    <w:abstractNumId w:val="12"/>
  </w:num>
  <w:num w:numId="6" w16cid:durableId="1975064763">
    <w:abstractNumId w:val="4"/>
  </w:num>
  <w:num w:numId="7" w16cid:durableId="1840735765">
    <w:abstractNumId w:val="0"/>
  </w:num>
  <w:num w:numId="8" w16cid:durableId="58403565">
    <w:abstractNumId w:val="5"/>
  </w:num>
  <w:num w:numId="9" w16cid:durableId="1871600323">
    <w:abstractNumId w:val="10"/>
  </w:num>
  <w:num w:numId="10" w16cid:durableId="563369086">
    <w:abstractNumId w:val="1"/>
  </w:num>
  <w:num w:numId="11" w16cid:durableId="608440519">
    <w:abstractNumId w:val="11"/>
  </w:num>
  <w:num w:numId="12" w16cid:durableId="1726179109">
    <w:abstractNumId w:val="2"/>
  </w:num>
  <w:num w:numId="13" w16cid:durableId="1377698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04"/>
    <w:rsid w:val="00015804"/>
    <w:rsid w:val="000E3AA9"/>
    <w:rsid w:val="00A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D88E0"/>
  <w15:chartTrackingRefBased/>
  <w15:docId w15:val="{5BA8EC44-171E-2748-8ED0-DEFBAD3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8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58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804"/>
  </w:style>
  <w:style w:type="paragraph" w:styleId="Footer">
    <w:name w:val="footer"/>
    <w:basedOn w:val="Normal"/>
    <w:link w:val="FooterChar"/>
    <w:uiPriority w:val="99"/>
    <w:unhideWhenUsed/>
    <w:rsid w:val="00015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804"/>
  </w:style>
  <w:style w:type="paragraph" w:styleId="NormalWeb">
    <w:name w:val="Normal (Web)"/>
    <w:basedOn w:val="Normal"/>
    <w:uiPriority w:val="99"/>
    <w:semiHidden/>
    <w:unhideWhenUsed/>
    <w:rsid w:val="000158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158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580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58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58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Yedavelli, Vikram (US)</dc:creator>
  <cp:keywords/>
  <dc:description/>
  <cp:lastModifiedBy>Yedavelli, Vikram (US)</cp:lastModifiedBy>
  <cp:revision>1</cp:revision>
  <dcterms:created xsi:type="dcterms:W3CDTF">2022-06-26T16:40:00Z</dcterms:created>
  <dcterms:modified xsi:type="dcterms:W3CDTF">2022-06-26T16:43:00Z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1a04591e-2156-4e7e-b8dc-60ccb91b4f06_Enabled">
    <vt:lpwstr>true</vt:lpwstr>
  </property>
  <property fmtid="{D5CDD505-2E9C-101B-9397-08002B2CF9AE}" pid="6" name="MSIP_Label_1a04591e-2156-4e7e-b8dc-60ccb91b4f06_SetDate">
    <vt:lpwstr>2022-06-26T16:40:40Z</vt:lpwstr>
  </property>
  <property fmtid="{D5CDD505-2E9C-101B-9397-08002B2CF9AE}" pid="7" name="MSIP_Label_1a04591e-2156-4e7e-b8dc-60ccb91b4f06_Method">
    <vt:lpwstr>Standard</vt:lpwstr>
  </property>
  <property fmtid="{D5CDD505-2E9C-101B-9397-08002B2CF9AE}" pid="8" name="MSIP_Label_1a04591e-2156-4e7e-b8dc-60ccb91b4f06_Name">
    <vt:lpwstr>Internal-THD</vt:lpwstr>
  </property>
  <property fmtid="{D5CDD505-2E9C-101B-9397-08002B2CF9AE}" pid="9" name="MSIP_Label_1a04591e-2156-4e7e-b8dc-60ccb91b4f06_SiteId">
    <vt:lpwstr>fb7e6711-b619-4fbe-afe6-f83b12673323</vt:lpwstr>
  </property>
  <property fmtid="{D5CDD505-2E9C-101B-9397-08002B2CF9AE}" pid="10" name="MSIP_Label_1a04591e-2156-4e7e-b8dc-60ccb91b4f06_ActionId">
    <vt:lpwstr>bc07d02b-ebfa-4f83-a4d4-364629dc9a0c</vt:lpwstr>
  </property>
  <property fmtid="{D5CDD505-2E9C-101B-9397-08002B2CF9AE}" pid="11" name="MSIP_Label_1a04591e-2156-4e7e-b8dc-60ccb91b4f06_ContentBits">
    <vt:lpwstr>2</vt:lpwstr>
  </property>
</Properties>
</file>