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27"/>
        <w:gridCol w:w="3292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66882A3D" w:rsidR="009B2C96" w:rsidRPr="00C713EC" w:rsidRDefault="00286065" w:rsidP="009B2C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rohan_gursale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yahoo.co.in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12400C" w:rsidRDefault="000E7940" w:rsidP="000E79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Deloitte-USI</w:t>
            </w:r>
            <w:r w:rsidR="009B2C96" w:rsidRPr="0012400C">
              <w:rPr>
                <w:rFonts w:ascii="Times New Roman" w:hAnsi="Times New Roman" w:cs="Times New Roman"/>
                <w:sz w:val="21"/>
                <w:szCs w:val="21"/>
              </w:rPr>
              <w:t>, A&amp;C</w:t>
            </w:r>
          </w:p>
          <w:p w14:paraId="77927705" w14:textId="4597C9E0" w:rsidR="00B44FA3" w:rsidRPr="0012400C" w:rsidRDefault="00B44FA3" w:rsidP="00B44FA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3A87877B" w:rsidR="009B2C96" w:rsidRPr="00C713EC" w:rsidRDefault="00CA3DB9" w:rsidP="009B2C96">
            <w:pPr>
              <w:jc w:val="center"/>
              <w:rPr>
                <w:rFonts w:ascii="Times New Roman" w:hAnsi="Times New Roman" w:cs="Times New Roman"/>
              </w:rPr>
            </w:pPr>
            <w:r w:rsidRPr="00977D2C">
              <w:rPr>
                <w:rFonts w:ascii="Times New Roman" w:hAnsi="Times New Roman" w:cs="Times New Roman"/>
                <w:sz w:val="21"/>
                <w:szCs w:val="21"/>
              </w:rPr>
              <w:t>roopalgupta123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64CB6FDC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 have many separate applications and systems (</w:t>
      </w:r>
      <w:r w:rsidR="00706CB4">
        <w:rPr>
          <w:rFonts w:ascii="Times New Roman" w:eastAsiaTheme="majorEastAsia" w:hAnsi="Times New Roman" w:cs="Times New Roman"/>
        </w:rPr>
        <w:t>viz.</w:t>
      </w:r>
      <w:r w:rsidRPr="00793C41">
        <w:rPr>
          <w:rFonts w:ascii="Times New Roman" w:eastAsiaTheme="majorEastAsia" w:hAnsi="Times New Roman" w:cs="Times New Roman"/>
        </w:rPr>
        <w:t xml:space="preserve"> ERP, CRM) where data that crosses organizational departments or divisions can easily become fragmented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</w:t>
      </w:r>
      <w:r w:rsidR="00560237">
        <w:rPr>
          <w:rFonts w:ascii="Times New Roman" w:eastAsiaTheme="majorEastAsia" w:hAnsi="Times New Roman" w:cs="Times New Roman"/>
        </w:rPr>
        <w:t xml:space="preserve"> and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</w:t>
      </w:r>
      <w:r w:rsidR="003B0D41">
        <w:rPr>
          <w:rFonts w:ascii="Times New Roman" w:eastAsiaTheme="majorEastAsia" w:hAnsi="Times New Roman" w:cs="Times New Roman"/>
        </w:rPr>
        <w:t>,</w:t>
      </w:r>
      <w:r w:rsidR="00E43177" w:rsidRPr="00E43177">
        <w:rPr>
          <w:rFonts w:ascii="Times New Roman" w:eastAsiaTheme="majorEastAsia" w:hAnsi="Times New Roman" w:cs="Times New Roman"/>
        </w:rPr>
        <w:t xml:space="preserve"> and marketing literature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E51D5A">
        <w:rPr>
          <w:rFonts w:ascii="Times New Roman" w:eastAsiaTheme="majorEastAsia" w:hAnsi="Times New Roman" w:cs="Times New Roman"/>
        </w:rPr>
        <w:t>mean</w:t>
      </w:r>
      <w:r w:rsidR="00E43177" w:rsidRPr="00E43177">
        <w:rPr>
          <w:rFonts w:ascii="Times New Roman" w:eastAsiaTheme="majorEastAsia" w:hAnsi="Times New Roman" w:cs="Times New Roman"/>
        </w:rPr>
        <w:t xml:space="preserve"> huge fines</w:t>
      </w:r>
      <w:r w:rsidR="00E51D5A">
        <w:rPr>
          <w:rFonts w:ascii="Times New Roman" w:eastAsiaTheme="majorEastAsia" w:hAnsi="Times New Roman" w:cs="Times New Roman"/>
        </w:rPr>
        <w:t>.</w:t>
      </w:r>
    </w:p>
    <w:p w14:paraId="47C21A55" w14:textId="1E935D89" w:rsidR="00B247D7" w:rsidRDefault="00BB3B99" w:rsidP="00BB3B99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  <w:r>
        <w:rPr>
          <w:rFonts w:ascii="Times New Roman" w:eastAsiaTheme="majorEastAsia" w:hAnsi="Times New Roman" w:cs="Times New Roman"/>
        </w:rPr>
        <w:br/>
      </w:r>
    </w:p>
    <w:p w14:paraId="7AC28F13" w14:textId="5F76835C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CASE</w:t>
      </w:r>
      <w:r w:rsidR="00045D1D">
        <w:rPr>
          <w:rFonts w:ascii="Times New Roman" w:hAnsi="Times New Roman" w:cs="Times New Roman"/>
          <w:b/>
          <w:bCs/>
          <w:sz w:val="26"/>
          <w:szCs w:val="26"/>
        </w:rPr>
        <w:t>-STUDY</w:t>
      </w:r>
    </w:p>
    <w:p w14:paraId="30435CC0" w14:textId="5234DE8E" w:rsidR="008F1373" w:rsidRDefault="003B386F" w:rsidP="003B386F">
      <w:pPr>
        <w:ind w:firstLine="360"/>
        <w:jc w:val="both"/>
        <w:rPr>
          <w:rFonts w:ascii="Times New Roman" w:eastAsiaTheme="majorEastAsia" w:hAnsi="Times New Roman" w:cs="Times New Roman"/>
        </w:rPr>
      </w:pPr>
      <w:r w:rsidRPr="0090789A">
        <w:rPr>
          <w:rFonts w:ascii="Times New Roman" w:hAnsi="Times New Roman" w:cs="Times New Roman"/>
        </w:rPr>
        <w:t xml:space="preserve">Generating and maintaining a Master set from </w:t>
      </w:r>
      <w:r w:rsidR="00BB3D25">
        <w:rPr>
          <w:rFonts w:ascii="Times New Roman" w:hAnsi="Times New Roman" w:cs="Times New Roman"/>
        </w:rPr>
        <w:t>assets reported by</w:t>
      </w:r>
      <w:r w:rsidRPr="0090789A">
        <w:rPr>
          <w:rFonts w:ascii="Times New Roman" w:hAnsi="Times New Roman" w:cs="Times New Roman"/>
        </w:rPr>
        <w:t xml:space="preserve"> various third-party vendors, internal source systems, and </w:t>
      </w:r>
      <w:r w:rsidR="00987AC2">
        <w:rPr>
          <w:rFonts w:ascii="Times New Roman" w:hAnsi="Times New Roman" w:cs="Times New Roman"/>
        </w:rPr>
        <w:t xml:space="preserve">systems </w:t>
      </w:r>
      <w:r w:rsidRPr="0090789A">
        <w:rPr>
          <w:rFonts w:ascii="Times New Roman" w:hAnsi="Times New Roman" w:cs="Times New Roman"/>
        </w:rPr>
        <w:t>integrat</w:t>
      </w:r>
      <w:r w:rsidR="00987AC2">
        <w:rPr>
          <w:rFonts w:ascii="Times New Roman" w:hAnsi="Times New Roman" w:cs="Times New Roman"/>
        </w:rPr>
        <w:t>ed</w:t>
      </w:r>
      <w:r w:rsidRPr="0090789A">
        <w:rPr>
          <w:rFonts w:ascii="Times New Roman" w:hAnsi="Times New Roman" w:cs="Times New Roman"/>
        </w:rPr>
        <w:t xml:space="preserve"> in-cases of acquisitions and mergers</w:t>
      </w:r>
      <w:r w:rsidR="00987AC2">
        <w:rPr>
          <w:rFonts w:ascii="Times New Roman" w:hAnsi="Times New Roman" w:cs="Times New Roman"/>
        </w:rPr>
        <w:t>,</w:t>
      </w:r>
      <w:r w:rsidRPr="0090789A">
        <w:rPr>
          <w:rFonts w:ascii="Times New Roman" w:hAnsi="Times New Roman" w:cs="Times New Roman"/>
        </w:rPr>
        <w:t xml:space="preserve"> at one central data-hub repository is challenging.</w:t>
      </w:r>
      <w:r>
        <w:rPr>
          <w:rFonts w:ascii="Times New Roman" w:hAnsi="Times New Roman" w:cs="Times New Roman"/>
        </w:rPr>
        <w:t xml:space="preserve"> </w:t>
      </w:r>
      <w:r w:rsidRPr="003B386F">
        <w:rPr>
          <w:rFonts w:ascii="Times New Roman" w:eastAsiaTheme="majorEastAsia" w:hAnsi="Times New Roman" w:cs="Times New Roman"/>
        </w:rPr>
        <w:t>A ‘single version of truth’ maintained for associated entit</w:t>
      </w:r>
      <w:r w:rsidR="00D723AF">
        <w:rPr>
          <w:rFonts w:ascii="Times New Roman" w:eastAsiaTheme="majorEastAsia" w:hAnsi="Times New Roman" w:cs="Times New Roman"/>
        </w:rPr>
        <w:t>ies</w:t>
      </w:r>
      <w:r w:rsidRPr="003B386F">
        <w:rPr>
          <w:rFonts w:ascii="Times New Roman" w:eastAsiaTheme="majorEastAsia" w:hAnsi="Times New Roman" w:cs="Times New Roman"/>
        </w:rPr>
        <w:t xml:space="preserve"> across the </w:t>
      </w:r>
      <w:r w:rsidR="00E15738">
        <w:rPr>
          <w:rFonts w:ascii="Times New Roman" w:eastAsiaTheme="majorEastAsia" w:hAnsi="Times New Roman" w:cs="Times New Roman"/>
        </w:rPr>
        <w:t xml:space="preserve">entire </w:t>
      </w:r>
      <w:r w:rsidRPr="003B386F">
        <w:rPr>
          <w:rFonts w:ascii="Times New Roman" w:eastAsiaTheme="majorEastAsia" w:hAnsi="Times New Roman" w:cs="Times New Roman"/>
        </w:rPr>
        <w:t>organization</w:t>
      </w:r>
      <w:r w:rsidR="00504E14">
        <w:rPr>
          <w:rFonts w:ascii="Times New Roman" w:eastAsiaTheme="majorEastAsia" w:hAnsi="Times New Roman" w:cs="Times New Roman"/>
        </w:rPr>
        <w:t>’s data sources</w:t>
      </w:r>
      <w:r>
        <w:rPr>
          <w:rFonts w:ascii="Times New Roman" w:eastAsiaTheme="majorEastAsia" w:hAnsi="Times New Roman" w:cs="Times New Roman"/>
        </w:rPr>
        <w:t xml:space="preserve">, can </w:t>
      </w:r>
      <w:r w:rsidR="008B1C84">
        <w:rPr>
          <w:rFonts w:ascii="Times New Roman" w:eastAsiaTheme="majorEastAsia" w:hAnsi="Times New Roman" w:cs="Times New Roman"/>
        </w:rPr>
        <w:t xml:space="preserve">help </w:t>
      </w:r>
      <w:r>
        <w:rPr>
          <w:rFonts w:ascii="Times New Roman" w:eastAsiaTheme="majorEastAsia" w:hAnsi="Times New Roman" w:cs="Times New Roman"/>
        </w:rPr>
        <w:t>o</w:t>
      </w:r>
      <w:r w:rsidRPr="003B386F">
        <w:rPr>
          <w:rFonts w:ascii="Times New Roman" w:eastAsiaTheme="majorEastAsia" w:hAnsi="Times New Roman" w:cs="Times New Roman"/>
        </w:rPr>
        <w:t>rchestrate collaboration between multiple cross-functional channels of the business</w:t>
      </w:r>
      <w:r>
        <w:rPr>
          <w:rFonts w:ascii="Times New Roman" w:eastAsiaTheme="majorEastAsia" w:hAnsi="Times New Roman" w:cs="Times New Roman"/>
        </w:rPr>
        <w:t>.</w:t>
      </w:r>
    </w:p>
    <w:p w14:paraId="3E1A78C9" w14:textId="3070D4BC" w:rsidR="00C46CFD" w:rsidRDefault="00CA3DB9" w:rsidP="00FA166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</w:t>
      </w:r>
      <w:r>
        <w:rPr>
          <w:rFonts w:ascii="Times New Roman" w:eastAsiaTheme="majorEastAsia" w:hAnsi="Times New Roman" w:cs="Times New Roman"/>
        </w:rPr>
        <w:t xml:space="preserve">on </w:t>
      </w:r>
      <w:proofErr w:type="spellStart"/>
      <w:r w:rsidR="00EE6393"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="00EE6393" w:rsidRPr="00793C41">
        <w:rPr>
          <w:rFonts w:ascii="Times New Roman" w:eastAsiaTheme="majorEastAsia" w:hAnsi="Times New Roman" w:cs="Times New Roman"/>
        </w:rPr>
        <w:t xml:space="preserve"> clinical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>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 xml:space="preserve">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="00EE6393"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>
        <w:rPr>
          <w:rFonts w:ascii="Times New Roman" w:eastAsiaTheme="majorEastAsia" w:hAnsi="Times New Roman" w:cs="Times New Roman"/>
        </w:rPr>
        <w:t xml:space="preserve">.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</w:t>
      </w:r>
      <w:r w:rsidR="003B0D41">
        <w:rPr>
          <w:rFonts w:ascii="Times New Roman" w:hAnsi="Times New Roman" w:cs="Times New Roman"/>
        </w:rPr>
        <w:t>-</w:t>
      </w:r>
      <w:r w:rsidR="008E4D9B" w:rsidRPr="00D924A4">
        <w:rPr>
          <w:rFonts w:ascii="Times New Roman" w:hAnsi="Times New Roman" w:cs="Times New Roman"/>
        </w:rPr>
        <w:t xml:space="preserve">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3B0D41">
        <w:rPr>
          <w:rFonts w:ascii="Times New Roman" w:hAnsi="Times New Roman" w:cs="Times New Roman"/>
        </w:rPr>
        <w:t xml:space="preserve"> </w:t>
      </w:r>
      <w:r w:rsidR="00BB5E06">
        <w:rPr>
          <w:rFonts w:ascii="Times New Roman" w:hAnsi="Times New Roman" w:cs="Times New Roman"/>
        </w:rPr>
        <w:t>data</w:t>
      </w:r>
      <w:r w:rsidR="00C46CFD" w:rsidRPr="00D924A4">
        <w:rPr>
          <w:rFonts w:ascii="Times New Roman" w:hAnsi="Times New Roman" w:cs="Times New Roman"/>
        </w:rPr>
        <w:t>, this case</w:t>
      </w:r>
      <w:r w:rsidR="003B0D41">
        <w:rPr>
          <w:rFonts w:ascii="Times New Roman" w:hAnsi="Times New Roman" w:cs="Times New Roman"/>
        </w:rPr>
        <w:t xml:space="preserve"> </w:t>
      </w:r>
      <w:r w:rsidR="00AC0E7C">
        <w:rPr>
          <w:rFonts w:ascii="Times New Roman" w:hAnsi="Times New Roman" w:cs="Times New Roman"/>
        </w:rPr>
        <w:t>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</w:t>
      </w:r>
      <w:r w:rsidR="001B2FDD">
        <w:rPr>
          <w:rFonts w:ascii="Times New Roman" w:hAnsi="Times New Roman" w:cs="Times New Roman"/>
        </w:rPr>
        <w:t>can</w:t>
      </w:r>
      <w:r w:rsidR="00C46CFD" w:rsidRPr="00D924A4">
        <w:rPr>
          <w:rFonts w:ascii="Times New Roman" w:hAnsi="Times New Roman" w:cs="Times New Roman"/>
        </w:rPr>
        <w:t xml:space="preserve">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739DED5C" w14:textId="77777777" w:rsidR="00FA166D" w:rsidRDefault="00FA166D" w:rsidP="00FA166D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21D574CD" w14:textId="77777777" w:rsidR="00CA3DB9" w:rsidRPr="00D924A4" w:rsidRDefault="00CA3DB9" w:rsidP="00CA3DB9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F53793" wp14:editId="6E4FDAD9">
            <wp:extent cx="5838092" cy="1069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15905" r="203" b="6084"/>
                    <a:stretch/>
                  </pic:blipFill>
                  <pic:spPr bwMode="auto">
                    <a:xfrm>
                      <a:off x="0" y="0"/>
                      <a:ext cx="5840073" cy="106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F37C2" w14:textId="685BB3EA" w:rsidR="00961CD0" w:rsidRDefault="00B6298E" w:rsidP="00BC242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6298E">
        <w:rPr>
          <w:rFonts w:ascii="Times New Roman" w:hAnsi="Times New Roman" w:cs="Times New Roman"/>
          <w:b/>
          <w:bCs/>
          <w:i/>
          <w:iCs/>
          <w:sz w:val="16"/>
          <w:szCs w:val="16"/>
        </w:rPr>
        <w:br/>
      </w:r>
      <w:r w:rsidR="00CA3DB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 1</w:t>
      </w:r>
      <w:r w:rsidR="00B177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="00CA3DB9" w:rsidRPr="00CA3D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A3DB9">
        <w:rPr>
          <w:rFonts w:ascii="Times New Roman" w:hAnsi="Times New Roman" w:cs="Times New Roman"/>
          <w:i/>
          <w:iCs/>
          <w:sz w:val="20"/>
          <w:szCs w:val="20"/>
        </w:rPr>
        <w:t>Basic Deduplication example</w:t>
      </w:r>
    </w:p>
    <w:p w14:paraId="1484CC0E" w14:textId="0B32A0BC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LITERATURE SURVEY</w:t>
      </w:r>
      <w:r w:rsidR="002A75BB">
        <w:rPr>
          <w:rFonts w:ascii="Times New Roman" w:hAnsi="Times New Roman" w:cs="Times New Roman"/>
          <w:b/>
          <w:bCs/>
          <w:color w:val="auto"/>
        </w:rPr>
        <w:t xml:space="preserve"> &amp; </w:t>
      </w:r>
      <w:r w:rsidR="002A75BB" w:rsidRPr="002A75BB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F65341B" w:rsidR="009B5402" w:rsidRDefault="008D7E26" w:rsidP="00652160">
      <w:pPr>
        <w:ind w:firstLine="360"/>
        <w:jc w:val="both"/>
        <w:rPr>
          <w:rFonts w:ascii="Times New Roman" w:hAnsi="Times New Roman" w:cs="Times New Roman"/>
        </w:rPr>
      </w:pPr>
      <w:r w:rsidRPr="008D7E26">
        <w:rPr>
          <w:rFonts w:ascii="Times New Roman" w:hAnsi="Times New Roman" w:cs="Times New Roman"/>
        </w:rPr>
        <w:t xml:space="preserve">For de-duplicating records and generating a master set, we compute the similarity between two textual strings and determine if they are a probabilistic data match. If two or more records </w:t>
      </w:r>
      <w:r w:rsidR="00697ED4">
        <w:rPr>
          <w:rFonts w:ascii="Times New Roman" w:hAnsi="Times New Roman" w:cs="Times New Roman"/>
        </w:rPr>
        <w:t>seem</w:t>
      </w:r>
      <w:r w:rsidRPr="008D7E26">
        <w:rPr>
          <w:rFonts w:ascii="Times New Roman" w:hAnsi="Times New Roman" w:cs="Times New Roman"/>
        </w:rPr>
        <w:t xml:space="preserve"> to belong to the same </w:t>
      </w:r>
      <w:r w:rsidR="005675F3" w:rsidRPr="00C0224B">
        <w:rPr>
          <w:rFonts w:ascii="Times New Roman" w:hAnsi="Times New Roman" w:cs="Times New Roman"/>
          <w:i/>
          <w:iCs/>
        </w:rPr>
        <w:t>golden</w:t>
      </w:r>
      <w:r w:rsidR="005675F3" w:rsidRPr="005675F3">
        <w:rPr>
          <w:rFonts w:ascii="Times New Roman" w:hAnsi="Times New Roman" w:cs="Times New Roman"/>
          <w:i/>
          <w:iCs/>
        </w:rPr>
        <w:t xml:space="preserve"> </w:t>
      </w:r>
      <w:r w:rsidRPr="005675F3">
        <w:rPr>
          <w:rFonts w:ascii="Times New Roman" w:hAnsi="Times New Roman" w:cs="Times New Roman"/>
          <w:i/>
          <w:iCs/>
        </w:rPr>
        <w:t>entity</w:t>
      </w:r>
      <w:r w:rsidRPr="008D7E26">
        <w:rPr>
          <w:rFonts w:ascii="Times New Roman" w:hAnsi="Times New Roman" w:cs="Times New Roman"/>
        </w:rPr>
        <w:t xml:space="preserve"> i.e. the </w:t>
      </w:r>
      <w:r w:rsidR="005675F3" w:rsidRPr="005675F3">
        <w:rPr>
          <w:rFonts w:ascii="Times New Roman" w:hAnsi="Times New Roman" w:cs="Times New Roman"/>
        </w:rPr>
        <w:t>M</w:t>
      </w:r>
      <w:r w:rsidRPr="005675F3">
        <w:rPr>
          <w:rFonts w:ascii="Times New Roman" w:hAnsi="Times New Roman" w:cs="Times New Roman"/>
        </w:rPr>
        <w:t>aster</w:t>
      </w:r>
      <w:r w:rsidRPr="008D7E26">
        <w:rPr>
          <w:rFonts w:ascii="Times New Roman" w:hAnsi="Times New Roman" w:cs="Times New Roman"/>
        </w:rPr>
        <w:t xml:space="preserve"> record, they are ‘linked’ together.</w:t>
      </w:r>
      <w:r w:rsidR="00E82DFC">
        <w:rPr>
          <w:rFonts w:ascii="Times New Roman" w:hAnsi="Times New Roman" w:cs="Times New Roman"/>
        </w:rPr>
        <w:t xml:space="preserve"> </w:t>
      </w:r>
      <w:r w:rsidR="002E5B95">
        <w:rPr>
          <w:rFonts w:ascii="Times New Roman" w:hAnsi="Times New Roman" w:cs="Times New Roman"/>
        </w:rPr>
        <w:t xml:space="preserve">The intuition behind </w:t>
      </w:r>
      <w:r w:rsidR="00850F0C">
        <w:rPr>
          <w:rFonts w:ascii="Times New Roman" w:hAnsi="Times New Roman" w:cs="Times New Roman"/>
        </w:rPr>
        <w:t>this procedure</w:t>
      </w:r>
      <w:r w:rsidR="002E5B95">
        <w:rPr>
          <w:rFonts w:ascii="Times New Roman" w:hAnsi="Times New Roman" w:cs="Times New Roman"/>
        </w:rPr>
        <w:t xml:space="preserve"> is as follows:</w:t>
      </w:r>
    </w:p>
    <w:p w14:paraId="2565D4D6" w14:textId="5DBBBFCE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</w:t>
      </w:r>
      <w:r w:rsidR="00534950">
        <w:rPr>
          <w:rFonts w:ascii="Times New Roman" w:hAnsi="Times New Roman" w:cs="Times New Roman"/>
        </w:rPr>
        <w:t xml:space="preserve"> must</w:t>
      </w:r>
      <w:r w:rsidRPr="009B5402">
        <w:rPr>
          <w:rFonts w:ascii="Times New Roman" w:hAnsi="Times New Roman" w:cs="Times New Roman"/>
        </w:rPr>
        <w:t xml:space="preserve">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>) records, and so on. Thus, there would be</w:t>
      </w:r>
      <w:r w:rsidR="000F6C99">
        <w:rPr>
          <w:rFonts w:ascii="Times New Roman" w:hAnsi="Times New Roman" w:cs="Times New Roman"/>
        </w:rPr>
        <w:t xml:space="preserve"> </w:t>
      </w:r>
      <w:r w:rsidR="00E432F3">
        <w:rPr>
          <w:rFonts w:ascii="Times New Roman" w:hAnsi="Times New Roman" w:cs="Times New Roman"/>
        </w:rPr>
        <w:t xml:space="preserve"> </w:t>
      </w:r>
      <w:r w:rsidR="00E432F3" w:rsidRPr="00E432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m:oMath>
        <m:r>
          <w:rPr>
            <w:rFonts w:ascii="Cambria Math" w:hAnsi="Cambria Math" w:cs="Times New Roman"/>
          </w:rPr>
          <m:t>C</m:t>
        </m:r>
      </m:oMath>
      <w:r w:rsidR="00E432F3" w:rsidRPr="00E432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540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</w:rPr>
              <m:t>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</w:t>
      </w:r>
      <w:r w:rsidR="000F6C99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2B40B03B" w14:textId="087C55F5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</w:t>
      </w:r>
      <w:r w:rsidR="00FC07E6">
        <w:rPr>
          <w:rFonts w:ascii="Times New Roman" w:hAnsi="Times New Roman" w:cs="Times New Roman"/>
        </w:rPr>
        <w:t>will</w:t>
      </w:r>
      <w:r w:rsidRPr="009B5402">
        <w:rPr>
          <w:rFonts w:ascii="Times New Roman" w:hAnsi="Times New Roman" w:cs="Times New Roman"/>
        </w:rPr>
        <w:t xml:space="preserve"> be </w:t>
      </w:r>
      <m:oMath>
        <m:r>
          <w:rPr>
            <w:rFonts w:ascii="Cambria Math" w:hAnsi="Cambria Math" w:cs="Times New Roman"/>
          </w:rPr>
          <m:t>( m</m:t>
        </m:r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</w:rPr>
          <m:t xml:space="preserve">n </m:t>
        </m:r>
        <m:r>
          <w:rPr>
            <w:rFonts w:ascii="Cambria Math" w:eastAsiaTheme="minorEastAsia" w:hAnsi="Cambria Math" w:cs="Times New Roman"/>
          </w:rPr>
          <m:t>)</m:t>
        </m:r>
      </m:oMath>
      <w:r w:rsidR="00801A9E">
        <w:rPr>
          <w:rFonts w:ascii="Times New Roman" w:hAnsi="Times New Roman" w:cs="Times New Roman"/>
        </w:rPr>
        <w:t xml:space="preserve"> </w:t>
      </w:r>
      <w:r w:rsidR="00FC07E6">
        <w:rPr>
          <w:rFonts w:ascii="Times New Roman" w:hAnsi="Times New Roman" w:cs="Times New Roman"/>
        </w:rPr>
        <w:t xml:space="preserve">such </w:t>
      </w:r>
      <w:r w:rsidRPr="009B5402">
        <w:rPr>
          <w:rFonts w:ascii="Times New Roman" w:hAnsi="Times New Roman" w:cs="Times New Roman"/>
        </w:rPr>
        <w:t>unique combinations.</w:t>
      </w:r>
    </w:p>
    <w:p w14:paraId="1B19323E" w14:textId="30A40D08" w:rsidR="009B5402" w:rsidRDefault="001A064D" w:rsidP="007F292E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 w:rsidR="003B0D4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individual</w:t>
      </w:r>
      <w:r w:rsidR="003B0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07179E" w:rsidRPr="00212F8D">
        <w:rPr>
          <w:rFonts w:ascii="Times New Roman" w:hAnsi="Times New Roman" w:cs="Times New Roman"/>
          <w:vertAlign w:val="superscript"/>
        </w:rPr>
        <w:t>[1]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552C44">
      <w:pPr>
        <w:spacing w:after="0"/>
        <w:jc w:val="both"/>
        <w:rPr>
          <w:rFonts w:ascii="Times New Roman" w:hAnsi="Times New Roman" w:cs="Times New Roman"/>
        </w:rPr>
      </w:pPr>
    </w:p>
    <w:p w14:paraId="278F135D" w14:textId="61D053E2" w:rsidR="000D745A" w:rsidRDefault="009B5402" w:rsidP="00AD3B74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</w:t>
      </w:r>
      <w:r w:rsidR="003B0D41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>these character addition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>subtraction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 xml:space="preserve">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="00B67FBF">
        <w:rPr>
          <w:rFonts w:ascii="Times New Roman" w:hAnsi="Times New Roman" w:cs="Times New Roman"/>
        </w:rPr>
        <w:t xml:space="preserve">between </w:t>
      </w:r>
      <w:r w:rsidR="00B67FBF" w:rsidRPr="00B67FBF">
        <w:rPr>
          <w:rFonts w:ascii="Times New Roman" w:hAnsi="Times New Roman" w:cs="Times New Roman"/>
          <w:i/>
          <w:iCs/>
        </w:rPr>
        <w:t xml:space="preserve">str1 </w:t>
      </w:r>
      <w:r w:rsidR="00B67FBF" w:rsidRPr="00B67FBF">
        <w:rPr>
          <w:rFonts w:ascii="Times New Roman" w:hAnsi="Times New Roman" w:cs="Times New Roman"/>
        </w:rPr>
        <w:t>and</w:t>
      </w:r>
      <w:r w:rsidR="00B67FBF" w:rsidRPr="00B67FBF">
        <w:rPr>
          <w:rFonts w:ascii="Times New Roman" w:hAnsi="Times New Roman" w:cs="Times New Roman"/>
          <w:i/>
          <w:iCs/>
        </w:rPr>
        <w:t xml:space="preserve"> str2</w:t>
      </w:r>
      <w:r w:rsidR="00B67FBF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eastAsiaTheme="majorEastAsia" w:hAnsi="Times New Roman" w:cs="Times New Roman"/>
        </w:rPr>
        <w:t xml:space="preserve">will be </w:t>
      </w:r>
      <w:r w:rsidRPr="003B2120">
        <w:rPr>
          <w:rFonts w:ascii="Times New Roman" w:eastAsiaTheme="majorEastAsia" w:hAnsi="Times New Roman" w:cs="Times New Roman"/>
          <w:i/>
          <w:iCs/>
        </w:rPr>
        <w:t>25</w:t>
      </w:r>
      <w:r w:rsidRPr="00A23DA0">
        <w:rPr>
          <w:rFonts w:ascii="Times New Roman" w:eastAsiaTheme="majorEastAsia" w:hAnsi="Times New Roman" w:cs="Times New Roman"/>
        </w:rPr>
        <w:t>, and the normalized-similarity will be:</w:t>
      </w:r>
    </w:p>
    <w:p w14:paraId="5DA2BC95" w14:textId="4F9929C7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292F9F7A" w14:textId="00A276FF" w:rsidR="00B85B4D" w:rsidRDefault="00A6230B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LevenshteinDistance 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MaxLength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| Mismatching chars |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Max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str1.length,   str2.length</m:t>
                </m:r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0C29FF8E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>-Winkler is a similar directional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A7239F">
        <w:rPr>
          <w:rFonts w:ascii="Times New Roman" w:eastAsiaTheme="majorEastAsia" w:hAnsi="Times New Roman" w:cs="Times New Roman"/>
        </w:rPr>
        <w:t xml:space="preserve">algorithm </w:t>
      </w:r>
      <w:r w:rsidR="003B0D41">
        <w:rPr>
          <w:rFonts w:ascii="Times New Roman" w:eastAsiaTheme="majorEastAsia" w:hAnsi="Times New Roman" w:cs="Times New Roman"/>
        </w:rPr>
        <w:t>that</w:t>
      </w:r>
      <w:r w:rsidRPr="00A7239F">
        <w:rPr>
          <w:rFonts w:ascii="Times New Roman" w:eastAsiaTheme="majorEastAsia" w:hAnsi="Times New Roman" w:cs="Times New Roman"/>
        </w:rPr>
        <w:t xml:space="preserve"> checks for characters of </w:t>
      </w:r>
      <w:r w:rsidRPr="00075492">
        <w:rPr>
          <w:rFonts w:ascii="Times New Roman" w:eastAsiaTheme="majorEastAsia" w:hAnsi="Times New Roman" w:cs="Times New Roman"/>
          <w:i/>
          <w:iCs/>
        </w:rPr>
        <w:t>str1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075492">
        <w:rPr>
          <w:rFonts w:ascii="Times New Roman" w:eastAsiaTheme="majorEastAsia" w:hAnsi="Times New Roman" w:cs="Times New Roman"/>
          <w:i/>
          <w:iCs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188009CB" w:rsidR="00532752" w:rsidRPr="00A7239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</w:p>
    <w:p w14:paraId="298B6206" w14:textId="74261471" w:rsidR="0042105C" w:rsidRPr="002437E2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3B0D41">
        <w:rPr>
          <w:rFonts w:ascii="Times New Roman" w:hAnsi="Times New Roman" w:cs="Times New Roman"/>
          <w:b/>
          <w:bCs/>
        </w:rPr>
        <w:t>-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similar tokens in both </w:t>
      </w:r>
      <w:r w:rsidR="00720287" w:rsidRPr="002A77E6">
        <w:rPr>
          <w:rFonts w:ascii="Times New Roman" w:hAnsi="Times New Roman" w:cs="Times New Roman"/>
        </w:rPr>
        <w:t>string</w:t>
      </w:r>
      <w:r w:rsidR="003B0D41">
        <w:rPr>
          <w:rFonts w:ascii="Times New Roman" w:hAnsi="Times New Roman" w:cs="Times New Roman"/>
        </w:rPr>
        <w:t xml:space="preserve"> 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 xml:space="preserve">, </w:t>
      </w:r>
      <w:r w:rsidR="003B0D41">
        <w:rPr>
          <w:rFonts w:ascii="Times New Roman" w:hAnsi="Times New Roman" w:cs="Times New Roman"/>
        </w:rPr>
        <w:t>greater</w:t>
      </w:r>
      <w:r w:rsidRPr="002A77E6">
        <w:rPr>
          <w:rFonts w:ascii="Times New Roman" w:hAnsi="Times New Roman" w:cs="Times New Roman"/>
        </w:rPr>
        <w:t xml:space="preserve"> is the similarity between the sets.</w:t>
      </w:r>
    </w:p>
    <w:p w14:paraId="73EB3307" w14:textId="35C94B00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0B27EF3A" w14:textId="69FAB88F" w:rsidR="00341115" w:rsidRDefault="00A23DA0" w:rsidP="00FC07E6">
      <w:pPr>
        <w:spacing w:after="0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74617B50" w:rsidR="00BD0690" w:rsidRDefault="007814C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814C7">
        <w:rPr>
          <w:rFonts w:ascii="Times New Roman" w:hAnsi="Times New Roman" w:cs="Times New Roman"/>
          <w:i/>
          <w:iCs/>
        </w:rPr>
        <w:t>str1</w:t>
      </w:r>
      <w:r>
        <w:rPr>
          <w:rFonts w:ascii="Times New Roman" w:hAnsi="Times New Roman" w:cs="Times New Roman"/>
        </w:rPr>
        <w:t xml:space="preserve"> and </w:t>
      </w:r>
      <w:r w:rsidRPr="007814C7">
        <w:rPr>
          <w:rFonts w:ascii="Times New Roman" w:hAnsi="Times New Roman" w:cs="Times New Roman"/>
          <w:i/>
          <w:iCs/>
        </w:rPr>
        <w:t>str2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u</w:t>
      </w:r>
      <w:r w:rsidR="00A63497">
        <w:rPr>
          <w:rFonts w:ascii="Times New Roman" w:hAnsi="Times New Roman" w:cs="Times New Roman"/>
        </w:rPr>
        <w:t>sing</w:t>
      </w:r>
      <w:r w:rsidR="00A63497" w:rsidRPr="0042105C">
        <w:rPr>
          <w:rFonts w:ascii="Times New Roman" w:hAnsi="Times New Roman" w:cs="Times New Roman"/>
        </w:rPr>
        <w:t xml:space="preserve"> words</w:t>
      </w:r>
      <w:r w:rsidR="00A63497">
        <w:rPr>
          <w:rFonts w:ascii="Times New Roman" w:hAnsi="Times New Roman" w:cs="Times New Roman"/>
        </w:rPr>
        <w:t xml:space="preserve"> as tokens</w:t>
      </w:r>
      <w:r w:rsidR="00A63497" w:rsidRPr="0042105C">
        <w:rPr>
          <w:rFonts w:ascii="Times New Roman" w:hAnsi="Times New Roman" w:cs="Times New Roman"/>
        </w:rPr>
        <w:t xml:space="preserve"> the score </w:t>
      </w:r>
      <m:oMath>
        <m:r>
          <w:rPr>
            <w:rFonts w:ascii="Cambria Math" w:hAnsi="Cambria Math" w:cs="Times New Roman"/>
          </w:rPr>
          <m:t>≈</m:t>
        </m:r>
      </m:oMath>
      <w:r w:rsidR="00A63497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0.125</w:t>
      </w:r>
      <w:r w:rsidR="00A63497" w:rsidRPr="0042105C">
        <w:rPr>
          <w:rFonts w:ascii="Times New Roman" w:hAnsi="Times New Roman" w:cs="Times New Roman"/>
        </w:rPr>
        <w:t xml:space="preserve">, while </w:t>
      </w:r>
      <w:r w:rsidR="00934AA5">
        <w:rPr>
          <w:rFonts w:ascii="Times New Roman" w:hAnsi="Times New Roman" w:cs="Times New Roman"/>
        </w:rPr>
        <w:t xml:space="preserve">using </w:t>
      </w:r>
      <w:r w:rsidR="00A63497" w:rsidRPr="0042105C">
        <w:rPr>
          <w:rFonts w:ascii="Times New Roman" w:hAnsi="Times New Roman" w:cs="Times New Roman"/>
        </w:rPr>
        <w:t>individual</w:t>
      </w:r>
      <w:r w:rsidR="00A63497"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0.558</w:t>
      </w:r>
      <w:r w:rsidR="00A63497">
        <w:rPr>
          <w:rFonts w:ascii="Times New Roman" w:hAnsi="Times New Roman" w:cs="Times New Roman"/>
        </w:rPr>
        <w:t>.</w:t>
      </w:r>
    </w:p>
    <w:p w14:paraId="6CB62650" w14:textId="34CC30FC" w:rsidR="00A63497" w:rsidRPr="00A23DA0" w:rsidRDefault="00A63497" w:rsidP="00652160">
      <w:pPr>
        <w:pStyle w:val="ListParagraph"/>
        <w:jc w:val="both"/>
        <w:rPr>
          <w:rFonts w:ascii="Times New Roman" w:hAnsi="Times New Roman" w:cs="Times New Roman"/>
        </w:rPr>
      </w:pPr>
    </w:p>
    <w:p w14:paraId="27E46B02" w14:textId="3E9E0C96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010320">
        <w:rPr>
          <w:rFonts w:ascii="Times New Roman" w:hAnsi="Times New Roman" w:cs="Times New Roman"/>
          <w:b/>
          <w:bCs/>
        </w:rPr>
        <w:t>-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064F1C84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33DB17AC" w14:textId="5D9AF215" w:rsidR="007B4B42" w:rsidRDefault="007937C0" w:rsidP="00FC07E6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∙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1C45F575" w14:textId="77777777" w:rsidR="00FC07E6" w:rsidRPr="00FC07E6" w:rsidRDefault="00FC07E6" w:rsidP="00FC07E6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</w:p>
    <w:p w14:paraId="6735AF3C" w14:textId="664B4303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technique that uses a matrix of word-embeddings</w:t>
      </w:r>
      <w:r w:rsidR="00044F5C">
        <w:rPr>
          <w:rFonts w:ascii="Times New Roman" w:hAnsi="Times New Roman" w:cs="Times New Roman"/>
        </w:rPr>
        <w:t xml:space="preserve"> </w:t>
      </w:r>
      <w:r w:rsidR="00044F5C" w:rsidRPr="00B04E1D">
        <w:rPr>
          <w:rFonts w:ascii="Times New Roman" w:hAnsi="Times New Roman" w:cs="Times New Roman"/>
          <w:vertAlign w:val="superscript"/>
        </w:rPr>
        <w:t>[</w:t>
      </w:r>
      <w:r w:rsidR="00586337" w:rsidRPr="00B04E1D">
        <w:rPr>
          <w:rFonts w:ascii="Times New Roman" w:hAnsi="Times New Roman" w:cs="Times New Roman"/>
          <w:vertAlign w:val="superscript"/>
        </w:rPr>
        <w:t>2]</w:t>
      </w:r>
      <w:r w:rsidRPr="00A3429A">
        <w:rPr>
          <w:rFonts w:ascii="Times New Roman" w:hAnsi="Times New Roman" w:cs="Times New Roman"/>
        </w:rPr>
        <w:t xml:space="preserve">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7056BDDA" w14:textId="77777777" w:rsidR="003F6E6A" w:rsidRDefault="003F6E6A" w:rsidP="003F6E6A">
      <w:pPr>
        <w:pStyle w:val="ListParagraph"/>
        <w:jc w:val="center"/>
        <w:rPr>
          <w:rFonts w:ascii="Times New Roman" w:hAnsi="Times New Roman" w:cs="Times New Roman"/>
        </w:rPr>
      </w:pPr>
    </w:p>
    <w:p w14:paraId="6153CC55" w14:textId="674BF12E" w:rsidR="007B4B42" w:rsidRDefault="003F6E6A" w:rsidP="003F6E6A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 xml:space="preserve">Cosine Similarity </m:t>
          </m:r>
          <m:d>
            <m:dPr>
              <m:grow m:val="0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y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x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46FFA045" w14:textId="5CFE08A5" w:rsidR="00954176" w:rsidRDefault="00F01795" w:rsidP="00D615A7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  <w:r w:rsidRPr="005E37E9">
        <w:rPr>
          <w:rFonts w:ascii="Times New Roman" w:hAnsi="Times New Roman" w:cs="Times New Roman"/>
        </w:rPr>
        <w:t xml:space="preserve">Kaitlin </w:t>
      </w:r>
      <w:proofErr w:type="spellStart"/>
      <w:r w:rsidRPr="005E37E9">
        <w:rPr>
          <w:rFonts w:ascii="Times New Roman" w:hAnsi="Times New Roman" w:cs="Times New Roman"/>
        </w:rPr>
        <w:t>Coltin</w:t>
      </w:r>
      <w:proofErr w:type="spellEnd"/>
      <w:r w:rsidRPr="009B5D22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et al. </w:t>
      </w:r>
      <w:r w:rsidR="00950722">
        <w:rPr>
          <w:rFonts w:ascii="Times New Roman" w:eastAsiaTheme="majorEastAsia" w:hAnsi="Times New Roman" w:cs="Times New Roman"/>
        </w:rPr>
        <w:t>observed</w:t>
      </w:r>
      <w:r w:rsidR="00EA382E" w:rsidRPr="009B5D22">
        <w:rPr>
          <w:rFonts w:ascii="Times New Roman" w:eastAsiaTheme="majorEastAsia" w:hAnsi="Times New Roman" w:cs="Times New Roman"/>
        </w:rPr>
        <w:t xml:space="preserve"> that Levenshtein produces results on</w:t>
      </w:r>
      <w:r w:rsidR="0074198C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par with </w:t>
      </w:r>
      <w:r w:rsidR="00010320" w:rsidRPr="009B5D22">
        <w:rPr>
          <w:rFonts w:ascii="Times New Roman" w:eastAsiaTheme="majorEastAsia" w:hAnsi="Times New Roman" w:cs="Times New Roman"/>
        </w:rPr>
        <w:t>C</w:t>
      </w:r>
      <w:r w:rsidR="00EA382E" w:rsidRPr="009B5D22">
        <w:rPr>
          <w:rFonts w:ascii="Times New Roman" w:eastAsiaTheme="majorEastAsia" w:hAnsi="Times New Roman" w:cs="Times New Roman"/>
        </w:rPr>
        <w:t>osine-similarity</w:t>
      </w:r>
      <w:r w:rsidR="0022100D" w:rsidRPr="009B5D22">
        <w:rPr>
          <w:rFonts w:ascii="Times New Roman" w:eastAsiaTheme="majorEastAsia" w:hAnsi="Times New Roman" w:cs="Times New Roman"/>
        </w:rPr>
        <w:t>,</w:t>
      </w:r>
      <w:r w:rsidR="00A67072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when matching potential duplicate organization</w:t>
      </w:r>
      <w:r w:rsidR="00010320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names against a master list</w:t>
      </w:r>
      <w:r w:rsidR="00950722" w:rsidRPr="009B5D22">
        <w:rPr>
          <w:rFonts w:ascii="Times New Roman" w:eastAsiaTheme="majorEastAsia" w:hAnsi="Times New Roman" w:cs="Times New Roman"/>
        </w:rPr>
        <w:t xml:space="preserve"> </w:t>
      </w:r>
      <w:r w:rsidR="00586337" w:rsidRPr="00B04E1D">
        <w:rPr>
          <w:rFonts w:ascii="Times New Roman" w:eastAsiaTheme="majorEastAsia" w:hAnsi="Times New Roman" w:cs="Times New Roman"/>
          <w:vertAlign w:val="superscript"/>
        </w:rPr>
        <w:t>[4]</w:t>
      </w:r>
      <w:r w:rsidR="00EA382E" w:rsidRPr="009B5D22">
        <w:rPr>
          <w:rFonts w:ascii="Times New Roman" w:eastAsiaTheme="majorEastAsia" w:hAnsi="Times New Roman" w:cs="Times New Roman"/>
        </w:rPr>
        <w:t>.</w:t>
      </w:r>
      <w:r w:rsidR="00D16089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Bearing in mind </w:t>
      </w:r>
      <w:r w:rsidR="00781B1E" w:rsidRPr="009B5D22">
        <w:rPr>
          <w:rFonts w:ascii="Times New Roman" w:eastAsiaTheme="majorEastAsia" w:hAnsi="Times New Roman" w:cs="Times New Roman"/>
        </w:rPr>
        <w:t>th</w:t>
      </w:r>
      <w:r w:rsidR="00781B1E">
        <w:rPr>
          <w:rFonts w:ascii="Times New Roman" w:eastAsiaTheme="majorEastAsia" w:hAnsi="Times New Roman" w:cs="Times New Roman"/>
        </w:rPr>
        <w:t>eir</w:t>
      </w:r>
      <w:r w:rsidR="00781B1E" w:rsidRPr="009B5D22">
        <w:rPr>
          <w:rFonts w:ascii="Times New Roman" w:eastAsiaTheme="majorEastAsia" w:hAnsi="Times New Roman" w:cs="Times New Roman"/>
        </w:rPr>
        <w:t xml:space="preserve"> comparison against cosine-similarity</w:t>
      </w:r>
      <w:r w:rsidR="00781B1E">
        <w:rPr>
          <w:rFonts w:ascii="Times New Roman" w:eastAsiaTheme="majorEastAsia" w:hAnsi="Times New Roman" w:cs="Times New Roman"/>
        </w:rPr>
        <w:t xml:space="preserve">, </w:t>
      </w:r>
      <w:r w:rsidR="00C34C83">
        <w:rPr>
          <w:rFonts w:ascii="Times New Roman" w:eastAsiaTheme="majorEastAsia" w:hAnsi="Times New Roman" w:cs="Times New Roman"/>
        </w:rPr>
        <w:t>coupled with the fact</w:t>
      </w:r>
      <w:r w:rsidR="00781B1E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that </w:t>
      </w:r>
      <w:r w:rsidR="004E7D47">
        <w:rPr>
          <w:rFonts w:ascii="Times New Roman" w:eastAsiaTheme="majorEastAsia" w:hAnsi="Times New Roman" w:cs="Times New Roman"/>
        </w:rPr>
        <w:t xml:space="preserve">a high volume </w:t>
      </w:r>
      <w:r w:rsidR="003A089D" w:rsidRPr="009B5D22">
        <w:rPr>
          <w:rFonts w:ascii="Times New Roman" w:eastAsiaTheme="majorEastAsia" w:hAnsi="Times New Roman" w:cs="Times New Roman"/>
        </w:rPr>
        <w:t>of our dataset contained junk characters</w:t>
      </w:r>
      <w:r w:rsidR="000F1051">
        <w:rPr>
          <w:rFonts w:ascii="Times New Roman" w:eastAsiaTheme="majorEastAsia" w:hAnsi="Times New Roman" w:cs="Times New Roman"/>
        </w:rPr>
        <w:t xml:space="preserve"> and</w:t>
      </w:r>
      <w:r w:rsidR="003A089D" w:rsidRPr="009B5D22">
        <w:rPr>
          <w:rFonts w:ascii="Times New Roman" w:eastAsiaTheme="majorEastAsia" w:hAnsi="Times New Roman" w:cs="Times New Roman"/>
        </w:rPr>
        <w:t xml:space="preserve"> spelling errors, and </w:t>
      </w:r>
      <w:r w:rsidR="000F1051">
        <w:rPr>
          <w:rFonts w:ascii="Times New Roman" w:eastAsiaTheme="majorEastAsia" w:hAnsi="Times New Roman" w:cs="Times New Roman"/>
        </w:rPr>
        <w:t xml:space="preserve">considering </w:t>
      </w:r>
      <w:r w:rsidR="003A089D" w:rsidRPr="009B5D22">
        <w:rPr>
          <w:rFonts w:ascii="Times New Roman" w:eastAsiaTheme="majorEastAsia" w:hAnsi="Times New Roman" w:cs="Times New Roman"/>
        </w:rPr>
        <w:t>the anagram-possibility scenario of Jaccard-measure</w:t>
      </w:r>
      <w:r w:rsidR="0090330E">
        <w:rPr>
          <w:rFonts w:ascii="Times New Roman" w:eastAsiaTheme="majorEastAsia" w:hAnsi="Times New Roman" w:cs="Times New Roman"/>
        </w:rPr>
        <w:t xml:space="preserve"> (which </w:t>
      </w:r>
      <w:r w:rsidR="00BF4379">
        <w:rPr>
          <w:rFonts w:ascii="Times New Roman" w:eastAsiaTheme="majorEastAsia" w:hAnsi="Times New Roman" w:cs="Times New Roman"/>
        </w:rPr>
        <w:t>could</w:t>
      </w:r>
      <w:r w:rsidR="0090330E">
        <w:rPr>
          <w:rFonts w:ascii="Times New Roman" w:eastAsiaTheme="majorEastAsia" w:hAnsi="Times New Roman" w:cs="Times New Roman"/>
        </w:rPr>
        <w:t xml:space="preserve"> </w:t>
      </w:r>
      <w:r w:rsidR="00BF4379">
        <w:rPr>
          <w:rFonts w:ascii="Times New Roman" w:eastAsiaTheme="majorEastAsia" w:hAnsi="Times New Roman" w:cs="Times New Roman"/>
        </w:rPr>
        <w:t xml:space="preserve">lead </w:t>
      </w:r>
      <w:r w:rsidR="0090330E">
        <w:rPr>
          <w:rFonts w:ascii="Times New Roman" w:eastAsiaTheme="majorEastAsia" w:hAnsi="Times New Roman" w:cs="Times New Roman"/>
        </w:rPr>
        <w:t xml:space="preserve">to undesired </w:t>
      </w:r>
      <w:r w:rsidR="00062973">
        <w:rPr>
          <w:rFonts w:ascii="Times New Roman" w:eastAsiaTheme="majorEastAsia" w:hAnsi="Times New Roman" w:cs="Times New Roman"/>
        </w:rPr>
        <w:t>matches</w:t>
      </w:r>
      <w:r w:rsidR="0090330E">
        <w:rPr>
          <w:rFonts w:ascii="Times New Roman" w:eastAsiaTheme="majorEastAsia" w:hAnsi="Times New Roman" w:cs="Times New Roman"/>
        </w:rPr>
        <w:t>)</w:t>
      </w:r>
      <w:r w:rsidR="003A089D" w:rsidRPr="009B5D22">
        <w:rPr>
          <w:rFonts w:ascii="Times New Roman" w:eastAsiaTheme="majorEastAsia" w:hAnsi="Times New Roman" w:cs="Times New Roman"/>
        </w:rPr>
        <w:t xml:space="preserve">, it made sense to use the Levenshtein algorithm. </w:t>
      </w:r>
      <w:r w:rsidR="00D16089" w:rsidRPr="009B5D22">
        <w:rPr>
          <w:rFonts w:ascii="Times New Roman" w:eastAsiaTheme="majorEastAsia" w:hAnsi="Times New Roman" w:cs="Times New Roman"/>
        </w:rPr>
        <w:t>In contrast</w:t>
      </w:r>
      <w:r w:rsidR="003A089D" w:rsidRPr="009B5D22">
        <w:rPr>
          <w:rFonts w:ascii="Times New Roman" w:eastAsiaTheme="majorEastAsia" w:hAnsi="Times New Roman" w:cs="Times New Roman"/>
        </w:rPr>
        <w:t xml:space="preserve"> to their approach</w:t>
      </w:r>
      <w:r w:rsidR="00D16089" w:rsidRPr="009B5D22">
        <w:rPr>
          <w:rFonts w:ascii="Times New Roman" w:eastAsiaTheme="majorEastAsia" w:hAnsi="Times New Roman" w:cs="Times New Roman"/>
        </w:rPr>
        <w:t xml:space="preserve">, we wanted to identify the unique entities in our dataset </w:t>
      </w:r>
      <w:r w:rsidR="00B03FB9">
        <w:rPr>
          <w:rFonts w:ascii="Times New Roman" w:eastAsiaTheme="majorEastAsia" w:hAnsi="Times New Roman" w:cs="Times New Roman"/>
        </w:rPr>
        <w:t>with</w:t>
      </w:r>
      <w:r w:rsidR="00637CB7" w:rsidRPr="009B5D22">
        <w:rPr>
          <w:rFonts w:ascii="Times New Roman" w:eastAsiaTheme="majorEastAsia" w:hAnsi="Times New Roman" w:cs="Times New Roman"/>
        </w:rPr>
        <w:t xml:space="preserve"> no</w:t>
      </w:r>
      <w:r w:rsidR="00D16089" w:rsidRPr="009B5D22">
        <w:rPr>
          <w:rFonts w:ascii="Times New Roman" w:eastAsiaTheme="majorEastAsia" w:hAnsi="Times New Roman" w:cs="Times New Roman"/>
        </w:rPr>
        <w:t xml:space="preserve"> standard set</w:t>
      </w:r>
      <w:r w:rsidR="00637CB7" w:rsidRPr="009B5D22">
        <w:rPr>
          <w:rFonts w:ascii="Times New Roman" w:eastAsiaTheme="majorEastAsia" w:hAnsi="Times New Roman" w:cs="Times New Roman"/>
        </w:rPr>
        <w:t xml:space="preserve"> available</w:t>
      </w:r>
      <w:r w:rsidR="00B2358A">
        <w:rPr>
          <w:rFonts w:ascii="Times New Roman" w:eastAsiaTheme="majorEastAsia" w:hAnsi="Times New Roman" w:cs="Times New Roman"/>
        </w:rPr>
        <w:t>. Hence,</w:t>
      </w:r>
      <w:r w:rsidR="00D16089" w:rsidRPr="009B5D22">
        <w:rPr>
          <w:rFonts w:ascii="Times New Roman" w:eastAsiaTheme="majorEastAsia" w:hAnsi="Times New Roman" w:cs="Times New Roman"/>
        </w:rPr>
        <w:t xml:space="preserve"> deduplicating the input </w:t>
      </w:r>
      <w:r w:rsidR="0071791E" w:rsidRPr="009B5D22">
        <w:rPr>
          <w:rFonts w:ascii="Times New Roman" w:eastAsiaTheme="majorEastAsia" w:hAnsi="Times New Roman" w:cs="Times New Roman"/>
        </w:rPr>
        <w:t>by comparing it against itself</w:t>
      </w:r>
      <w:r w:rsidR="00637CB7" w:rsidRPr="009B5D22">
        <w:rPr>
          <w:rFonts w:ascii="Times New Roman" w:eastAsiaTheme="majorEastAsia" w:hAnsi="Times New Roman" w:cs="Times New Roman"/>
        </w:rPr>
        <w:t xml:space="preserve"> wa</w:t>
      </w:r>
      <w:r w:rsidR="00D16089" w:rsidRPr="009B5D22">
        <w:rPr>
          <w:rFonts w:ascii="Times New Roman" w:eastAsiaTheme="majorEastAsia" w:hAnsi="Times New Roman" w:cs="Times New Roman"/>
        </w:rPr>
        <w:t>s vital for our process.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96246F">
        <w:rPr>
          <w:rFonts w:ascii="Times New Roman" w:eastAsiaTheme="majorEastAsia" w:hAnsi="Times New Roman" w:cs="Times New Roman"/>
        </w:rPr>
        <w:t>Similarly</w:t>
      </w:r>
      <w:r w:rsidR="00E06BE8">
        <w:rPr>
          <w:rFonts w:ascii="Times New Roman" w:eastAsiaTheme="majorEastAsia" w:hAnsi="Times New Roman" w:cs="Times New Roman"/>
        </w:rPr>
        <w:t xml:space="preserve">, </w:t>
      </w:r>
      <w:r w:rsidR="00C43EC3">
        <w:rPr>
          <w:rFonts w:ascii="Times New Roman" w:eastAsiaTheme="majorEastAsia" w:hAnsi="Times New Roman" w:cs="Times New Roman"/>
        </w:rPr>
        <w:t xml:space="preserve">machine-learning techniques like </w:t>
      </w:r>
      <w:r w:rsidR="00E06BE8">
        <w:rPr>
          <w:rFonts w:ascii="Times New Roman" w:eastAsiaTheme="majorEastAsia" w:hAnsi="Times New Roman" w:cs="Times New Roman"/>
        </w:rPr>
        <w:t xml:space="preserve">clustering </w:t>
      </w:r>
      <w:r w:rsidR="00C43EC3">
        <w:rPr>
          <w:rFonts w:ascii="Times New Roman" w:eastAsiaTheme="majorEastAsia" w:hAnsi="Times New Roman" w:cs="Times New Roman"/>
        </w:rPr>
        <w:t>or classification algorithm</w:t>
      </w:r>
      <w:r w:rsidR="00D5185B">
        <w:rPr>
          <w:rFonts w:ascii="Times New Roman" w:eastAsiaTheme="majorEastAsia" w:hAnsi="Times New Roman" w:cs="Times New Roman"/>
        </w:rPr>
        <w:t>s</w:t>
      </w:r>
      <w:r w:rsidR="00CF6B92">
        <w:rPr>
          <w:rFonts w:ascii="Times New Roman" w:eastAsiaTheme="majorEastAsia" w:hAnsi="Times New Roman" w:cs="Times New Roman"/>
        </w:rPr>
        <w:t>,</w:t>
      </w:r>
      <w:r w:rsidR="00C43EC3">
        <w:rPr>
          <w:rFonts w:ascii="Times New Roman" w:eastAsiaTheme="majorEastAsia" w:hAnsi="Times New Roman" w:cs="Times New Roman"/>
        </w:rPr>
        <w:t xml:space="preserve"> w</w:t>
      </w:r>
      <w:r w:rsidR="00CF6B92">
        <w:rPr>
          <w:rFonts w:ascii="Times New Roman" w:eastAsiaTheme="majorEastAsia" w:hAnsi="Times New Roman" w:cs="Times New Roman"/>
        </w:rPr>
        <w:t>eren’t applicable</w:t>
      </w:r>
      <w:r w:rsidR="00042E55">
        <w:rPr>
          <w:rFonts w:ascii="Times New Roman" w:eastAsiaTheme="majorEastAsia" w:hAnsi="Times New Roman" w:cs="Times New Roman"/>
        </w:rPr>
        <w:t xml:space="preserve"> since</w:t>
      </w:r>
      <w:r w:rsidR="00E06BE8">
        <w:rPr>
          <w:rFonts w:ascii="Times New Roman" w:eastAsiaTheme="majorEastAsia" w:hAnsi="Times New Roman" w:cs="Times New Roman"/>
        </w:rPr>
        <w:t xml:space="preserve"> there isn’t a target </w:t>
      </w:r>
      <w:r w:rsidR="007500F4">
        <w:rPr>
          <w:rFonts w:ascii="Times New Roman" w:eastAsiaTheme="majorEastAsia" w:hAnsi="Times New Roman" w:cs="Times New Roman"/>
        </w:rPr>
        <w:t>variable/list</w:t>
      </w:r>
      <w:r w:rsidR="00E06BE8">
        <w:rPr>
          <w:rFonts w:ascii="Times New Roman" w:eastAsiaTheme="majorEastAsia" w:hAnsi="Times New Roman" w:cs="Times New Roman"/>
        </w:rPr>
        <w:t xml:space="preserve"> to </w:t>
      </w:r>
      <w:r w:rsidR="00762CCA">
        <w:rPr>
          <w:rFonts w:ascii="Times New Roman" w:eastAsiaTheme="majorEastAsia" w:hAnsi="Times New Roman" w:cs="Times New Roman"/>
        </w:rPr>
        <w:t>train or test on</w:t>
      </w:r>
      <w:r w:rsidR="00E06BE8">
        <w:rPr>
          <w:rFonts w:ascii="Times New Roman" w:eastAsiaTheme="majorEastAsia" w:hAnsi="Times New Roman" w:cs="Times New Roman"/>
        </w:rPr>
        <w:t>.</w:t>
      </w:r>
    </w:p>
    <w:p w14:paraId="59A2CCCF" w14:textId="77777777" w:rsidR="00554014" w:rsidRPr="00552C4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  <w:sz w:val="16"/>
          <w:szCs w:val="16"/>
        </w:rPr>
      </w:pPr>
    </w:p>
    <w:p w14:paraId="3716F8FB" w14:textId="37E3FD91" w:rsidR="007F61A0" w:rsidRDefault="00F93672" w:rsidP="00954176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54176">
        <w:rPr>
          <w:rFonts w:ascii="Times New Roman" w:hAnsi="Times New Roman" w:cs="Times New Roman"/>
          <w:b/>
          <w:bCs/>
        </w:rPr>
        <w:t>RecordLinkage</w:t>
      </w:r>
      <w:r w:rsidRPr="00D924A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>in R provides t</w:t>
      </w:r>
      <w:r w:rsidR="00FE751D" w:rsidRPr="00FE751D">
        <w:rPr>
          <w:rFonts w:ascii="Times New Roman" w:hAnsi="Times New Roman" w:cs="Times New Roman"/>
        </w:rPr>
        <w:t>wo main functions to generate</w:t>
      </w:r>
      <w:r w:rsidR="00FE751D">
        <w:rPr>
          <w:rFonts w:ascii="Times New Roman" w:hAnsi="Times New Roman" w:cs="Times New Roman"/>
        </w:rPr>
        <w:t xml:space="preserve"> 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 xml:space="preserve"> </w:t>
      </w:r>
      <w:r w:rsidR="00FE751D" w:rsidRPr="00FE751D">
        <w:rPr>
          <w:rFonts w:ascii="Times New Roman" w:hAnsi="Times New Roman" w:cs="Times New Roman"/>
        </w:rPr>
        <w:t>candidates for deduplication within a single dataset</w:t>
      </w:r>
      <w:r w:rsidR="008B58E6">
        <w:rPr>
          <w:rFonts w:ascii="Times New Roman" w:hAnsi="Times New Roman" w:cs="Times New Roman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</w:rPr>
        <w:t xml:space="preserve">dedup </w:t>
      </w:r>
      <w:r w:rsidR="008B58E6">
        <w:rPr>
          <w:rFonts w:ascii="Times New Roman" w:hAnsi="Times New Roman" w:cs="Times New Roman"/>
        </w:rPr>
        <w:t>function)</w:t>
      </w:r>
      <w:r w:rsidR="00FE751D" w:rsidRPr="00FE751D">
        <w:rPr>
          <w:rFonts w:ascii="Times New Roman" w:hAnsi="Times New Roman" w:cs="Times New Roman"/>
        </w:rPr>
        <w:t>, or</w:t>
      </w:r>
      <w:r w:rsidR="00FE751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m*n</m:t>
        </m:r>
      </m:oMath>
      <w:r w:rsidR="00FE751D" w:rsidRPr="00FE751D">
        <w:rPr>
          <w:rFonts w:ascii="Times New Roman" w:hAnsi="Times New Roman" w:cs="Times New Roman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</w:rPr>
        <w:t xml:space="preserve"> (her</w:t>
      </w:r>
      <w:r w:rsidR="006A6A54">
        <w:rPr>
          <w:rFonts w:ascii="Times New Roman" w:hAnsi="Times New Roman" w:cs="Times New Roman"/>
        </w:rPr>
        <w:t>e</w:t>
      </w:r>
      <w:r w:rsidR="008B58E6">
        <w:rPr>
          <w:rFonts w:ascii="Times New Roman" w:hAnsi="Times New Roman" w:cs="Times New Roman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</w:rPr>
        <w:t>linkage</w:t>
      </w:r>
      <w:r w:rsidR="008B58E6">
        <w:rPr>
          <w:rFonts w:ascii="Times New Roman" w:hAnsi="Times New Roman" w:cs="Times New Roman"/>
        </w:rPr>
        <w:t xml:space="preserve"> function)</w:t>
      </w:r>
      <w:r w:rsidR="00736C00">
        <w:rPr>
          <w:rFonts w:ascii="Times New Roman" w:hAnsi="Times New Roman" w:cs="Times New Roman"/>
        </w:rPr>
        <w:t xml:space="preserve"> </w:t>
      </w:r>
      <w:r w:rsidR="00736C00" w:rsidRPr="00B04E1D">
        <w:rPr>
          <w:rFonts w:ascii="Times New Roman" w:hAnsi="Times New Roman" w:cs="Times New Roman"/>
          <w:vertAlign w:val="superscript"/>
        </w:rPr>
        <w:t>[5]</w:t>
      </w:r>
      <w:r w:rsidR="00FE751D">
        <w:rPr>
          <w:rFonts w:ascii="Times New Roman" w:hAnsi="Times New Roman" w:cs="Times New Roman"/>
        </w:rPr>
        <w:t>.</w:t>
      </w:r>
      <w:r w:rsidR="00AD5487">
        <w:rPr>
          <w:rFonts w:ascii="Times New Roman" w:hAnsi="Times New Roman" w:cs="Times New Roman"/>
        </w:rPr>
        <w:t xml:space="preserve"> The Python equivalent library</w:t>
      </w:r>
      <w:r w:rsidR="00394CBB">
        <w:rPr>
          <w:rFonts w:ascii="Times New Roman" w:hAnsi="Times New Roman" w:cs="Times New Roman"/>
        </w:rPr>
        <w:t xml:space="preserve"> is limited by the array-size that Pandas</w:t>
      </w:r>
      <w:r w:rsidR="003476DA">
        <w:rPr>
          <w:rFonts w:ascii="Times New Roman" w:hAnsi="Times New Roman" w:cs="Times New Roman"/>
        </w:rPr>
        <w:t xml:space="preserve"> </w:t>
      </w:r>
      <w:r w:rsidR="00394CBB">
        <w:rPr>
          <w:rFonts w:ascii="Times New Roman" w:hAnsi="Times New Roman" w:cs="Times New Roman"/>
        </w:rPr>
        <w:t xml:space="preserve">can hold when the number of candidate-pairs is </w:t>
      </w:r>
      <w:r w:rsidR="003E5A35">
        <w:rPr>
          <w:rFonts w:ascii="Times New Roman" w:hAnsi="Times New Roman" w:cs="Times New Roman"/>
        </w:rPr>
        <w:t>ginormous</w:t>
      </w:r>
      <w:r w:rsidR="00F25EEE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[6]</w:t>
      </w:r>
      <w:r w:rsidR="00394CBB">
        <w:rPr>
          <w:rFonts w:ascii="Times New Roman" w:hAnsi="Times New Roman" w:cs="Times New Roman"/>
        </w:rPr>
        <w:t>.</w:t>
      </w:r>
      <w:r w:rsidR="00284CCA">
        <w:rPr>
          <w:rFonts w:ascii="Times New Roman" w:hAnsi="Times New Roman" w:cs="Times New Roman"/>
        </w:rPr>
        <w:t xml:space="preserve"> </w:t>
      </w:r>
      <w:r w:rsidR="00361CBA">
        <w:rPr>
          <w:rFonts w:ascii="Times New Roman" w:hAnsi="Times New Roman" w:cs="Times New Roman"/>
        </w:rPr>
        <w:t xml:space="preserve">However, </w:t>
      </w:r>
      <w:r w:rsidR="00284CCA">
        <w:rPr>
          <w:rFonts w:ascii="Times New Roman" w:hAnsi="Times New Roman" w:cs="Times New Roman"/>
        </w:rPr>
        <w:t>Python’s easy</w:t>
      </w:r>
      <w:r w:rsidR="00010320">
        <w:rPr>
          <w:rFonts w:ascii="Times New Roman" w:hAnsi="Times New Roman" w:cs="Times New Roman"/>
        </w:rPr>
        <w:t>-to-</w:t>
      </w:r>
      <w:r w:rsidR="00284CCA">
        <w:rPr>
          <w:rFonts w:ascii="Times New Roman" w:hAnsi="Times New Roman" w:cs="Times New Roman"/>
        </w:rPr>
        <w:t xml:space="preserve">use </w:t>
      </w:r>
      <w:r w:rsidR="00BF5D65" w:rsidRPr="00D924A4">
        <w:rPr>
          <w:rFonts w:ascii="Times New Roman" w:hAnsi="Times New Roman" w:cs="Times New Roman"/>
        </w:rPr>
        <w:t>data-wrangling</w:t>
      </w:r>
      <w:r w:rsidR="00E607C7">
        <w:rPr>
          <w:rFonts w:ascii="Times New Roman" w:hAnsi="Times New Roman" w:cs="Times New Roman"/>
        </w:rPr>
        <w:t xml:space="preserve"> features</w:t>
      </w:r>
      <w:r w:rsidR="00284CCA">
        <w:rPr>
          <w:rFonts w:ascii="Times New Roman" w:hAnsi="Times New Roman" w:cs="Times New Roman"/>
        </w:rPr>
        <w:t xml:space="preserve">, </w:t>
      </w:r>
      <w:r w:rsidR="00096D15">
        <w:rPr>
          <w:rFonts w:ascii="Times New Roman" w:hAnsi="Times New Roman" w:cs="Times New Roman"/>
        </w:rPr>
        <w:t xml:space="preserve">ability to invoke a child-subprocess </w:t>
      </w:r>
      <w:r w:rsidR="00B14C22">
        <w:rPr>
          <w:rFonts w:ascii="Times New Roman" w:hAnsi="Times New Roman" w:cs="Times New Roman"/>
        </w:rPr>
        <w:t>like</w:t>
      </w:r>
      <w:r w:rsidR="00096D15">
        <w:rPr>
          <w:rFonts w:ascii="Times New Roman" w:hAnsi="Times New Roman" w:cs="Times New Roman"/>
        </w:rPr>
        <w:t xml:space="preserve"> R-script</w:t>
      </w:r>
      <w:r w:rsidR="00A463A1">
        <w:rPr>
          <w:rFonts w:ascii="Times New Roman" w:hAnsi="Times New Roman" w:cs="Times New Roman"/>
        </w:rPr>
        <w:t>s</w:t>
      </w:r>
      <w:r w:rsidR="00096D15">
        <w:rPr>
          <w:rFonts w:ascii="Times New Roman" w:hAnsi="Times New Roman" w:cs="Times New Roman"/>
        </w:rPr>
        <w:t>, topped</w:t>
      </w:r>
      <w:r w:rsidR="00284CCA">
        <w:rPr>
          <w:rFonts w:ascii="Times New Roman" w:hAnsi="Times New Roman" w:cs="Times New Roman"/>
        </w:rPr>
        <w:t xml:space="preserve"> with </w:t>
      </w:r>
      <w:r w:rsidR="00096D15">
        <w:rPr>
          <w:rFonts w:ascii="Times New Roman" w:hAnsi="Times New Roman" w:cs="Times New Roman"/>
        </w:rPr>
        <w:t>some deployment-</w:t>
      </w:r>
      <w:r w:rsidR="00284CCA">
        <w:rPr>
          <w:rFonts w:ascii="Times New Roman" w:hAnsi="Times New Roman" w:cs="Times New Roman"/>
        </w:rPr>
        <w:t xml:space="preserve">server </w:t>
      </w:r>
      <w:r w:rsidR="00096D15">
        <w:rPr>
          <w:rFonts w:ascii="Times New Roman" w:hAnsi="Times New Roman" w:cs="Times New Roman"/>
        </w:rPr>
        <w:t xml:space="preserve">versioning </w:t>
      </w:r>
      <w:r w:rsidR="00284CCA">
        <w:rPr>
          <w:rFonts w:ascii="Times New Roman" w:hAnsi="Times New Roman" w:cs="Times New Roman"/>
        </w:rPr>
        <w:t>limitations</w:t>
      </w:r>
      <w:r w:rsidR="00096D15">
        <w:rPr>
          <w:rFonts w:ascii="Times New Roman" w:hAnsi="Times New Roman" w:cs="Times New Roman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</w:rPr>
        <w:t>.</w:t>
      </w:r>
      <w:r w:rsidR="00096D15">
        <w:rPr>
          <w:rFonts w:ascii="Times New Roman" w:hAnsi="Times New Roman" w:cs="Times New Roman"/>
        </w:rPr>
        <w:t xml:space="preserve"> </w:t>
      </w:r>
      <w:r w:rsidR="00BF5D65" w:rsidRPr="00D924A4">
        <w:rPr>
          <w:rFonts w:ascii="Times New Roman" w:hAnsi="Times New Roman" w:cs="Times New Roman"/>
        </w:rPr>
        <w:t>R</w:t>
      </w:r>
      <w:r w:rsidR="00096D15">
        <w:rPr>
          <w:rFonts w:ascii="Times New Roman" w:hAnsi="Times New Roman" w:cs="Times New Roman"/>
        </w:rPr>
        <w:t xml:space="preserve"> </w:t>
      </w:r>
      <w:r w:rsidR="00673468">
        <w:rPr>
          <w:rFonts w:ascii="Times New Roman" w:hAnsi="Times New Roman" w:cs="Times New Roman"/>
        </w:rPr>
        <w:t>is</w:t>
      </w:r>
      <w:r w:rsidR="00096D15">
        <w:rPr>
          <w:rFonts w:ascii="Times New Roman" w:hAnsi="Times New Roman" w:cs="Times New Roman"/>
        </w:rPr>
        <w:t xml:space="preserve"> used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 w:rsidRPr="00D924A4">
        <w:rPr>
          <w:rFonts w:ascii="Times New Roman" w:hAnsi="Times New Roman" w:cs="Times New Roman"/>
        </w:rPr>
        <w:t xml:space="preserve">only </w:t>
      </w:r>
      <w:r w:rsidR="00BF5D65" w:rsidRPr="00D924A4">
        <w:rPr>
          <w:rFonts w:ascii="Times New Roman" w:hAnsi="Times New Roman" w:cs="Times New Roman"/>
        </w:rPr>
        <w:t xml:space="preserve">for </w:t>
      </w:r>
      <w:r w:rsidR="00096D15">
        <w:rPr>
          <w:rFonts w:ascii="Times New Roman" w:hAnsi="Times New Roman" w:cs="Times New Roman"/>
        </w:rPr>
        <w:t>generating match-scores (indirectly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>
        <w:rPr>
          <w:rFonts w:ascii="Times New Roman" w:hAnsi="Times New Roman" w:cs="Times New Roman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</w:rPr>
        <w:t>since in-memory statistical computations are much faster</w:t>
      </w:r>
      <w:r w:rsidR="00460AC7">
        <w:rPr>
          <w:rFonts w:ascii="Times New Roman" w:hAnsi="Times New Roman" w:cs="Times New Roman"/>
        </w:rPr>
        <w:t>, and Pandas cannot generate such massive sized-</w:t>
      </w:r>
      <w:r w:rsidR="0072387F">
        <w:rPr>
          <w:rFonts w:ascii="Times New Roman" w:hAnsi="Times New Roman" w:cs="Times New Roman"/>
        </w:rPr>
        <w:t>DataFrame</w:t>
      </w:r>
      <w:r w:rsidR="00460AC7">
        <w:rPr>
          <w:rFonts w:ascii="Times New Roman" w:hAnsi="Times New Roman" w:cs="Times New Roman"/>
        </w:rPr>
        <w:t xml:space="preserve">s in-memory </w:t>
      </w:r>
      <w:r w:rsidR="00586337" w:rsidRPr="00B04E1D">
        <w:rPr>
          <w:rFonts w:ascii="Times New Roman" w:hAnsi="Times New Roman" w:cs="Times New Roman"/>
          <w:vertAlign w:val="superscript"/>
        </w:rPr>
        <w:t>[7]</w:t>
      </w:r>
      <w:r w:rsidR="00B04E1D">
        <w:rPr>
          <w:rFonts w:ascii="Times New Roman" w:hAnsi="Times New Roman" w:cs="Times New Roman"/>
        </w:rPr>
        <w:t>.</w:t>
      </w:r>
    </w:p>
    <w:p w14:paraId="4571DEAE" w14:textId="77777777" w:rsidR="00554014" w:rsidRPr="00552C4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  <w:sz w:val="16"/>
          <w:szCs w:val="16"/>
        </w:rPr>
      </w:pPr>
    </w:p>
    <w:p w14:paraId="04E91055" w14:textId="1EBD91CF" w:rsidR="00FD2A44" w:rsidRDefault="00FD2A44" w:rsidP="00182CB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</w:t>
      </w:r>
      <w:r w:rsidR="00F55E8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we had to refactor the Python code, and reverse-engineer the</w:t>
      </w:r>
      <w:r w:rsidR="0097235A">
        <w:rPr>
          <w:rFonts w:ascii="Times New Roman" w:hAnsi="Times New Roman" w:cs="Times New Roman"/>
        </w:rPr>
        <w:t xml:space="preserve"> overall</w:t>
      </w:r>
      <w:r>
        <w:rPr>
          <w:rFonts w:ascii="Times New Roman" w:hAnsi="Times New Roman" w:cs="Times New Roman"/>
        </w:rPr>
        <w:t xml:space="preserve"> </w:t>
      </w:r>
      <w:r w:rsidRPr="00551301">
        <w:rPr>
          <w:rFonts w:ascii="Times New Roman" w:hAnsi="Times New Roman" w:cs="Times New Roman"/>
          <w:b/>
          <w:bCs/>
        </w:rPr>
        <w:t>RecordLinkage</w:t>
      </w:r>
      <w:r>
        <w:rPr>
          <w:rFonts w:ascii="Times New Roman" w:hAnsi="Times New Roman" w:cs="Times New Roman"/>
        </w:rPr>
        <w:t xml:space="preserve">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</w:t>
      </w:r>
      <w:r w:rsidR="00215C88">
        <w:rPr>
          <w:rFonts w:ascii="Times New Roman" w:hAnsi="Times New Roman" w:cs="Times New Roman"/>
        </w:rPr>
        <w:t>supporting</w:t>
      </w:r>
      <w:r w:rsidR="00C27B81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</w:t>
      </w:r>
      <w:r w:rsidR="00CD2CB4">
        <w:rPr>
          <w:rFonts w:ascii="Times New Roman" w:hAnsi="Times New Roman" w:cs="Times New Roman"/>
        </w:rPr>
        <w:t>was</w:t>
      </w:r>
      <w:r w:rsidR="006E4DB4">
        <w:rPr>
          <w:rFonts w:ascii="Times New Roman" w:hAnsi="Times New Roman" w:cs="Times New Roman"/>
        </w:rPr>
        <w:t xml:space="preserve"> removed to speed up the algorithm. The Levenshtein function </w:t>
      </w:r>
      <w:r w:rsidR="005E07DC">
        <w:rPr>
          <w:rFonts w:ascii="Times New Roman" w:hAnsi="Times New Roman" w:cs="Times New Roman"/>
        </w:rPr>
        <w:t xml:space="preserve">can be implemented in multiple ways </w:t>
      </w:r>
      <w:r w:rsidR="00586337" w:rsidRPr="00B04E1D">
        <w:rPr>
          <w:rFonts w:ascii="Times New Roman" w:hAnsi="Times New Roman" w:cs="Times New Roman"/>
          <w:vertAlign w:val="superscript"/>
        </w:rPr>
        <w:t>[3]</w:t>
      </w:r>
      <w:r w:rsidR="005E07DC">
        <w:rPr>
          <w:rFonts w:ascii="Times New Roman" w:hAnsi="Times New Roman" w:cs="Times New Roman"/>
        </w:rPr>
        <w:t>, but we picked 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</w:t>
      </w:r>
      <w:r w:rsidR="006E4DB4">
        <w:rPr>
          <w:rFonts w:ascii="Times New Roman" w:hAnsi="Times New Roman" w:cs="Times New Roman"/>
        </w:rPr>
        <w:t xml:space="preserve">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 xml:space="preserve">Murat </w:t>
      </w:r>
      <w:proofErr w:type="spellStart"/>
      <w:r w:rsidR="006E4DB4" w:rsidRPr="006E4DB4">
        <w:rPr>
          <w:rFonts w:ascii="Times New Roman" w:hAnsi="Times New Roman" w:cs="Times New Roman"/>
        </w:rPr>
        <w:t>Sariyar</w:t>
      </w:r>
      <w:proofErr w:type="spellEnd"/>
      <w:r w:rsidR="00010320">
        <w:rPr>
          <w:rFonts w:ascii="Times New Roman" w:hAnsi="Times New Roman" w:cs="Times New Roman"/>
        </w:rPr>
        <w:t>,</w:t>
      </w:r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EE4609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[5]</w:t>
      </w:r>
      <w:r w:rsidR="00B04E1D">
        <w:rPr>
          <w:rFonts w:ascii="Times New Roman" w:hAnsi="Times New Roman" w:cs="Times New Roman"/>
        </w:rPr>
        <w:t xml:space="preserve"> s</w:t>
      </w:r>
      <w:r w:rsidR="005E07DC">
        <w:rPr>
          <w:rFonts w:ascii="Times New Roman" w:hAnsi="Times New Roman" w:cs="Times New Roman"/>
        </w:rPr>
        <w:t xml:space="preserve">ince it is already </w:t>
      </w:r>
      <w:r w:rsidR="002968BF">
        <w:rPr>
          <w:rFonts w:ascii="Times New Roman" w:hAnsi="Times New Roman" w:cs="Times New Roman"/>
        </w:rPr>
        <w:t xml:space="preserve">a </w:t>
      </w:r>
      <w:r w:rsidR="005E07DC">
        <w:rPr>
          <w:rFonts w:ascii="Times New Roman" w:hAnsi="Times New Roman" w:cs="Times New Roman"/>
        </w:rPr>
        <w:t>part of the package.</w:t>
      </w:r>
      <w:r w:rsidR="00EE4609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>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in C </w:t>
      </w:r>
      <w:r w:rsidR="006E4DB4">
        <w:rPr>
          <w:rFonts w:ascii="Times New Roman" w:hAnsi="Times New Roman" w:cs="Times New Roman"/>
        </w:rPr>
        <w:t xml:space="preserve">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 CMD SHLIB </w:t>
      </w: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levenshtein.c</w:t>
      </w:r>
      <w:proofErr w:type="spellEnd"/>
    </w:p>
    <w:p w14:paraId="2BEE1E26" w14:textId="05C8001D" w:rsidR="00A2334E" w:rsidRPr="00F96EC4" w:rsidRDefault="00A2334E" w:rsidP="0016643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dyn.load</w:t>
      </w:r>
      <w:proofErr w:type="spellEnd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("levenshtein.</w:t>
      </w:r>
      <w:r w:rsidR="002271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")</w:t>
      </w:r>
    </w:p>
    <w:p w14:paraId="6179D020" w14:textId="77777777" w:rsidR="000F48E0" w:rsidRDefault="000F48E0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9046783" w14:textId="1310ACE9" w:rsidR="00554014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proofErr w:type="spellStart"/>
      <w:r w:rsidRPr="007B3A1F">
        <w:rPr>
          <w:rFonts w:ascii="Times New Roman" w:hAnsi="Times New Roman" w:cs="Times New Roman"/>
          <w:i/>
          <w:iCs/>
        </w:rPr>
        <w:t>dll</w:t>
      </w:r>
      <w:proofErr w:type="spellEnd"/>
      <w:r w:rsidRPr="00107F97">
        <w:rPr>
          <w:rFonts w:ascii="Times New Roman" w:hAnsi="Times New Roman" w:cs="Times New Roman"/>
        </w:rPr>
        <w:t xml:space="preserve"> (Dynamically Linked Libraries) extension </w:t>
      </w:r>
      <w:r w:rsidR="00825736">
        <w:rPr>
          <w:rFonts w:ascii="Times New Roman" w:hAnsi="Times New Roman" w:cs="Times New Roman"/>
        </w:rPr>
        <w:t>and</w:t>
      </w:r>
      <w:r w:rsidRPr="00107F97">
        <w:rPr>
          <w:rFonts w:ascii="Times New Roman" w:hAnsi="Times New Roman" w:cs="Times New Roman"/>
        </w:rPr>
        <w:t xml:space="preserve"> in Unix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5313DCF2" w:rsidR="00107F97" w:rsidRPr="00107F97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proofErr w:type="spellStart"/>
      <w:r w:rsidRPr="00EC3509">
        <w:rPr>
          <w:rFonts w:ascii="Times New Roman" w:hAnsi="Times New Roman" w:cs="Times New Roman"/>
          <w:i/>
          <w:iCs/>
        </w:rPr>
        <w:t>dyn.load</w:t>
      </w:r>
      <w:proofErr w:type="spellEnd"/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</w:t>
      </w:r>
      <w:r w:rsidR="001E35C3">
        <w:rPr>
          <w:rFonts w:ascii="Times New Roman" w:hAnsi="Times New Roman" w:cs="Times New Roman"/>
        </w:rPr>
        <w:t xml:space="preserve">from within R, </w:t>
      </w:r>
      <w:r w:rsidRPr="00107F97">
        <w:rPr>
          <w:rFonts w:ascii="Times New Roman" w:hAnsi="Times New Roman" w:cs="Times New Roman"/>
        </w:rPr>
        <w:t xml:space="preserve">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BDB2BAD" w14:textId="77777777" w:rsidR="00B9217E" w:rsidRDefault="00CB704B" w:rsidP="00B9217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4D61B6A3" w14:textId="76E3106D" w:rsidR="00696D14" w:rsidRDefault="00696D14" w:rsidP="00126899">
      <w:pPr>
        <w:spacing w:after="0"/>
        <w:ind w:firstLine="360"/>
        <w:rPr>
          <w:rFonts w:ascii="Times New Roman" w:hAnsi="Times New Roman" w:cs="Times New Roman"/>
        </w:rPr>
      </w:pPr>
    </w:p>
    <w:p w14:paraId="6811D1CE" w14:textId="279FE23D" w:rsidR="003B3DE7" w:rsidRDefault="002A1244" w:rsidP="001157EA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2A1244">
        <w:rPr>
          <w:rFonts w:ascii="Times New Roman" w:hAnsi="Times New Roman" w:cs="Times New Roman"/>
        </w:rPr>
        <w:t xml:space="preserve">The incoming </w:t>
      </w:r>
      <w:r w:rsidR="005752EF">
        <w:rPr>
          <w:rFonts w:ascii="Times New Roman" w:hAnsi="Times New Roman" w:cs="Times New Roman"/>
        </w:rPr>
        <w:t xml:space="preserve">name and </w:t>
      </w:r>
      <w:r w:rsidR="005752EF" w:rsidRPr="002A1244">
        <w:rPr>
          <w:rFonts w:ascii="Times New Roman" w:hAnsi="Times New Roman" w:cs="Times New Roman"/>
        </w:rPr>
        <w:t xml:space="preserve">addresses </w:t>
      </w:r>
      <w:r w:rsidR="005752EF">
        <w:rPr>
          <w:rFonts w:ascii="Times New Roman" w:hAnsi="Times New Roman" w:cs="Times New Roman"/>
        </w:rPr>
        <w:t xml:space="preserve">for </w:t>
      </w:r>
      <w:r w:rsidRPr="002A1244">
        <w:rPr>
          <w:rFonts w:ascii="Times New Roman" w:hAnsi="Times New Roman" w:cs="Times New Roman"/>
        </w:rPr>
        <w:t>clinical sites</w:t>
      </w:r>
      <w:r w:rsidR="00506534">
        <w:rPr>
          <w:rFonts w:ascii="Times New Roman" w:hAnsi="Times New Roman" w:cs="Times New Roman"/>
        </w:rPr>
        <w:t xml:space="preserve"> and </w:t>
      </w:r>
      <w:r w:rsidRPr="002A1244">
        <w:rPr>
          <w:rFonts w:ascii="Times New Roman" w:hAnsi="Times New Roman" w:cs="Times New Roman"/>
        </w:rPr>
        <w:t>hospital</w:t>
      </w:r>
      <w:r w:rsidR="00506534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 xml:space="preserve"> w</w:t>
      </w:r>
      <w:r w:rsidR="005827AE">
        <w:rPr>
          <w:rFonts w:ascii="Times New Roman" w:hAnsi="Times New Roman" w:cs="Times New Roman"/>
        </w:rPr>
        <w:t>ere</w:t>
      </w:r>
      <w:r w:rsidRPr="002A1244">
        <w:rPr>
          <w:rFonts w:ascii="Times New Roman" w:hAnsi="Times New Roman" w:cs="Times New Roman"/>
        </w:rPr>
        <w:t xml:space="preserve"> gathered from </w:t>
      </w:r>
      <w:r w:rsidR="00134841">
        <w:rPr>
          <w:rFonts w:ascii="Times New Roman" w:hAnsi="Times New Roman" w:cs="Times New Roman"/>
        </w:rPr>
        <w:t>multiple</w:t>
      </w:r>
      <w:r w:rsidRPr="002A1244">
        <w:rPr>
          <w:rFonts w:ascii="Times New Roman" w:hAnsi="Times New Roman" w:cs="Times New Roman"/>
        </w:rPr>
        <w:t xml:space="preserve"> </w:t>
      </w:r>
      <w:r w:rsidR="005827AE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>ource</w:t>
      </w:r>
      <w:r w:rsidR="00134841">
        <w:rPr>
          <w:rFonts w:ascii="Times New Roman" w:hAnsi="Times New Roman" w:cs="Times New Roman"/>
        </w:rPr>
        <w:t xml:space="preserve">s </w:t>
      </w:r>
      <w:r w:rsidR="005827AE">
        <w:rPr>
          <w:rFonts w:ascii="Times New Roman" w:hAnsi="Times New Roman" w:cs="Times New Roman"/>
        </w:rPr>
        <w:t>contain</w:t>
      </w:r>
      <w:r w:rsidR="00134841">
        <w:rPr>
          <w:rFonts w:ascii="Times New Roman" w:hAnsi="Times New Roman" w:cs="Times New Roman"/>
        </w:rPr>
        <w:t>ing</w:t>
      </w:r>
      <w:r w:rsidR="005827AE">
        <w:rPr>
          <w:rFonts w:ascii="Times New Roman" w:hAnsi="Times New Roman" w:cs="Times New Roman"/>
        </w:rPr>
        <w:t xml:space="preserve"> more than 30 countries in the data</w:t>
      </w:r>
      <w:r w:rsidR="00952024">
        <w:rPr>
          <w:rFonts w:ascii="Times New Roman" w:hAnsi="Times New Roman" w:cs="Times New Roman"/>
        </w:rPr>
        <w:t xml:space="preserve">. </w:t>
      </w:r>
      <w:r w:rsidR="00134841">
        <w:rPr>
          <w:rFonts w:ascii="Times New Roman" w:hAnsi="Times New Roman" w:cs="Times New Roman"/>
        </w:rPr>
        <w:t>Some</w:t>
      </w:r>
      <w:r w:rsidRPr="002A1244">
        <w:rPr>
          <w:rFonts w:ascii="Times New Roman" w:hAnsi="Times New Roman" w:cs="Times New Roman"/>
        </w:rPr>
        <w:t xml:space="preserve"> ETL process</w:t>
      </w:r>
      <w:r w:rsidR="0067319A">
        <w:rPr>
          <w:rFonts w:ascii="Times New Roman" w:hAnsi="Times New Roman" w:cs="Times New Roman"/>
        </w:rPr>
        <w:t>ing</w:t>
      </w:r>
      <w:r w:rsidRPr="002A1244">
        <w:rPr>
          <w:rFonts w:ascii="Times New Roman" w:hAnsi="Times New Roman" w:cs="Times New Roman"/>
        </w:rPr>
        <w:t xml:space="preserve"> is done </w:t>
      </w:r>
      <w:r>
        <w:rPr>
          <w:rFonts w:ascii="Times New Roman" w:hAnsi="Times New Roman" w:cs="Times New Roman"/>
        </w:rPr>
        <w:t>in</w:t>
      </w:r>
      <w:r w:rsidRPr="002A1244">
        <w:rPr>
          <w:rFonts w:ascii="Times New Roman" w:hAnsi="Times New Roman" w:cs="Times New Roman"/>
        </w:rPr>
        <w:t xml:space="preserve"> Informatica</w:t>
      </w:r>
      <w:r w:rsidR="005F191A">
        <w:rPr>
          <w:rFonts w:ascii="Times New Roman" w:hAnsi="Times New Roman" w:cs="Times New Roman"/>
        </w:rPr>
        <w:t xml:space="preserve"> PowerCenter</w:t>
      </w:r>
      <w:r w:rsidRPr="002A1244">
        <w:rPr>
          <w:rFonts w:ascii="Times New Roman" w:hAnsi="Times New Roman" w:cs="Times New Roman"/>
        </w:rPr>
        <w:t xml:space="preserve">, and the Site </w:t>
      </w:r>
      <w:r w:rsidR="00952024">
        <w:rPr>
          <w:rFonts w:ascii="Times New Roman" w:hAnsi="Times New Roman" w:cs="Times New Roman"/>
        </w:rPr>
        <w:t>name-</w:t>
      </w:r>
      <w:r w:rsidRPr="002A1244">
        <w:rPr>
          <w:rFonts w:ascii="Times New Roman" w:hAnsi="Times New Roman" w:cs="Times New Roman"/>
        </w:rPr>
        <w:t xml:space="preserve">address details are loaded into a single table, which is then leveraged to generate a </w:t>
      </w:r>
      <w:r w:rsidR="00F601B0">
        <w:rPr>
          <w:rFonts w:ascii="Times New Roman" w:hAnsi="Times New Roman" w:cs="Times New Roman"/>
        </w:rPr>
        <w:t>CSV</w:t>
      </w:r>
      <w:r w:rsidRPr="002A1244">
        <w:rPr>
          <w:rFonts w:ascii="Times New Roman" w:hAnsi="Times New Roman" w:cs="Times New Roman"/>
        </w:rPr>
        <w:t xml:space="preserve"> file for the algorithm</w:t>
      </w:r>
      <w:r w:rsidR="00323892">
        <w:rPr>
          <w:rFonts w:ascii="Times New Roman" w:hAnsi="Times New Roman" w:cs="Times New Roman"/>
        </w:rPr>
        <w:t>’s input</w:t>
      </w:r>
      <w:r w:rsidRPr="002A1244">
        <w:rPr>
          <w:rFonts w:ascii="Times New Roman" w:hAnsi="Times New Roman" w:cs="Times New Roman"/>
        </w:rPr>
        <w:t xml:space="preserve">. The algorithm outputs </w:t>
      </w:r>
      <w:r w:rsidR="00C60F6D">
        <w:rPr>
          <w:rFonts w:ascii="Times New Roman" w:hAnsi="Times New Roman" w:cs="Times New Roman"/>
        </w:rPr>
        <w:t xml:space="preserve">a </w:t>
      </w:r>
      <w:r w:rsidRPr="002A1244">
        <w:rPr>
          <w:rFonts w:ascii="Times New Roman" w:hAnsi="Times New Roman" w:cs="Times New Roman"/>
        </w:rPr>
        <w:t xml:space="preserve">Master dataset and the </w:t>
      </w:r>
      <w:r w:rsidR="004977DA">
        <w:rPr>
          <w:rFonts w:ascii="Times New Roman" w:hAnsi="Times New Roman" w:cs="Times New Roman"/>
        </w:rPr>
        <w:t>C</w:t>
      </w:r>
      <w:r w:rsidRPr="002A1244">
        <w:rPr>
          <w:rFonts w:ascii="Times New Roman" w:hAnsi="Times New Roman" w:cs="Times New Roman"/>
        </w:rPr>
        <w:t>ross</w:t>
      </w:r>
      <w:r w:rsidR="004977DA">
        <w:rPr>
          <w:rFonts w:ascii="Times New Roman" w:hAnsi="Times New Roman" w:cs="Times New Roman"/>
        </w:rPr>
        <w:t>-R</w:t>
      </w:r>
      <w:r w:rsidRPr="002A1244">
        <w:rPr>
          <w:rFonts w:ascii="Times New Roman" w:hAnsi="Times New Roman" w:cs="Times New Roman"/>
        </w:rPr>
        <w:t xml:space="preserve">eferences </w:t>
      </w:r>
      <w:r w:rsidR="00C60F6D">
        <w:rPr>
          <w:rFonts w:ascii="Times New Roman" w:hAnsi="Times New Roman" w:cs="Times New Roman"/>
        </w:rPr>
        <w:t>dataset,</w:t>
      </w:r>
      <w:r w:rsidRPr="002A1244">
        <w:rPr>
          <w:rFonts w:ascii="Times New Roman" w:hAnsi="Times New Roman" w:cs="Times New Roman"/>
        </w:rPr>
        <w:t xml:space="preserve"> </w:t>
      </w:r>
      <w:r w:rsidR="00C60F6D">
        <w:rPr>
          <w:rFonts w:ascii="Times New Roman" w:hAnsi="Times New Roman" w:cs="Times New Roman"/>
        </w:rPr>
        <w:t xml:space="preserve">which </w:t>
      </w:r>
      <w:r w:rsidRPr="002A1244">
        <w:rPr>
          <w:rFonts w:ascii="Times New Roman" w:hAnsi="Times New Roman" w:cs="Times New Roman"/>
        </w:rPr>
        <w:t xml:space="preserve">are then loaded back into the </w:t>
      </w:r>
      <w:r w:rsidR="00323892">
        <w:rPr>
          <w:rFonts w:ascii="Times New Roman" w:hAnsi="Times New Roman" w:cs="Times New Roman"/>
        </w:rPr>
        <w:t>D</w:t>
      </w:r>
      <w:r w:rsidRPr="002A1244">
        <w:rPr>
          <w:rFonts w:ascii="Times New Roman" w:hAnsi="Times New Roman" w:cs="Times New Roman"/>
        </w:rPr>
        <w:t>atabase.</w:t>
      </w:r>
    </w:p>
    <w:p w14:paraId="77E84287" w14:textId="614B37BE" w:rsidR="003E40E0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CD1CFB" wp14:editId="5DDDABA3">
            <wp:extent cx="4412132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12" cy="28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F5C" w14:textId="5A885AB2" w:rsidR="003E40E0" w:rsidRPr="00B9217E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 2</w:t>
      </w:r>
      <w:r w:rsidR="001F152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="001F152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High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>-</w:t>
      </w:r>
      <w:r>
        <w:rPr>
          <w:rFonts w:ascii="Times New Roman" w:hAnsi="Times New Roman" w:cs="Times New Roman"/>
          <w:i/>
          <w:iCs/>
          <w:sz w:val="20"/>
          <w:szCs w:val="20"/>
        </w:rPr>
        <w:t>level ETL (Extract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Transform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Load) pipeline</w:t>
      </w:r>
      <w:r w:rsidRPr="003E40E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architecture</w:t>
      </w:r>
    </w:p>
    <w:p w14:paraId="112EF3E5" w14:textId="2B754A46" w:rsidR="00A86898" w:rsidRDefault="00C61DFA" w:rsidP="0013484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40785D15" w14:textId="338E4D15" w:rsidR="00EA1C44" w:rsidRDefault="00C61DFA" w:rsidP="00EA1C44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now, t</w:t>
      </w:r>
      <w:r w:rsidR="005F582F" w:rsidRPr="005F582F">
        <w:rPr>
          <w:rFonts w:ascii="Times New Roman" w:hAnsi="Times New Roman" w:cs="Times New Roman"/>
        </w:rPr>
        <w:t>he data is filtered on the below conditions before feeding it to the algorithm script:</w:t>
      </w:r>
    </w:p>
    <w:p w14:paraId="596AD846" w14:textId="35A9722B" w:rsidR="00EA1C44" w:rsidRPr="00C61DFA" w:rsidRDefault="00EA1C44" w:rsidP="00C61D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61DFA">
        <w:rPr>
          <w:rFonts w:ascii="Times New Roman" w:hAnsi="Times New Roman" w:cs="Times New Roman"/>
        </w:rPr>
        <w:t>Standardized Country</w:t>
      </w:r>
      <w:r w:rsidR="00434A62">
        <w:rPr>
          <w:rFonts w:ascii="Times New Roman" w:hAnsi="Times New Roman" w:cs="Times New Roman"/>
        </w:rPr>
        <w:t>-</w:t>
      </w:r>
      <w:r w:rsidRPr="00C61DFA">
        <w:rPr>
          <w:rFonts w:ascii="Times New Roman" w:hAnsi="Times New Roman" w:cs="Times New Roman"/>
        </w:rPr>
        <w:t>Names is a mandatory field across the dataset and cannot be NULL.</w:t>
      </w:r>
    </w:p>
    <w:p w14:paraId="2DF22F79" w14:textId="60CDBCAC" w:rsidR="005F582F" w:rsidRDefault="005F582F" w:rsidP="00C61DF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F582F">
        <w:rPr>
          <w:rFonts w:ascii="Times New Roman" w:hAnsi="Times New Roman" w:cs="Times New Roman"/>
        </w:rPr>
        <w:t xml:space="preserve">For a record to be ‘linked’ </w:t>
      </w:r>
      <w:r w:rsidR="003D58E9">
        <w:rPr>
          <w:rFonts w:ascii="Times New Roman" w:hAnsi="Times New Roman" w:cs="Times New Roman"/>
        </w:rPr>
        <w:t xml:space="preserve">to </w:t>
      </w:r>
      <w:r w:rsidRPr="005F582F">
        <w:rPr>
          <w:rFonts w:ascii="Times New Roman" w:hAnsi="Times New Roman" w:cs="Times New Roman"/>
        </w:rPr>
        <w:t xml:space="preserve">another near-duplicate record, the sum of </w:t>
      </w:r>
      <w:r w:rsidR="003D58E9">
        <w:rPr>
          <w:rFonts w:ascii="Times New Roman" w:hAnsi="Times New Roman" w:cs="Times New Roman"/>
        </w:rPr>
        <w:t xml:space="preserve">the </w:t>
      </w:r>
      <w:r w:rsidR="000979E8">
        <w:rPr>
          <w:rFonts w:ascii="Times New Roman" w:hAnsi="Times New Roman" w:cs="Times New Roman"/>
        </w:rPr>
        <w:t>match-</w:t>
      </w:r>
      <w:r w:rsidRPr="005F582F">
        <w:rPr>
          <w:rFonts w:ascii="Times New Roman" w:hAnsi="Times New Roman" w:cs="Times New Roman"/>
        </w:rPr>
        <w:t>score of feature</w:t>
      </w:r>
      <w:r w:rsidR="00D72FA4">
        <w:rPr>
          <w:rFonts w:ascii="Times New Roman" w:hAnsi="Times New Roman" w:cs="Times New Roman"/>
        </w:rPr>
        <w:t>s</w:t>
      </w:r>
      <w:r w:rsidRPr="005F582F">
        <w:rPr>
          <w:rFonts w:ascii="Times New Roman" w:hAnsi="Times New Roman" w:cs="Times New Roman"/>
        </w:rPr>
        <w:t xml:space="preserve"> must </w:t>
      </w:r>
      <w:r w:rsidR="003D58E9">
        <w:rPr>
          <w:rFonts w:ascii="Times New Roman" w:hAnsi="Times New Roman" w:cs="Times New Roman"/>
        </w:rPr>
        <w:t>be greater than</w:t>
      </w:r>
      <w:r w:rsidRPr="005F582F">
        <w:rPr>
          <w:rFonts w:ascii="Times New Roman" w:hAnsi="Times New Roman" w:cs="Times New Roman"/>
        </w:rPr>
        <w:t xml:space="preserve"> a threshold. </w:t>
      </w:r>
      <w:r w:rsidR="003345A0">
        <w:rPr>
          <w:rFonts w:ascii="Times New Roman" w:hAnsi="Times New Roman" w:cs="Times New Roman"/>
        </w:rPr>
        <w:t>Hence</w:t>
      </w:r>
      <w:r w:rsidRPr="005F582F">
        <w:rPr>
          <w:rFonts w:ascii="Times New Roman" w:hAnsi="Times New Roman" w:cs="Times New Roman"/>
        </w:rPr>
        <w:t xml:space="preserve">, </w:t>
      </w:r>
      <w:r w:rsidR="009520EE">
        <w:rPr>
          <w:rFonts w:ascii="Times New Roman" w:hAnsi="Times New Roman" w:cs="Times New Roman"/>
        </w:rPr>
        <w:t>input</w:t>
      </w:r>
      <w:r w:rsidRPr="005F582F">
        <w:rPr>
          <w:rFonts w:ascii="Times New Roman" w:hAnsi="Times New Roman" w:cs="Times New Roman"/>
        </w:rPr>
        <w:t xml:space="preserve"> records must have a minimum number of NOT NULL </w:t>
      </w:r>
      <w:r w:rsidR="00D72FA4">
        <w:rPr>
          <w:rFonts w:ascii="Times New Roman" w:hAnsi="Times New Roman" w:cs="Times New Roman"/>
        </w:rPr>
        <w:t>features</w:t>
      </w:r>
      <w:r w:rsidRPr="005F582F">
        <w:rPr>
          <w:rFonts w:ascii="Times New Roman" w:hAnsi="Times New Roman" w:cs="Times New Roman"/>
        </w:rPr>
        <w:t xml:space="preserve"> to be able to </w:t>
      </w:r>
      <w:r w:rsidR="00B70E6A">
        <w:rPr>
          <w:rFonts w:ascii="Times New Roman" w:hAnsi="Times New Roman" w:cs="Times New Roman"/>
        </w:rPr>
        <w:t>pass</w:t>
      </w:r>
      <w:r w:rsidRPr="005F582F">
        <w:rPr>
          <w:rFonts w:ascii="Times New Roman" w:hAnsi="Times New Roman" w:cs="Times New Roman"/>
        </w:rPr>
        <w:t xml:space="preserve"> the threshold score</w:t>
      </w:r>
      <w:r w:rsidR="00D72FA4">
        <w:rPr>
          <w:rFonts w:ascii="Times New Roman" w:hAnsi="Times New Roman" w:cs="Times New Roman"/>
        </w:rPr>
        <w:t xml:space="preserve">: </w:t>
      </w:r>
      <w:r w:rsidR="00D72FA4" w:rsidRPr="00004FB8">
        <w:rPr>
          <w:rFonts w:ascii="Times New Roman" w:hAnsi="Times New Roman" w:cs="Times New Roman"/>
          <w:i/>
          <w:iCs/>
        </w:rPr>
        <w:t>Site-Name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Postal-Code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State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City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Address-Line</w:t>
      </w:r>
      <w:r w:rsidR="00786F7F">
        <w:rPr>
          <w:rFonts w:ascii="Times New Roman" w:hAnsi="Times New Roman" w:cs="Times New Roman"/>
          <w:i/>
          <w:iCs/>
        </w:rPr>
        <w:t>.</w:t>
      </w:r>
    </w:p>
    <w:p w14:paraId="0D7BF234" w14:textId="77777777" w:rsidR="00682DCE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1DBCB126" w14:textId="5A21F5C5" w:rsidR="00C61DFA" w:rsidRPr="00C61DFA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2B2CA3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outlines these implementations in a bit more detail:</w:t>
      </w:r>
    </w:p>
    <w:p w14:paraId="68732DF6" w14:textId="015ACB40" w:rsidR="00004FB8" w:rsidRDefault="00434A62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E1D99">
        <w:rPr>
          <w:rFonts w:ascii="Times New Roman" w:hAnsi="Times New Roman" w:cs="Times New Roman"/>
        </w:rPr>
        <w:t>atch</w:t>
      </w:r>
      <w:r w:rsidR="005B08D4">
        <w:rPr>
          <w:rFonts w:ascii="Times New Roman" w:hAnsi="Times New Roman" w:cs="Times New Roman"/>
        </w:rPr>
        <w:t>es</w:t>
      </w:r>
      <w:r w:rsidR="000E1D99">
        <w:rPr>
          <w:rFonts w:ascii="Times New Roman" w:hAnsi="Times New Roman" w:cs="Times New Roman"/>
        </w:rPr>
        <w:t xml:space="preserve"> </w:t>
      </w:r>
      <w:r w:rsidR="005B08D4">
        <w:rPr>
          <w:rFonts w:ascii="Times New Roman" w:hAnsi="Times New Roman" w:cs="Times New Roman"/>
        </w:rPr>
        <w:t>are formed</w:t>
      </w:r>
      <w:r w:rsidR="00045DA0">
        <w:rPr>
          <w:rFonts w:ascii="Times New Roman" w:hAnsi="Times New Roman" w:cs="Times New Roman"/>
        </w:rPr>
        <w:t xml:space="preserve"> using a wrapper for-loop</w:t>
      </w:r>
      <w:r>
        <w:rPr>
          <w:rFonts w:ascii="Times New Roman" w:hAnsi="Times New Roman" w:cs="Times New Roman"/>
        </w:rPr>
        <w:t xml:space="preserve"> on the Country-Names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915490">
        <w:rPr>
          <w:rFonts w:ascii="Times New Roman" w:hAnsi="Times New Roman" w:cs="Times New Roman"/>
        </w:rPr>
        <w:t>firstly because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th</w:t>
      </w:r>
      <w:r w:rsidR="0025492B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field </w:t>
      </w:r>
      <w:r w:rsidR="00A86898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standardized in the preprocessing ETL phase using ISO-standard translation tables, to act as the most 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010320">
        <w:rPr>
          <w:rFonts w:ascii="Times New Roman" w:hAnsi="Times New Roman" w:cs="Times New Roman"/>
        </w:rPr>
        <w:t>,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0D8C425F" w:rsidR="00461407" w:rsidRPr="00004FB8" w:rsidRDefault="00461407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Features relevant to calculating a match-score </w:t>
      </w:r>
      <w:r w:rsidR="005A0C14" w:rsidRPr="00004FB8">
        <w:rPr>
          <w:rFonts w:ascii="Times New Roman" w:hAnsi="Times New Roman" w:cs="Times New Roman"/>
        </w:rPr>
        <w:t>are</w:t>
      </w:r>
      <w:r w:rsidRPr="00004FB8">
        <w:rPr>
          <w:rFonts w:ascii="Times New Roman" w:hAnsi="Times New Roman" w:cs="Times New Roman"/>
        </w:rPr>
        <w:t xml:space="preserve"> used to sort the data into minibatches of size less than or equal to some threshold</w:t>
      </w:r>
      <w:r w:rsidR="00D72FA4">
        <w:rPr>
          <w:rFonts w:ascii="Times New Roman" w:hAnsi="Times New Roman" w:cs="Times New Roman"/>
        </w:rPr>
        <w:t>.</w:t>
      </w:r>
    </w:p>
    <w:p w14:paraId="1CD0B6E4" w14:textId="247DA36C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ensure</w:t>
      </w:r>
      <w:r w:rsidR="00B11C22">
        <w:rPr>
          <w:rFonts w:ascii="Times New Roman" w:hAnsi="Times New Roman" w:cs="Times New Roman"/>
        </w:rPr>
        <w:t>s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>data might contain junk characters or spell</w:t>
      </w:r>
      <w:r w:rsidR="00267BCC">
        <w:rPr>
          <w:rFonts w:ascii="Times New Roman" w:hAnsi="Times New Roman" w:cs="Times New Roman"/>
        </w:rPr>
        <w:t>ing</w:t>
      </w:r>
      <w:r w:rsidR="003238E6">
        <w:rPr>
          <w:rFonts w:ascii="Times New Roman" w:hAnsi="Times New Roman" w:cs="Times New Roman"/>
        </w:rPr>
        <w:t xml:space="preserve">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A81F1C">
        <w:rPr>
          <w:rFonts w:ascii="Times New Roman" w:hAnsi="Times New Roman" w:cs="Times New Roman"/>
        </w:rPr>
        <w:t>can</w:t>
      </w:r>
      <w:r w:rsidR="00323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duplicates already</w:t>
      </w:r>
      <w:r w:rsidR="003238E6">
        <w:rPr>
          <w:rFonts w:ascii="Times New Roman" w:hAnsi="Times New Roman" w:cs="Times New Roman"/>
        </w:rPr>
        <w:t>, leading to higher compression</w:t>
      </w:r>
      <w:r w:rsidR="00FB7B2A">
        <w:rPr>
          <w:rFonts w:ascii="Times New Roman" w:hAnsi="Times New Roman" w:cs="Times New Roman"/>
        </w:rPr>
        <w:t>.</w:t>
      </w:r>
    </w:p>
    <w:p w14:paraId="403FAD35" w14:textId="555D4770" w:rsidR="00004FB8" w:rsidRDefault="00150D14" w:rsidP="00004FB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6F4D">
        <w:rPr>
          <w:rFonts w:ascii="Times New Roman" w:hAnsi="Times New Roman" w:cs="Times New Roman"/>
        </w:rPr>
        <w:t xml:space="preserve">Row-Number </w:t>
      </w:r>
      <w:r>
        <w:rPr>
          <w:rFonts w:ascii="Times New Roman" w:hAnsi="Times New Roman" w:cs="Times New Roman"/>
        </w:rPr>
        <w:t>ID is assigned to records</w:t>
      </w:r>
      <w:r w:rsidR="002D0738">
        <w:rPr>
          <w:rFonts w:ascii="Times New Roman" w:hAnsi="Times New Roman" w:cs="Times New Roman"/>
        </w:rPr>
        <w:t xml:space="preserve">, </w:t>
      </w:r>
      <w:r w:rsidR="002B614D">
        <w:rPr>
          <w:rFonts w:ascii="Times New Roman" w:hAnsi="Times New Roman" w:cs="Times New Roman"/>
        </w:rPr>
        <w:t>to</w:t>
      </w:r>
      <w:r w:rsidR="002D0738">
        <w:rPr>
          <w:rFonts w:ascii="Times New Roman" w:hAnsi="Times New Roman" w:cs="Times New Roman"/>
        </w:rPr>
        <w:t xml:space="preserve"> be used in the cross-reference table for backtracking</w:t>
      </w:r>
      <w:r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 xml:space="preserve"> (Refer Fig. </w:t>
      </w:r>
      <w:r w:rsidR="00DD1A9B">
        <w:rPr>
          <w:rFonts w:ascii="Times New Roman" w:hAnsi="Times New Roman" w:cs="Times New Roman"/>
        </w:rPr>
        <w:t>2.</w:t>
      </w:r>
      <w:r w:rsidR="00B6645B">
        <w:rPr>
          <w:rFonts w:ascii="Times New Roman" w:hAnsi="Times New Roman" w:cs="Times New Roman"/>
        </w:rPr>
        <w:t>1.</w:t>
      </w:r>
      <w:r w:rsidR="00134841">
        <w:rPr>
          <w:rFonts w:ascii="Times New Roman" w:hAnsi="Times New Roman" w:cs="Times New Roman"/>
        </w:rPr>
        <w:t>2</w:t>
      </w:r>
      <w:r w:rsidR="00F649D0"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>)</w:t>
      </w:r>
    </w:p>
    <w:p w14:paraId="7F7FC767" w14:textId="53ED7826" w:rsidR="00807FC1" w:rsidRPr="00004FB8" w:rsidRDefault="00150D14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The raw </w:t>
      </w:r>
      <w:r w:rsidR="00010320" w:rsidRPr="00004FB8">
        <w:rPr>
          <w:rFonts w:ascii="Times New Roman" w:hAnsi="Times New Roman" w:cs="Times New Roman"/>
        </w:rPr>
        <w:t>CSV</w:t>
      </w:r>
      <w:r w:rsidRPr="00004FB8">
        <w:rPr>
          <w:rFonts w:ascii="Times New Roman" w:hAnsi="Times New Roman" w:cs="Times New Roman"/>
        </w:rPr>
        <w:t xml:space="preserve"> is ingested into a pandas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in UTF-8 encoding to ensure Non-Latin scripts are handled. </w:t>
      </w:r>
      <w:r w:rsidR="00807FC1" w:rsidRPr="00004FB8">
        <w:rPr>
          <w:rFonts w:ascii="Times New Roman" w:hAnsi="Times New Roman" w:cs="Times New Roman"/>
        </w:rPr>
        <w:br/>
      </w:r>
      <w:r w:rsidRPr="00004FB8">
        <w:rPr>
          <w:rFonts w:ascii="Times New Roman" w:hAnsi="Times New Roman" w:cs="Times New Roman"/>
        </w:rPr>
        <w:t>It is then cleaned using simple ETL functions</w:t>
      </w:r>
      <w:r w:rsidR="007C286B" w:rsidRPr="00004FB8">
        <w:rPr>
          <w:rFonts w:ascii="Times New Roman" w:hAnsi="Times New Roman" w:cs="Times New Roman"/>
        </w:rPr>
        <w:t xml:space="preserve"> like</w:t>
      </w:r>
      <w:r w:rsidRPr="00004FB8">
        <w:rPr>
          <w:rFonts w:ascii="Times New Roman" w:hAnsi="Times New Roman" w:cs="Times New Roman"/>
        </w:rPr>
        <w:t xml:space="preserve"> </w:t>
      </w:r>
      <w:r w:rsidR="007C286B" w:rsidRPr="00004FB8">
        <w:rPr>
          <w:rFonts w:ascii="Times New Roman" w:hAnsi="Times New Roman" w:cs="Times New Roman"/>
        </w:rPr>
        <w:t>removing</w:t>
      </w:r>
      <w:r w:rsidRPr="00004FB8">
        <w:rPr>
          <w:rFonts w:ascii="Times New Roman" w:hAnsi="Times New Roman" w:cs="Times New Roman"/>
        </w:rPr>
        <w:t xml:space="preserve"> punctuation marks, replacing </w:t>
      </w:r>
      <w:r w:rsidRPr="00004FB8">
        <w:rPr>
          <w:rFonts w:ascii="Times New Roman" w:hAnsi="Times New Roman" w:cs="Times New Roman"/>
          <w:sz w:val="18"/>
          <w:szCs w:val="18"/>
        </w:rPr>
        <w:t>NULL</w:t>
      </w:r>
      <w:r w:rsidRPr="00004FB8">
        <w:rPr>
          <w:rFonts w:ascii="Times New Roman" w:hAnsi="Times New Roman" w:cs="Times New Roman"/>
        </w:rPr>
        <w:t xml:space="preserve"> with </w:t>
      </w:r>
      <w:r w:rsidRPr="00004FB8">
        <w:rPr>
          <w:rFonts w:ascii="Times New Roman" w:hAnsi="Times New Roman" w:cs="Times New Roman"/>
        </w:rPr>
        <w:lastRenderedPageBreak/>
        <w:t xml:space="preserve">blanks, and ensuring the index of the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is the </w:t>
      </w:r>
      <w:r w:rsidR="00B8654B" w:rsidRPr="00004FB8">
        <w:rPr>
          <w:rFonts w:ascii="Times New Roman" w:hAnsi="Times New Roman" w:cs="Times New Roman"/>
        </w:rPr>
        <w:t xml:space="preserve">integer </w:t>
      </w:r>
      <w:r w:rsidRPr="00004FB8">
        <w:rPr>
          <w:rFonts w:ascii="Times New Roman" w:hAnsi="Times New Roman" w:cs="Times New Roman"/>
        </w:rPr>
        <w:t xml:space="preserve">row-number column generated in </w:t>
      </w:r>
      <w:r w:rsidR="00010320" w:rsidRPr="00004FB8">
        <w:rPr>
          <w:rFonts w:ascii="Times New Roman" w:hAnsi="Times New Roman" w:cs="Times New Roman"/>
        </w:rPr>
        <w:t xml:space="preserve">the </w:t>
      </w:r>
      <w:r w:rsidRPr="00004FB8">
        <w:rPr>
          <w:rFonts w:ascii="Times New Roman" w:hAnsi="Times New Roman" w:cs="Times New Roman"/>
        </w:rPr>
        <w:t>previous</w:t>
      </w:r>
      <w:r w:rsidR="00807FC1" w:rsidRPr="00004FB8">
        <w:rPr>
          <w:rFonts w:ascii="Times New Roman" w:hAnsi="Times New Roman" w:cs="Times New Roman"/>
        </w:rPr>
        <w:t xml:space="preserve"> </w:t>
      </w:r>
      <w:r w:rsidRPr="00004FB8">
        <w:rPr>
          <w:rFonts w:ascii="Times New Roman" w:hAnsi="Times New Roman" w:cs="Times New Roman"/>
        </w:rPr>
        <w:t>step.</w:t>
      </w:r>
    </w:p>
    <w:p w14:paraId="57C70585" w14:textId="3445F1EF" w:rsidR="00D95C4B" w:rsidRPr="00FC1BCF" w:rsidRDefault="00150D14" w:rsidP="00807FC1">
      <w:pPr>
        <w:pStyle w:val="ListParagraph"/>
        <w:ind w:left="1080"/>
        <w:jc w:val="both"/>
      </w:pP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0130D20A" w:rsidR="004B0E4A" w:rsidRPr="004B0E4A" w:rsidRDefault="00134841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59D57BD3" w:rsidR="004B0E4A" w:rsidRPr="004B0E4A" w:rsidRDefault="00134841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Suncoast psychiatric Centre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3921120B" w:rsidR="004B0E4A" w:rsidRPr="004B0E4A" w:rsidRDefault="00134841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</w:t>
            </w:r>
            <w:r w:rsidR="00D91E9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6951D1B4" w:rsidR="004B0E4A" w:rsidRPr="004B0E4A" w:rsidRDefault="00134841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Bradenton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45A05C8F" w:rsidR="004B0E4A" w:rsidRPr="004B0E4A" w:rsidRDefault="00134841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4480 51st Street West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2C1F6A0E" w:rsidR="004B0E4A" w:rsidRPr="00D91E9B" w:rsidRDefault="00D91E9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34210</w:t>
            </w:r>
          </w:p>
        </w:tc>
      </w:tr>
      <w:tr w:rsidR="00D91E9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6A13ECC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381BDC0F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Suncoast psychiatric Centre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466A2C7F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07AA3D0C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Branaton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57D27CF5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4480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39714D32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51st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Street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663B049B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West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012CAA2B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3421</w:t>
            </w:r>
          </w:p>
        </w:tc>
      </w:tr>
      <w:tr w:rsidR="00D91E9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588D789D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65EA4502" w:rsidR="00D91E9B" w:rsidRPr="00D91E9B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Suncoast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health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11EEFBEF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Florida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5C2223B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Bra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den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ton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1DDD3875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4480 51st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102537A6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28865169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ED4A28F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3421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D91E9B" w:rsidRPr="004B0E4A" w14:paraId="79A1E9E9" w14:textId="77777777" w:rsidTr="00D91E9B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404304A3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A98DA38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New Hampshire Psychiatric Hospital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00D47A4D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MH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F2D6C" w14:textId="2601E4A0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Concordia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E6825" w14:textId="2CD9E25B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 Clinton Street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E1A19" w14:textId="1DEDBB3D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39DF3FE0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3304</w:t>
            </w:r>
          </w:p>
        </w:tc>
      </w:tr>
      <w:tr w:rsidR="00D91E9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59BA5C41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52C12B10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New Hampshire Hospital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Psych-Unit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52E81F18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arshall Islands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A0576CA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Concord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457E4EE1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36 Clinton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688F60A9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Street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09A48EEF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2EB340A8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3304</w:t>
            </w:r>
          </w:p>
        </w:tc>
      </w:tr>
      <w:tr w:rsidR="00D91E9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47B14C69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8F45EDB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New Hampshire Psychiatric Hospital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0F6551AD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MH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00B6D4AD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Concord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4041006C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36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122D91E0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Clinton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St</w:t>
            </w:r>
            <w:r w:rsidR="001C6D4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4E3F246" w:rsidR="00D91E9B" w:rsidRPr="00D24D57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1C8C9123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334</w:t>
            </w:r>
            <w:r w:rsidR="005876D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</w:tr>
      <w:tr w:rsidR="00D91E9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D91E9B" w:rsidRPr="004B0E4A" w:rsidRDefault="00D91E9B" w:rsidP="00D91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</w:tbl>
    <w:p w14:paraId="19171162" w14:textId="77777777" w:rsidR="003313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52C44">
        <w:rPr>
          <w:sz w:val="16"/>
          <w:szCs w:val="16"/>
        </w:rPr>
        <w:br/>
      </w:r>
      <w:r w:rsidR="001D29C3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5D03DF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DD1A9B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="00134841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Sorted dataset splits into minibatches with </w:t>
      </w:r>
      <w:r w:rsidR="00010320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high volume of potential duplicate</w:t>
      </w:r>
      <w:r w:rsidR="00331357">
        <w:rPr>
          <w:rFonts w:ascii="Times New Roman" w:hAnsi="Times New Roman" w:cs="Times New Roman"/>
          <w:i/>
          <w:iCs/>
          <w:sz w:val="20"/>
          <w:szCs w:val="20"/>
        </w:rPr>
        <w:t>s</w:t>
      </w:r>
    </w:p>
    <w:p w14:paraId="70272C5F" w14:textId="77777777" w:rsidR="00331357" w:rsidRDefault="00331357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CAB7C3B" w14:textId="77777777" w:rsidR="00331357" w:rsidRDefault="00331357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BA595A4" w14:textId="77777777" w:rsidR="00331357" w:rsidRDefault="00331357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0A5891D3" w14:textId="77777777" w:rsidR="00331357" w:rsidRDefault="00331357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F4A8E08" w14:textId="77777777" w:rsidR="00331357" w:rsidRDefault="00331357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40F3AB1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32447953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7CDB0FC6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4299682F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0A0098BC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3D11D580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3BC9E756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1C41A511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767070CD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0514ABD8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002D9E7A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429B7B7B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74D723EF" w14:textId="77777777" w:rsidR="00331357" w:rsidRDefault="00331357" w:rsidP="00474F3B">
      <w:pPr>
        <w:jc w:val="center"/>
        <w:rPr>
          <w:rFonts w:ascii="Times New Roman" w:hAnsi="Times New Roman" w:cs="Times New Roman"/>
        </w:rPr>
      </w:pPr>
    </w:p>
    <w:p w14:paraId="1185A72C" w14:textId="0AF60FDA" w:rsidR="00B5015C" w:rsidRPr="00C8646A" w:rsidRDefault="00331357" w:rsidP="00474F3B">
      <w:pPr>
        <w:jc w:val="center"/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sectPr w:rsidR="00B5015C" w:rsidRPr="00C8646A" w:rsidSect="00647581">
          <w:footerReference w:type="first" r:id="rId10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C8646A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*</w:t>
      </w:r>
      <w:r w:rsidRPr="00C8646A">
        <w:rPr>
          <w:color w:val="7F7F7F" w:themeColor="text1" w:themeTint="80"/>
          <w:sz w:val="20"/>
          <w:szCs w:val="20"/>
        </w:rPr>
        <w:t xml:space="preserve"> </w:t>
      </w:r>
      <w:r w:rsidRPr="00C8646A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The datasets used in this repository are open-sourced and available for free at </w:t>
      </w:r>
      <w:proofErr w:type="spellStart"/>
      <w:r w:rsidRPr="00C8646A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pbpython</w:t>
      </w:r>
      <w:proofErr w:type="spellEnd"/>
      <w:r w:rsidRPr="00C8646A">
        <w:rPr>
          <w:rFonts w:ascii="Times New Roman" w:hAnsi="Times New Roman" w:cs="Times New Roman"/>
          <w:color w:val="7F7F7F" w:themeColor="text1" w:themeTint="80"/>
          <w:sz w:val="20"/>
          <w:szCs w:val="20"/>
        </w:rPr>
        <w:t>: Master Data</w:t>
      </w:r>
      <w:r w:rsidRPr="00C8646A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 xml:space="preserve"> (</w:t>
      </w:r>
      <w:r w:rsidRPr="00C8646A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>https://github.com/chris1610/pbpython/tree/master/data</w:t>
      </w:r>
      <w:r w:rsidRPr="00C8646A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>)</w:t>
      </w:r>
      <w:r w:rsidR="00B5015C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br/>
        <w:t>The dataset has been mocked to mimic actual scenarios of spelling-errors, misplaced address fields, and different site names.</w:t>
      </w:r>
      <w:r w:rsidR="00B5015C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br/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62E7E613" w14:textId="47D6A3EF" w:rsidR="00051257" w:rsidRDefault="00051257" w:rsidP="00885DE0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877B9A">
        <w:rPr>
          <w:rFonts w:ascii="Times New Roman" w:hAnsi="Times New Roman" w:cs="Times New Roman"/>
        </w:rPr>
        <w:t xml:space="preserve">similar to </w:t>
      </w:r>
      <w:r>
        <w:rPr>
          <w:rFonts w:ascii="Times New Roman" w:hAnsi="Times New Roman" w:cs="Times New Roman"/>
        </w:rPr>
        <w:t xml:space="preserve">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36080E">
        <w:rPr>
          <w:rFonts w:ascii="Times New Roman" w:hAnsi="Times New Roman" w:cs="Times New Roman"/>
        </w:rPr>
        <w:t>, but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105BE590" w14:textId="77777777" w:rsidR="005E7B24" w:rsidRDefault="005E7B24" w:rsidP="005E7B24">
      <w:pPr>
        <w:contextualSpacing/>
        <w:jc w:val="both"/>
        <w:rPr>
          <w:rFonts w:ascii="Times New Roman" w:hAnsi="Times New Roman" w:cs="Times New Roman"/>
        </w:rPr>
      </w:pPr>
    </w:p>
    <w:p w14:paraId="12EE8929" w14:textId="0DD52466" w:rsidR="00CE400C" w:rsidRDefault="005E7B24" w:rsidP="00CE400C">
      <w:pPr>
        <w:contextualSpacing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0BFAAC" wp14:editId="22B32496">
            <wp:extent cx="6893821" cy="3612204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331" b="8007"/>
                    <a:stretch/>
                  </pic:blipFill>
                  <pic:spPr bwMode="auto">
                    <a:xfrm>
                      <a:off x="0" y="0"/>
                      <a:ext cx="6937489" cy="36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7C583" w14:textId="308281B5" w:rsidR="00675EF1" w:rsidRPr="00552C44" w:rsidRDefault="00675EF1" w:rsidP="00CE400C"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3C10805A" w14:textId="72E6128F" w:rsidR="00051257" w:rsidRPr="00675EF1" w:rsidRDefault="00946358" w:rsidP="00675EF1">
      <w:pPr>
        <w:jc w:val="center"/>
      </w:pP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05125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</w:t>
      </w:r>
      <w:r w:rsidR="00525081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2.2</w:t>
      </w:r>
      <w:r w:rsidR="008331AC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.1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Pipeline for the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Recursive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pproach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44F3BA93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</w:t>
      </w:r>
      <w:r w:rsidR="00BB6B35">
        <w:rPr>
          <w:rFonts w:ascii="Times New Roman" w:hAnsi="Times New Roman" w:cs="Times New Roman"/>
        </w:rPr>
        <w:t xml:space="preserve"> decided as</w:t>
      </w:r>
      <w:r>
        <w:rPr>
          <w:rFonts w:ascii="Times New Roman" w:hAnsi="Times New Roman" w:cs="Times New Roman"/>
        </w:rPr>
        <w:t>:</w:t>
      </w:r>
    </w:p>
    <w:p w14:paraId="655EF5D2" w14:textId="77777777" w:rsidR="00051257" w:rsidRPr="00F25313" w:rsidRDefault="00051257" w:rsidP="00051257"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070975E6" w14:textId="767E5151" w:rsidR="00051257" w:rsidRPr="00F25313" w:rsidRDefault="00051257" w:rsidP="00051257"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</w:rPr>
            <m:t xml:space="preserve">m=ceil (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EntireBatchSize 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MAXSIZE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 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772A217E" w14:textId="77777777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</w:t>
      </w:r>
      <w:r w:rsidR="0001032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</w:t>
      </w:r>
      <w:r w:rsidR="0072387F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will be maintained for the entire batch that will keep getting updated during each step of the process.</w:t>
      </w:r>
    </w:p>
    <w:p w14:paraId="1952785C" w14:textId="77777777" w:rsidR="00323433" w:rsidRPr="00F25313" w:rsidRDefault="00323433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58C5B268" w14:textId="119196CA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4D7FF26B" w:rsidR="00051257" w:rsidRPr="00323433" w:rsidRDefault="00DD1730" w:rsidP="0032343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</w:t>
      </w:r>
      <w:r w:rsidR="00051257" w:rsidRPr="00323433">
        <w:rPr>
          <w:rFonts w:ascii="Times New Roman" w:hAnsi="Times New Roman" w:cs="Times New Roman"/>
        </w:rPr>
        <w:t xml:space="preserve">ll </w:t>
      </w:r>
      <w:r>
        <w:rPr>
          <w:rFonts w:ascii="Times New Roman" w:hAnsi="Times New Roman" w:cs="Times New Roman"/>
        </w:rPr>
        <w:t>be</w:t>
      </w:r>
      <w:r w:rsidR="00051257" w:rsidRPr="00323433">
        <w:rPr>
          <w:rFonts w:ascii="Times New Roman" w:hAnsi="Times New Roman" w:cs="Times New Roman"/>
        </w:rPr>
        <w:t xml:space="preserve"> 5 minibatches considering each </w:t>
      </w:r>
      <w:r w:rsidR="00EA72CF">
        <w:rPr>
          <w:rFonts w:ascii="Times New Roman" w:hAnsi="Times New Roman" w:cs="Times New Roman"/>
        </w:rPr>
        <w:t>of</w:t>
      </w:r>
      <w:r w:rsidR="00010320" w:rsidRPr="00323433">
        <w:rPr>
          <w:rFonts w:ascii="Times New Roman" w:hAnsi="Times New Roman" w:cs="Times New Roman"/>
        </w:rPr>
        <w:t xml:space="preserve"> </w:t>
      </w:r>
      <w:r w:rsidR="00051257" w:rsidRPr="00323433">
        <w:rPr>
          <w:rFonts w:ascii="Times New Roman" w:hAnsi="Times New Roman" w:cs="Times New Roman"/>
        </w:rPr>
        <w:t>size 5,000</w:t>
      </w:r>
      <w:r w:rsidR="009022FD">
        <w:rPr>
          <w:rFonts w:ascii="Times New Roman" w:hAnsi="Times New Roman" w:cs="Times New Roman"/>
        </w:rPr>
        <w:t>.</w:t>
      </w:r>
    </w:p>
    <w:p w14:paraId="54D16B25" w14:textId="4083E1FD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1A333B">
        <w:rPr>
          <w:rFonts w:ascii="Times New Roman" w:hAnsi="Times New Roman" w:cs="Times New Roman"/>
          <w:vertAlign w:val="superscript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</w:t>
      </w:r>
      <w:proofErr w:type="spellStart"/>
      <w:r w:rsidR="00D93A4C" w:rsidRPr="00D93A4C">
        <w:rPr>
          <w:rFonts w:ascii="Times New Roman" w:hAnsi="Times New Roman" w:cs="Times New Roman"/>
          <w:i/>
          <w:iCs/>
        </w:rPr>
        <w:t>masterizes</w:t>
      </w:r>
      <w:proofErr w:type="spellEnd"/>
      <w:r w:rsidRPr="00B93D36">
        <w:rPr>
          <w:rFonts w:ascii="Times New Roman" w:hAnsi="Times New Roman" w:cs="Times New Roman"/>
        </w:rPr>
        <w:t xml:space="preserve"> 4 minibatches of 5,000 records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 w:rsidR="00D93A4C">
        <w:rPr>
          <w:rFonts w:ascii="Times New Roman" w:hAnsi="Times New Roman" w:cs="Times New Roman"/>
        </w:rPr>
        <w:t xml:space="preserve"> using the </w:t>
      </w:r>
      <w:r w:rsidR="00D93A4C" w:rsidRPr="00D93A4C">
        <w:rPr>
          <w:rFonts w:ascii="Times New Roman" w:hAnsi="Times New Roman" w:cs="Times New Roman"/>
          <w:i/>
          <w:iCs/>
        </w:rPr>
        <w:t>dedup</w:t>
      </w:r>
      <w:r w:rsidR="00D93A4C">
        <w:rPr>
          <w:rFonts w:ascii="Times New Roman" w:hAnsi="Times New Roman" w:cs="Times New Roman"/>
        </w:rPr>
        <w:t xml:space="preserve"> function</w:t>
      </w:r>
      <w:r w:rsidR="009022FD">
        <w:rPr>
          <w:rFonts w:ascii="Times New Roman" w:hAnsi="Times New Roman" w:cs="Times New Roman"/>
        </w:rPr>
        <w:t>.</w:t>
      </w:r>
    </w:p>
    <w:p w14:paraId="01083E24" w14:textId="6B91AFD4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</w:t>
      </w:r>
      <w:r w:rsidR="009022FD">
        <w:rPr>
          <w:rFonts w:ascii="Times New Roman" w:hAnsi="Times New Roman" w:cs="Times New Roman"/>
        </w:rPr>
        <w:t>pre-</w:t>
      </w:r>
      <w:r w:rsidRPr="00B93D36">
        <w:rPr>
          <w:rFonts w:ascii="Times New Roman" w:hAnsi="Times New Roman" w:cs="Times New Roman"/>
        </w:rPr>
        <w:t xml:space="preserve">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</w:t>
      </w:r>
      <w:r w:rsidR="00010320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 xml:space="preserve">duplicates of the remaining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>aster records</w:t>
      </w:r>
      <w:r w:rsidR="00C35ADD">
        <w:rPr>
          <w:rFonts w:ascii="Times New Roman" w:hAnsi="Times New Roman" w:cs="Times New Roman"/>
        </w:rPr>
        <w:t xml:space="preserve">, </w:t>
      </w:r>
      <w:r w:rsidR="00E95A03">
        <w:rPr>
          <w:rFonts w:ascii="Times New Roman" w:hAnsi="Times New Roman" w:cs="Times New Roman"/>
        </w:rPr>
        <w:t>(</w:t>
      </w:r>
      <w:r w:rsidR="00C35ADD">
        <w:rPr>
          <w:rFonts w:ascii="Times New Roman" w:hAnsi="Times New Roman" w:cs="Times New Roman"/>
        </w:rPr>
        <w:t>on average we</w:t>
      </w:r>
      <w:r w:rsidR="006428A0">
        <w:rPr>
          <w:rFonts w:ascii="Times New Roman" w:hAnsi="Times New Roman" w:cs="Times New Roman"/>
        </w:rPr>
        <w:t>’d</w:t>
      </w:r>
      <w:r w:rsidR="00C35ADD">
        <w:rPr>
          <w:rFonts w:ascii="Times New Roman" w:hAnsi="Times New Roman" w:cs="Times New Roman"/>
        </w:rPr>
        <w:t xml:space="preserve"> identified 1000 unique masters</w:t>
      </w:r>
      <w:r w:rsidR="00E95A03">
        <w:rPr>
          <w:rFonts w:ascii="Times New Roman" w:hAnsi="Times New Roman" w:cs="Times New Roman"/>
        </w:rPr>
        <w:t>)</w:t>
      </w:r>
      <w:r w:rsidR="00C35ADD">
        <w:rPr>
          <w:rFonts w:ascii="Times New Roman" w:hAnsi="Times New Roman" w:cs="Times New Roman"/>
        </w:rPr>
        <w:t>.</w:t>
      </w:r>
    </w:p>
    <w:p w14:paraId="499DB775" w14:textId="50E40F0C" w:rsidR="00E862C2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 xml:space="preserve">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</w:p>
    <w:p w14:paraId="056428CC" w14:textId="57A16B39" w:rsidR="00A073F0" w:rsidRPr="00E862C2" w:rsidRDefault="00E862C2" w:rsidP="00E862C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</w:t>
      </w:r>
      <w:r>
        <w:rPr>
          <w:rFonts w:ascii="Times New Roman" w:hAnsi="Times New Roman" w:cs="Times New Roman"/>
        </w:rPr>
        <w:t>C</w:t>
      </w:r>
      <w:r w:rsidRPr="00B93D36">
        <w:rPr>
          <w:rFonts w:ascii="Times New Roman" w:hAnsi="Times New Roman" w:cs="Times New Roman"/>
        </w:rPr>
        <w:t>ross-</w:t>
      </w:r>
      <w:r>
        <w:rPr>
          <w:rFonts w:ascii="Times New Roman" w:hAnsi="Times New Roman" w:cs="Times New Roman"/>
        </w:rPr>
        <w:t>R</w:t>
      </w:r>
      <w:r w:rsidRPr="00B93D36">
        <w:rPr>
          <w:rFonts w:ascii="Times New Roman" w:hAnsi="Times New Roman" w:cs="Times New Roman"/>
        </w:rPr>
        <w:t xml:space="preserve">eference </w:t>
      </w:r>
      <w:r w:rsidR="001A029B">
        <w:rPr>
          <w:rFonts w:ascii="Times New Roman" w:hAnsi="Times New Roman" w:cs="Times New Roman"/>
        </w:rPr>
        <w:t>at Depth</w:t>
      </w:r>
      <w:r w:rsidR="004F2FF3">
        <w:rPr>
          <w:rFonts w:ascii="Times New Roman" w:hAnsi="Times New Roman" w:cs="Times New Roman"/>
        </w:rPr>
        <w:t xml:space="preserve"> </w:t>
      </w:r>
      <w:r w:rsidR="001A029B">
        <w:rPr>
          <w:rFonts w:ascii="Times New Roman" w:hAnsi="Times New Roman" w:cs="Times New Roman"/>
        </w:rPr>
        <w:t xml:space="preserve">0 </w:t>
      </w:r>
      <w:r w:rsidRPr="00B93D36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all 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  <w:r w:rsidR="00A073F0">
        <w:br w:type="page"/>
      </w:r>
    </w:p>
    <w:p w14:paraId="78954936" w14:textId="2E35C38B" w:rsidR="00A970E6" w:rsidRDefault="00D67B9C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1)/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>pop 2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</w:t>
      </w:r>
      <w:r w:rsidR="003206F7">
        <w:rPr>
          <w:rFonts w:ascii="Times New Roman" w:hAnsi="Times New Roman" w:cs="Times New Roman"/>
        </w:rPr>
        <w:t>a second</w:t>
      </w:r>
      <w:r w:rsidR="00A970E6">
        <w:rPr>
          <w:rFonts w:ascii="Times New Roman" w:hAnsi="Times New Roman" w:cs="Times New Roman"/>
        </w:rPr>
        <w:t xml:space="preserve">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</w:t>
      </w:r>
      <w:r w:rsidR="003206F7">
        <w:rPr>
          <w:rFonts w:ascii="Times New Roman" w:hAnsi="Times New Roman" w:cs="Times New Roman"/>
        </w:rPr>
        <w:t xml:space="preserve">not </w:t>
      </w:r>
      <w:r w:rsidR="00A970E6">
        <w:rPr>
          <w:rFonts w:ascii="Times New Roman" w:hAnsi="Times New Roman" w:cs="Times New Roman"/>
        </w:rPr>
        <w:t xml:space="preserve">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as the output </w:t>
      </w:r>
      <w:r w:rsidR="00914F45">
        <w:rPr>
          <w:rFonts w:ascii="Times New Roman" w:hAnsi="Times New Roman" w:cs="Times New Roman"/>
        </w:rPr>
        <w:t xml:space="preserve">dataset </w:t>
      </w:r>
      <w:r w:rsidR="00A970E6">
        <w:rPr>
          <w:rFonts w:ascii="Times New Roman" w:hAnsi="Times New Roman" w:cs="Times New Roman"/>
        </w:rPr>
        <w:t>of the comparison.</w:t>
      </w:r>
      <w:r w:rsidR="002F24CF">
        <w:rPr>
          <w:rFonts w:ascii="Times New Roman" w:hAnsi="Times New Roman" w:cs="Times New Roman"/>
        </w:rPr>
        <w:t xml:space="preserve"> Similarly, </w:t>
      </w:r>
      <w:r w:rsidR="00A970E6">
        <w:rPr>
          <w:rFonts w:ascii="Times New Roman" w:hAnsi="Times New Roman" w:cs="Times New Roman"/>
        </w:rPr>
        <w:t xml:space="preserve">maintain a </w:t>
      </w:r>
      <w:r w:rsidR="00914F45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914F45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of </w:t>
      </w:r>
      <w:r w:rsidR="00E973C8">
        <w:rPr>
          <w:rFonts w:ascii="Times New Roman" w:hAnsi="Times New Roman" w:cs="Times New Roman"/>
        </w:rPr>
        <w:t>each</w:t>
      </w:r>
      <w:r w:rsidR="00A970E6">
        <w:rPr>
          <w:rFonts w:ascii="Times New Roman" w:hAnsi="Times New Roman" w:cs="Times New Roman"/>
        </w:rPr>
        <w:t xml:space="preserve"> depth which will be used to update the </w:t>
      </w:r>
      <w:r w:rsidR="003A2632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3A2632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</w:t>
      </w:r>
      <w:r w:rsidR="003A2632">
        <w:rPr>
          <w:rFonts w:ascii="Times New Roman" w:hAnsi="Times New Roman" w:cs="Times New Roman"/>
        </w:rPr>
        <w:t>generated at Depth 0,</w:t>
      </w:r>
      <w:r w:rsidR="00A970E6">
        <w:rPr>
          <w:rFonts w:ascii="Times New Roman" w:hAnsi="Times New Roman" w:cs="Times New Roman"/>
        </w:rPr>
        <w:t xml:space="preserve"> with what has newly been observed as source-to-master linkage.</w:t>
      </w:r>
      <w:r w:rsidR="00FD2074">
        <w:rPr>
          <w:rFonts w:ascii="Times New Roman" w:hAnsi="Times New Roman" w:cs="Times New Roman"/>
        </w:rPr>
        <w:t xml:space="preserve"> </w:t>
      </w:r>
      <w:r w:rsidR="00D9637C">
        <w:rPr>
          <w:rFonts w:ascii="Times New Roman" w:hAnsi="Times New Roman" w:cs="Times New Roman"/>
        </w:rPr>
        <w:t>Upon</w:t>
      </w:r>
      <w:r w:rsidR="00FD2074">
        <w:rPr>
          <w:rFonts w:ascii="Times New Roman" w:hAnsi="Times New Roman" w:cs="Times New Roman"/>
        </w:rPr>
        <w:t xml:space="preserve"> comparing a set of masters amongst each other</w:t>
      </w:r>
      <w:r w:rsidR="00CC63F5">
        <w:rPr>
          <w:rFonts w:ascii="Times New Roman" w:hAnsi="Times New Roman" w:cs="Times New Roman"/>
        </w:rPr>
        <w:t xml:space="preserve"> at depth </w:t>
      </w:r>
      <w:r w:rsidR="00CC63F5" w:rsidRPr="00CC63F5">
        <w:rPr>
          <w:rFonts w:ascii="Times New Roman" w:hAnsi="Times New Roman" w:cs="Times New Roman"/>
          <w:i/>
          <w:iCs/>
        </w:rPr>
        <w:t>d</w:t>
      </w:r>
      <w:r w:rsidR="00FD2074">
        <w:rPr>
          <w:rFonts w:ascii="Times New Roman" w:hAnsi="Times New Roman" w:cs="Times New Roman"/>
        </w:rPr>
        <w:t>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A25695">
        <w:rPr>
          <w:rFonts w:ascii="Times New Roman" w:hAnsi="Times New Roman" w:cs="Times New Roman"/>
        </w:rPr>
        <w:t>C</w:t>
      </w:r>
      <w:r w:rsidR="00FD2074">
        <w:rPr>
          <w:rFonts w:ascii="Times New Roman" w:hAnsi="Times New Roman" w:cs="Times New Roman"/>
        </w:rPr>
        <w:t>ross-</w:t>
      </w:r>
      <w:r w:rsidR="00A25695">
        <w:rPr>
          <w:rFonts w:ascii="Times New Roman" w:hAnsi="Times New Roman" w:cs="Times New Roman"/>
        </w:rPr>
        <w:t>R</w:t>
      </w:r>
      <w:r w:rsidR="00FD2074">
        <w:rPr>
          <w:rFonts w:ascii="Times New Roman" w:hAnsi="Times New Roman" w:cs="Times New Roman"/>
        </w:rPr>
        <w:t>eference of the entire batch.</w:t>
      </w:r>
    </w:p>
    <w:p w14:paraId="03442E7B" w14:textId="354C7039" w:rsidR="00C35832" w:rsidRPr="00F25313" w:rsidRDefault="00C35832" w:rsidP="00FA7F6A"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507A0004" w14:textId="1CE57208" w:rsidR="00C35832" w:rsidRDefault="00C35832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 is significantly lower than the time that would’ve been </w:t>
      </w:r>
      <w:r w:rsidR="00B40ADA">
        <w:rPr>
          <w:rFonts w:ascii="Times New Roman" w:hAnsi="Times New Roman" w:cs="Times New Roman"/>
        </w:rPr>
        <w:t xml:space="preserve">theoretically </w:t>
      </w:r>
      <w:r>
        <w:rPr>
          <w:rFonts w:ascii="Times New Roman" w:hAnsi="Times New Roman" w:cs="Times New Roman"/>
        </w:rPr>
        <w:t xml:space="preserve">required </w:t>
      </w:r>
      <w:r w:rsidR="003358BE">
        <w:rPr>
          <w:rFonts w:ascii="Times New Roman" w:hAnsi="Times New Roman" w:cs="Times New Roman"/>
        </w:rPr>
        <w:t>for one-shot processing</w:t>
      </w:r>
      <w:r>
        <w:rPr>
          <w:rFonts w:ascii="Times New Roman" w:hAnsi="Times New Roman" w:cs="Times New Roman"/>
        </w:rPr>
        <w:t xml:space="preserve">. The following observations were taken </w:t>
      </w:r>
      <w:r w:rsidR="0017405D">
        <w:rPr>
          <w:rFonts w:ascii="Times New Roman" w:hAnsi="Times New Roman" w:cs="Times New Roman"/>
        </w:rPr>
        <w:t xml:space="preserve">by considering minibatches of size 5,000, </w:t>
      </w:r>
      <w:r>
        <w:rPr>
          <w:rFonts w:ascii="Times New Roman" w:hAnsi="Times New Roman" w:cs="Times New Roman"/>
        </w:rPr>
        <w:t xml:space="preserve">on </w:t>
      </w:r>
      <w:r w:rsidR="00867001">
        <w:rPr>
          <w:rFonts w:ascii="Times New Roman" w:hAnsi="Times New Roman" w:cs="Times New Roman"/>
        </w:rPr>
        <w:t xml:space="preserve">an </w:t>
      </w:r>
      <w:r w:rsidR="00867001" w:rsidRPr="00FA5B74">
        <w:rPr>
          <w:rFonts w:ascii="Times New Roman" w:hAnsi="Times New Roman" w:cs="Times New Roman"/>
        </w:rPr>
        <w:t xml:space="preserve">AWS EC2 instance </w:t>
      </w:r>
      <w:r w:rsidR="00CF0959" w:rsidRPr="00FA5B74">
        <w:rPr>
          <w:rFonts w:ascii="Times New Roman" w:hAnsi="Times New Roman" w:cs="Times New Roman"/>
        </w:rPr>
        <w:t xml:space="preserve">m5.4xlarge </w:t>
      </w:r>
      <w:r w:rsidR="002314FE">
        <w:rPr>
          <w:rFonts w:ascii="Times New Roman" w:hAnsi="Times New Roman" w:cs="Times New Roman"/>
        </w:rPr>
        <w:t>(</w:t>
      </w:r>
      <w:r w:rsidR="005205F1" w:rsidRPr="00FA5B74">
        <w:rPr>
          <w:rFonts w:ascii="Times New Roman" w:hAnsi="Times New Roman" w:cs="Times New Roman"/>
        </w:rPr>
        <w:t>64 GB RAM</w:t>
      </w:r>
      <w:r w:rsidR="00185402">
        <w:rPr>
          <w:rFonts w:ascii="Times New Roman" w:hAnsi="Times New Roman" w:cs="Times New Roman"/>
        </w:rPr>
        <w:t>,</w:t>
      </w:r>
      <w:r w:rsidR="00862DDC" w:rsidRPr="00FA5B74">
        <w:rPr>
          <w:rFonts w:ascii="Times New Roman" w:hAnsi="Times New Roman" w:cs="Times New Roman"/>
        </w:rPr>
        <w:t xml:space="preserve"> </w:t>
      </w:r>
      <w:r w:rsidR="00B80E78">
        <w:rPr>
          <w:rFonts w:ascii="Times New Roman" w:hAnsi="Times New Roman" w:cs="Times New Roman"/>
        </w:rPr>
        <w:t xml:space="preserve">and </w:t>
      </w:r>
      <w:r w:rsidR="00CF0959" w:rsidRPr="00FA5B74">
        <w:rPr>
          <w:rFonts w:ascii="Times New Roman" w:hAnsi="Times New Roman" w:cs="Times New Roman"/>
        </w:rPr>
        <w:t xml:space="preserve">16 </w:t>
      </w:r>
      <w:r w:rsidR="003D0E8F">
        <w:rPr>
          <w:rFonts w:ascii="Times New Roman" w:hAnsi="Times New Roman" w:cs="Times New Roman"/>
        </w:rPr>
        <w:t>v</w:t>
      </w:r>
      <w:r w:rsidR="00CF0959" w:rsidRPr="00FA5B74">
        <w:rPr>
          <w:rFonts w:ascii="Times New Roman" w:hAnsi="Times New Roman" w:cs="Times New Roman"/>
        </w:rPr>
        <w:t>CPUs</w:t>
      </w:r>
      <w:r w:rsidR="00EB36D1">
        <w:rPr>
          <w:rFonts w:ascii="Times New Roman" w:hAnsi="Times New Roman" w:cs="Times New Roman"/>
        </w:rPr>
        <w:t>-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>each a single thread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 xml:space="preserve">on </w:t>
      </w:r>
      <w:r w:rsidR="006D2787">
        <w:rPr>
          <w:rFonts w:ascii="Times New Roman" w:hAnsi="Times New Roman" w:cs="Times New Roman"/>
        </w:rPr>
        <w:t xml:space="preserve">a </w:t>
      </w:r>
      <w:r w:rsidR="00185402" w:rsidRPr="00185402">
        <w:rPr>
          <w:rFonts w:ascii="Times New Roman" w:hAnsi="Times New Roman" w:cs="Times New Roman"/>
        </w:rPr>
        <w:t>3.1 GHz Intel Xeon Platinum 8175M processor</w:t>
      </w:r>
      <w:r w:rsidR="002314FE">
        <w:rPr>
          <w:rFonts w:ascii="Times New Roman" w:hAnsi="Times New Roman" w:cs="Times New Roman"/>
        </w:rPr>
        <w:t>)</w:t>
      </w:r>
      <w:r w:rsidR="00867001">
        <w:rPr>
          <w:rFonts w:ascii="Times New Roman" w:hAnsi="Times New Roman" w:cs="Times New Roman"/>
        </w:rPr>
        <w:t>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244"/>
        <w:gridCol w:w="1699"/>
        <w:gridCol w:w="1797"/>
        <w:gridCol w:w="1195"/>
        <w:gridCol w:w="4250"/>
      </w:tblGrid>
      <w:tr w:rsidR="008057FE" w:rsidRPr="00414C33" w14:paraId="174180B8" w14:textId="77777777" w:rsidTr="005D05FF">
        <w:trPr>
          <w:trHeight w:val="665"/>
          <w:jc w:val="center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12CFDF34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</w:t>
            </w:r>
            <w:r w:rsidR="005D05F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size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0482915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n(n-1)/2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1B4329B3" w:rsidR="000F3C84" w:rsidRPr="000F3C84" w:rsidRDefault="00F25313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 xml:space="preserve">ceil </w:t>
            </w:r>
            <w:r w:rsidR="000F3C8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size</w:t>
            </w:r>
            <w:r w:rsidR="000F3C8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/5000)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425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5D05FF">
        <w:trPr>
          <w:trHeight w:val="288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4C8A382E" w14:textId="0BB38D03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137899A0" w14:textId="77777777" w:rsidTr="005D05FF">
        <w:trPr>
          <w:trHeight w:val="288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10F7F4D7" w14:textId="534FBE7A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3F37537C" w14:textId="77777777" w:rsidTr="005D05FF">
        <w:trPr>
          <w:trHeight w:val="288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34D735CA" w14:textId="354B3D84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C63BCC" w:rsidRPr="00414C33" w14:paraId="5A1F77AE" w14:textId="77777777" w:rsidTr="005D05FF">
        <w:trPr>
          <w:trHeight w:val="592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488A925D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071DDD3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639E19" w14:textId="062B6969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FBC623F" w14:textId="4A778AA8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911C782" w14:textId="32BABA3B" w:rsidR="00C63BCC" w:rsidRPr="00414C33" w:rsidRDefault="003358BE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One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-shot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3BCC" w:rsidRPr="00414C33" w14:paraId="336EC22C" w14:textId="77777777" w:rsidTr="005D05FF">
        <w:trPr>
          <w:trHeight w:val="430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43F238F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543D42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3B617EE8" w14:textId="47A32BF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62EC6A5" w14:textId="59DB3AB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B875FB1" w14:textId="08E14CB5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  <w:r w:rsidR="006875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faster than the theoretical expected time</w:t>
            </w:r>
          </w:p>
        </w:tc>
      </w:tr>
    </w:tbl>
    <w:p w14:paraId="55F5C88F" w14:textId="77777777" w:rsidR="00157EBE" w:rsidRPr="00552C44" w:rsidRDefault="00157EBE" w:rsidP="008057FE">
      <w:pPr>
        <w:contextualSpacing/>
        <w:rPr>
          <w:rFonts w:ascii="Times New Roman" w:hAnsi="Times New Roman" w:cs="Times New Roman"/>
          <w:sz w:val="16"/>
          <w:szCs w:val="16"/>
        </w:rPr>
      </w:pPr>
    </w:p>
    <w:p w14:paraId="2D4D10BB" w14:textId="64E3AD9B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2.2</w:t>
      </w:r>
      <w:r w:rsidR="008331AC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.2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0B8761B1" w14:textId="07039435" w:rsidR="00C35832" w:rsidRDefault="00552C44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D693F4D" w14:textId="77777777" w:rsidR="005D05FF" w:rsidRDefault="00FE72BC" w:rsidP="00474DA2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773A99B" wp14:editId="5BB3A016">
            <wp:extent cx="5571111" cy="3552190"/>
            <wp:effectExtent l="19050" t="1905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76" t="5480" r="5142"/>
                    <a:stretch/>
                  </pic:blipFill>
                  <pic:spPr bwMode="auto">
                    <a:xfrm>
                      <a:off x="0" y="0"/>
                      <a:ext cx="5603300" cy="3572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5BC3E" w14:textId="356FF380" w:rsidR="00B74CEC" w:rsidRDefault="00474DA2" w:rsidP="00474DA2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52C44">
        <w:rPr>
          <w:rFonts w:ascii="Times New Roman" w:hAnsi="Times New Roman" w:cs="Times New Roman"/>
          <w:sz w:val="16"/>
          <w:szCs w:val="16"/>
        </w:rPr>
        <w:br/>
      </w: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 2.2.3.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25313">
        <w:rPr>
          <w:rFonts w:ascii="Times New Roman" w:hAnsi="Times New Roman" w:cs="Times New Roman"/>
          <w:i/>
          <w:iCs/>
          <w:sz w:val="20"/>
          <w:szCs w:val="20"/>
        </w:rPr>
        <w:t>Actual e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xecution </w:t>
      </w:r>
      <w:r w:rsidR="00FE72BC">
        <w:rPr>
          <w:rFonts w:ascii="Times New Roman" w:hAnsi="Times New Roman" w:cs="Times New Roman"/>
          <w:i/>
          <w:iCs/>
          <w:sz w:val="20"/>
          <w:szCs w:val="20"/>
        </w:rPr>
        <w:t>time grows in quadratic terms</w:t>
      </w:r>
      <w:r w:rsidR="006A42C2">
        <w:rPr>
          <w:rFonts w:ascii="Times New Roman" w:hAnsi="Times New Roman" w:cs="Times New Roman"/>
          <w:i/>
          <w:iCs/>
          <w:sz w:val="20"/>
          <w:szCs w:val="20"/>
        </w:rPr>
        <w:t xml:space="preserve"> with batch-size</w:t>
      </w:r>
      <w:r w:rsidR="00F24EA2">
        <w:rPr>
          <w:rFonts w:ascii="Times New Roman" w:hAnsi="Times New Roman" w:cs="Times New Roman"/>
          <w:i/>
          <w:iCs/>
          <w:sz w:val="20"/>
          <w:szCs w:val="20"/>
        </w:rPr>
        <w:br/>
        <w:t>(but with lower valued coefficients than would have been for a single-shot approach)</w:t>
      </w: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2CE2EA9" w14:textId="355229BC" w:rsidR="0069174F" w:rsidRPr="00935ED1" w:rsidRDefault="00935ED1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>The address-match score is scaled up by a factor since in many cases, the state, city</w:t>
      </w:r>
      <w:r w:rsidR="00C42893">
        <w:rPr>
          <w:rFonts w:ascii="Times New Roman" w:hAnsi="Times New Roman" w:cs="Times New Roman"/>
        </w:rPr>
        <w:t>,</w:t>
      </w:r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  <w:r w:rsidR="00061608"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>um up all comparison outputs to produce a 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</w:t>
      </w:r>
      <w:r w:rsidR="00C42893">
        <w:rPr>
          <w:rFonts w:ascii="Times New Roman" w:hAnsi="Times New Roman" w:cs="Times New Roman"/>
        </w:rPr>
        <w:t xml:space="preserve">the </w:t>
      </w:r>
      <w:r w:rsidR="00EF6207">
        <w:rPr>
          <w:rFonts w:ascii="Times New Roman" w:hAnsi="Times New Roman" w:cs="Times New Roman"/>
        </w:rPr>
        <w:t>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80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  <w:gridCol w:w="1890"/>
      </w:tblGrid>
      <w:tr w:rsidR="008F75C0" w:rsidRPr="006245F1" w14:paraId="4F495593" w14:textId="5C14B90B" w:rsidTr="008F75C0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</w:tcPr>
          <w:p w14:paraId="220BB12A" w14:textId="255FD7CE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Max possible Score</w:t>
            </w:r>
          </w:p>
        </w:tc>
      </w:tr>
      <w:tr w:rsidR="008F75C0" w:rsidRPr="006245F1" w14:paraId="544FAACB" w14:textId="35986DC1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B64D56C" w14:textId="5957F67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ite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65C7516" w14:textId="0D75F5A5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404B990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33B74241" w14:textId="026EE02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473022D" w14:textId="187599D9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F5813A7" w14:textId="23B6471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0F6A258" w14:textId="015D737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0BED80B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729BD253" w14:textId="04CCECC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C5BD77B" w14:textId="5EE0B8B4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B274C92" w14:textId="3DF66683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DB136CE" w14:textId="792267E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12907EC4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6E1AC9A6" w14:textId="44A4B5FC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3E33A0B8" w14:textId="14B6D39A" w:rsidTr="004713E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7A665EF3" w14:textId="6693B3F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Concatenated 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4455853E" w14:textId="37F7F49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1FE563D5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</w:tcPr>
          <w:p w14:paraId="44E07CCF" w14:textId="7DE64BA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8F75C0" w:rsidRPr="006245F1" w14:paraId="1BB6BFFF" w14:textId="7320DE13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DA9917A" w14:textId="403392CF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ostal 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D3EDEF8" w14:textId="3E6E04D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FFCAE46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EF466AD" w14:textId="06F12DF9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7DADF3D6" w14:textId="1113EAB8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CF06A2F" w14:textId="4DA902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Matches 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3E267107" w14:textId="69476FD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63CAFF38" w14:textId="3371202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4204F96" w14:textId="6D7D56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</w:tbl>
    <w:p w14:paraId="20C4169C" w14:textId="1D0B35E6" w:rsidR="00947DA3" w:rsidRPr="007208A8" w:rsidRDefault="00916476" w:rsidP="00CC66ED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552C44">
        <w:rPr>
          <w:i/>
          <w:iCs/>
          <w:sz w:val="16"/>
          <w:szCs w:val="16"/>
        </w:rPr>
        <w:br/>
      </w:r>
      <w:r w:rsidR="0085006A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2.3</w:t>
      </w:r>
      <w:r w:rsidR="008331AC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.1</w:t>
      </w:r>
      <w:r w:rsidR="002A12B7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1E74AD6E" w14:textId="5753BD6D" w:rsidR="004F44C7" w:rsidRPr="00994088" w:rsidRDefault="004F44C7" w:rsidP="00CC66ED">
      <w:pPr>
        <w:spacing w:after="0"/>
        <w:rPr>
          <w:rFonts w:ascii="Times New Roman" w:hAnsi="Times New Roman" w:cs="Times New Roman"/>
        </w:rPr>
      </w:pPr>
    </w:p>
    <w:p w14:paraId="31C7A8C6" w14:textId="69412033" w:rsidR="00994088" w:rsidRDefault="00994088" w:rsidP="0099408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C5963">
        <w:rPr>
          <w:rFonts w:ascii="Times New Roman" w:hAnsi="Times New Roman" w:cs="Times New Roman"/>
        </w:rPr>
        <w:t>The output of these R-functions can be interpreted as</w:t>
      </w:r>
      <w:r w:rsidRPr="001C5963">
        <w:rPr>
          <w:rFonts w:ascii="Times New Roman" w:hAnsi="Times New Roman" w:cs="Times New Roman"/>
          <w:i/>
          <w:iCs/>
        </w:rPr>
        <w:t xml:space="preserve"> the raw universe of potential duplicates</w:t>
      </w:r>
      <w:r w:rsidRPr="001C5963">
        <w:rPr>
          <w:rFonts w:ascii="Times New Roman" w:hAnsi="Times New Roman" w:cs="Times New Roman"/>
        </w:rPr>
        <w:t xml:space="preserve"> for that minibatch; a DataFrame containing the following columns:</w:t>
      </w:r>
    </w:p>
    <w:p w14:paraId="027D329A" w14:textId="180AEAE8" w:rsidR="00994088" w:rsidRPr="00994088" w:rsidRDefault="00994088" w:rsidP="00994088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994088">
        <w:rPr>
          <w:rFonts w:ascii="Times New Roman" w:hAnsi="Times New Roman" w:cs="Times New Roman"/>
        </w:rPr>
        <w:t xml:space="preserve">[ </w:t>
      </w:r>
      <w:r w:rsidRPr="00994088">
        <w:rPr>
          <w:rFonts w:ascii="Times New Roman" w:hAnsi="Times New Roman" w:cs="Times New Roman"/>
          <w:sz w:val="20"/>
          <w:szCs w:val="20"/>
        </w:rPr>
        <w:t xml:space="preserve">Source-Record-Id, Master-Record-Id, Site-Name-Comparison-Score, State-Comparison-Score, City-Comparison-Score, Address-Comparison-Score, Postal-Code-Comparison-Score </w:t>
      </w:r>
      <w:r w:rsidRPr="00994088">
        <w:rPr>
          <w:rFonts w:ascii="Times New Roman" w:hAnsi="Times New Roman" w:cs="Times New Roman"/>
        </w:rPr>
        <w:t>]</w:t>
      </w:r>
    </w:p>
    <w:p w14:paraId="2D690539" w14:textId="572E999B" w:rsidR="007C5D96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 source-record can match against multiple master-records with </w:t>
      </w:r>
      <w:r w:rsidR="00C42893" w:rsidRPr="00A02D87">
        <w:rPr>
          <w:rFonts w:ascii="Times New Roman" w:hAnsi="Times New Roman" w:cs="Times New Roman"/>
        </w:rPr>
        <w:t xml:space="preserve">a </w:t>
      </w:r>
      <w:r w:rsidRPr="00A02D87">
        <w:rPr>
          <w:rFonts w:ascii="Times New Roman" w:hAnsi="Times New Roman" w:cs="Times New Roman"/>
        </w:rPr>
        <w:t xml:space="preserve">total match-score </w:t>
      </w:r>
      <m:oMath>
        <m:r>
          <w:rPr>
            <w:rFonts w:ascii="Cambria Math" w:hAnsi="Cambria Math" w:cs="Times New Roman"/>
            <w:sz w:val="18"/>
            <w:szCs w:val="18"/>
          </w:rPr>
          <m:t>≥</m:t>
        </m:r>
      </m:oMath>
      <w:r w:rsidRPr="00A02D87">
        <w:rPr>
          <w:rFonts w:ascii="Times New Roman" w:hAnsi="Times New Roman" w:cs="Times New Roman"/>
        </w:rPr>
        <w:t xml:space="preserve"> 4. We choose the best match for incoming </w:t>
      </w:r>
      <w:r w:rsidR="0012208B" w:rsidRPr="00A02D87">
        <w:rPr>
          <w:rFonts w:ascii="Times New Roman" w:hAnsi="Times New Roman" w:cs="Times New Roman"/>
        </w:rPr>
        <w:t>source-</w:t>
      </w:r>
      <w:r w:rsidRPr="00A02D87">
        <w:rPr>
          <w:rFonts w:ascii="Times New Roman" w:hAnsi="Times New Roman" w:cs="Times New Roman"/>
        </w:rPr>
        <w:t xml:space="preserve">records based on </w:t>
      </w:r>
      <w:r w:rsidR="00C42893" w:rsidRPr="00A02D87">
        <w:rPr>
          <w:rFonts w:ascii="Times New Roman" w:hAnsi="Times New Roman" w:cs="Times New Roman"/>
        </w:rPr>
        <w:t xml:space="preserve">the </w:t>
      </w:r>
      <w:r w:rsidRPr="00A02D87">
        <w:rPr>
          <w:rFonts w:ascii="Times New Roman" w:hAnsi="Times New Roman" w:cs="Times New Roman"/>
        </w:rPr>
        <w:t>highest total</w:t>
      </w:r>
      <w:r w:rsidR="00C42893" w:rsidRPr="00A02D87">
        <w:rPr>
          <w:rFonts w:ascii="Times New Roman" w:hAnsi="Times New Roman" w:cs="Times New Roman"/>
        </w:rPr>
        <w:t xml:space="preserve"> </w:t>
      </w:r>
      <w:r w:rsidRPr="00A02D87">
        <w:rPr>
          <w:rFonts w:ascii="Times New Roman" w:hAnsi="Times New Roman" w:cs="Times New Roman"/>
        </w:rPr>
        <w:t>score</w:t>
      </w:r>
      <w:r w:rsidR="00593FC5" w:rsidRPr="00A02D87">
        <w:rPr>
          <w:rFonts w:ascii="Times New Roman" w:hAnsi="Times New Roman" w:cs="Times New Roman"/>
        </w:rPr>
        <w:t xml:space="preserve"> for all its potential master-records</w:t>
      </w:r>
      <w:r w:rsidR="00E00CC4" w:rsidRPr="00A02D87">
        <w:rPr>
          <w:rFonts w:ascii="Times New Roman" w:hAnsi="Times New Roman" w:cs="Times New Roman"/>
        </w:rPr>
        <w:t xml:space="preserve"> (a Greedy Approach)</w:t>
      </w:r>
      <w:r w:rsidRPr="00A02D87">
        <w:rPr>
          <w:rFonts w:ascii="Times New Roman" w:hAnsi="Times New Roman" w:cs="Times New Roman"/>
        </w:rPr>
        <w:t>.</w:t>
      </w:r>
    </w:p>
    <w:p w14:paraId="46CAE312" w14:textId="4AC37D74" w:rsidR="00423443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There are cyclic cases </w:t>
      </w:r>
      <w:r w:rsidR="00E51173" w:rsidRPr="00A02D87">
        <w:rPr>
          <w:rFonts w:ascii="Times New Roman" w:hAnsi="Times New Roman" w:cs="Times New Roman"/>
        </w:rPr>
        <w:t>in the</w:t>
      </w:r>
      <w:r w:rsidR="00901FB9" w:rsidRPr="00A02D87">
        <w:rPr>
          <w:rFonts w:ascii="Times New Roman" w:hAnsi="Times New Roman" w:cs="Times New Roman"/>
        </w:rPr>
        <w:t>se</w:t>
      </w:r>
      <w:r w:rsidR="00E51173" w:rsidRPr="00A02D87">
        <w:rPr>
          <w:rFonts w:ascii="Times New Roman" w:hAnsi="Times New Roman" w:cs="Times New Roman"/>
        </w:rPr>
        <w:t xml:space="preserve"> score outputs </w:t>
      </w:r>
      <w:r w:rsidRPr="00A02D87">
        <w:rPr>
          <w:rFonts w:ascii="Times New Roman" w:hAnsi="Times New Roman" w:cs="Times New Roman"/>
        </w:rPr>
        <w:t>like-</w:t>
      </w:r>
    </w:p>
    <w:p w14:paraId="4CFB1A0A" w14:textId="64696024" w:rsidR="00A06293" w:rsidRPr="001D69E6" w:rsidRDefault="00A06293" w:rsidP="005A3155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  <w:r w:rsidRPr="001D69E6">
        <w:rPr>
          <w:rFonts w:ascii="Times New Roman" w:hAnsi="Times New Roman" w:cs="Times New Roman"/>
          <w:sz w:val="20"/>
          <w:szCs w:val="20"/>
        </w:rPr>
        <w:t xml:space="preserve">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>against</w:t>
      </w:r>
      <w:r w:rsidRPr="001D69E6">
        <w:rPr>
          <w:rFonts w:ascii="Times New Roman" w:hAnsi="Times New Roman" w:cs="Times New Roman"/>
          <w:sz w:val="20"/>
          <w:szCs w:val="20"/>
        </w:rPr>
        <w:t xml:space="preserve"> 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5E13D5CB" w14:textId="78147E8F" w:rsidR="00423443" w:rsidRPr="001D69E6" w:rsidRDefault="00A06293" w:rsidP="005A3155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Pr="001D69E6" w:rsidRDefault="00A06293" w:rsidP="001D69E6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1FD26ABA" w14:textId="7E72A705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</w:t>
      </w:r>
      <w:r w:rsidR="0044617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extend </w:t>
      </w:r>
      <w:r w:rsidR="000A1996">
        <w:rPr>
          <w:rFonts w:ascii="Times New Roman" w:hAnsi="Times New Roman" w:cs="Times New Roman"/>
        </w:rPr>
        <w:t xml:space="preserve">to </w:t>
      </w:r>
      <w:r w:rsidR="00355E80">
        <w:rPr>
          <w:rFonts w:ascii="Times New Roman" w:hAnsi="Times New Roman" w:cs="Times New Roman"/>
        </w:rPr>
        <w:t>upwards of</w:t>
      </w:r>
      <w:r>
        <w:rPr>
          <w:rFonts w:ascii="Times New Roman" w:hAnsi="Times New Roman" w:cs="Times New Roman"/>
        </w:rPr>
        <w:t xml:space="preserve">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 xml:space="preserve">linkages, so handling them efficiently </w:t>
      </w:r>
      <w:r w:rsidR="0088444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crucial.</w:t>
      </w:r>
    </w:p>
    <w:p w14:paraId="7C9816BE" w14:textId="3B0923E6" w:rsidR="008642B8" w:rsidRPr="006138DA" w:rsidRDefault="00F02D2B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us</w:t>
      </w:r>
      <w:r w:rsidR="00B25328">
        <w:rPr>
          <w:rFonts w:ascii="Times New Roman" w:hAnsi="Times New Roman" w:cs="Times New Roman"/>
        </w:rPr>
        <w:t>ing</w:t>
      </w:r>
      <w:r w:rsidRPr="00F02D2B">
        <w:rPr>
          <w:rFonts w:ascii="Times New Roman" w:hAnsi="Times New Roman" w:cs="Times New Roman"/>
        </w:rPr>
        <w:t xml:space="preserve">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 xml:space="preserve">set-theory </w:t>
      </w:r>
      <w:r w:rsidR="00B25328">
        <w:rPr>
          <w:rFonts w:ascii="Times New Roman" w:hAnsi="Times New Roman" w:cs="Times New Roman"/>
        </w:rPr>
        <w:t>we</w:t>
      </w:r>
      <w:r w:rsidRPr="00F02D2B">
        <w:rPr>
          <w:rFonts w:ascii="Times New Roman" w:hAnsi="Times New Roman" w:cs="Times New Roman"/>
        </w:rPr>
        <w:t xml:space="preserve"> find the unique list of masters.</w:t>
      </w:r>
      <w:r w:rsidR="006138DA" w:rsidRPr="006138DA">
        <w:rPr>
          <w:rFonts w:ascii="Times New Roman" w:hAnsi="Times New Roman" w:cs="Times New Roman"/>
        </w:rPr>
        <w:t xml:space="preserve"> </w:t>
      </w:r>
      <w:r w:rsidR="006138DA">
        <w:rPr>
          <w:rFonts w:ascii="Times New Roman" w:hAnsi="Times New Roman" w:cs="Times New Roman"/>
        </w:rPr>
        <w:t xml:space="preserve">Consider </w:t>
      </w:r>
      <w:r w:rsidR="006138DA" w:rsidRPr="00F02D2B">
        <w:rPr>
          <w:rFonts w:ascii="Times New Roman" w:hAnsi="Times New Roman" w:cs="Times New Roman"/>
        </w:rPr>
        <w:t>‘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="006138DA" w:rsidRPr="00F02D2B">
        <w:rPr>
          <w:rFonts w:ascii="Times New Roman" w:hAnsi="Times New Roman" w:cs="Times New Roman"/>
        </w:rPr>
        <w:t xml:space="preserve">as the list of incoming Source-Ids, and 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="006138DA" w:rsidRPr="00F02D2B">
        <w:rPr>
          <w:rFonts w:ascii="Times New Roman" w:hAnsi="Times New Roman" w:cs="Times New Roman"/>
        </w:rPr>
        <w:t>as the Master-Id</w:t>
      </w:r>
      <w:r w:rsidR="00C42893">
        <w:rPr>
          <w:rFonts w:ascii="Times New Roman" w:hAnsi="Times New Roman" w:cs="Times New Roman"/>
        </w:rPr>
        <w:t>s</w:t>
      </w:r>
      <w:r w:rsidR="006138DA" w:rsidRPr="00F02D2B">
        <w:rPr>
          <w:rFonts w:ascii="Times New Roman" w:hAnsi="Times New Roman" w:cs="Times New Roman"/>
        </w:rPr>
        <w:t xml:space="preserve"> to which </w:t>
      </w:r>
      <w:r w:rsidR="00A572E4" w:rsidRPr="00A572E4">
        <w:rPr>
          <w:rFonts w:ascii="Times New Roman" w:hAnsi="Times New Roman" w:cs="Times New Roman"/>
          <w:sz w:val="18"/>
          <w:szCs w:val="18"/>
        </w:rPr>
        <w:t>‘SR_NUM_1’</w:t>
      </w:r>
      <w:r w:rsidR="006138DA" w:rsidRPr="00F02D2B">
        <w:rPr>
          <w:rFonts w:ascii="Times New Roman" w:hAnsi="Times New Roman" w:cs="Times New Roman"/>
        </w:rPr>
        <w:t xml:space="preserve"> should be </w:t>
      </w:r>
      <w:r w:rsidR="00453CCF">
        <w:rPr>
          <w:rFonts w:ascii="Times New Roman" w:hAnsi="Times New Roman" w:cs="Times New Roman"/>
        </w:rPr>
        <w:t>linked</w:t>
      </w:r>
      <w:r w:rsidR="006138DA" w:rsidRPr="00F02D2B">
        <w:rPr>
          <w:rFonts w:ascii="Times New Roman" w:hAnsi="Times New Roman" w:cs="Times New Roman"/>
        </w:rPr>
        <w:t xml:space="preserve"> based on match-score.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Pr="004F5F54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U ={ SR_NUM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}</m:t>
          </m:r>
        </m:oMath>
      </m:oMathPara>
    </w:p>
    <w:p w14:paraId="0CE4EEB5" w14:textId="3748EED4" w:rsidR="00B72B9F" w:rsidRPr="00077198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6C45147B" w14:textId="5E3F23B0" w:rsidR="00F773A2" w:rsidRPr="00077198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SourceIDs</m:t>
          </m:r>
          <m:r>
            <w:rPr>
              <w:rFonts w:ascii="Cambria Math" w:hAnsi="Cambria Math" w:cs="Times New Roman"/>
              <w:sz w:val="18"/>
              <w:szCs w:val="18"/>
            </w:rPr>
            <m:t>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18"/>
              <w:szCs w:val="18"/>
            </w:rPr>
            <w:br/>
          </m:r>
        </m:oMath>
      </m:oMathPara>
    </w:p>
    <w:p w14:paraId="259E6145" w14:textId="763952D9" w:rsidR="00F773A2" w:rsidRPr="00E36551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MasterIDs={ SR_NUM_2 }</m:t>
          </m:r>
        </m:oMath>
      </m:oMathPara>
    </w:p>
    <w:p w14:paraId="102C36D6" w14:textId="62331F28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31D91682" w14:textId="1CAAC876" w:rsidR="00A22D2A" w:rsidRPr="00E36551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∪ { MasterIDs }</m:t>
          </m:r>
        </m:oMath>
      </m:oMathPara>
    </w:p>
    <w:p w14:paraId="476528E8" w14:textId="08B350E5" w:rsidR="00E14788" w:rsidRPr="00077198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0E1C3DAC" w14:textId="398279E5" w:rsidR="009B300C" w:rsidRPr="00E36551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</w:rPr>
            <m:t>NonUPD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- { UPD IDs }</m:t>
          </m:r>
        </m:oMath>
      </m:oMathPara>
    </w:p>
    <w:p w14:paraId="5D8B1DDB" w14:textId="6BFA9F04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21DD4F6A" w14:textId="3FE3B11C" w:rsidR="009B300C" w:rsidRPr="00E36551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{ MasterIDs }</m:t>
          </m:r>
        </m:oMath>
      </m:oMathPara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Pr="00552C44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E4924A" wp14:editId="5A19A0EA">
            <wp:extent cx="3740079" cy="2062676"/>
            <wp:effectExtent l="38100" t="38100" r="32385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3788903" cy="2089603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78E8F46E" w14:textId="77777777" w:rsidR="004B4D73" w:rsidRDefault="0055157D" w:rsidP="004B4D73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2.3</w:t>
      </w:r>
      <w:r w:rsidR="008331AC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.2</w:t>
      </w:r>
      <w:r w:rsidR="002A12B7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Identifying master records by interpreting score output</w:t>
      </w:r>
    </w:p>
    <w:p w14:paraId="1D920BF6" w14:textId="6F5BB6A4" w:rsidR="004B4D73" w:rsidRDefault="00AC3B41" w:rsidP="004B4D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14:paraId="78E731D9" w14:textId="2C7AAB0A" w:rsidR="006B2E25" w:rsidRPr="00AC3B41" w:rsidRDefault="00AC3B41" w:rsidP="004B4D73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/>
      </w:r>
      <w:r w:rsidR="006B2E25" w:rsidRPr="00AC3B41">
        <w:rPr>
          <w:rFonts w:ascii="Times New Roman" w:hAnsi="Times New Roman" w:cs="Times New Roman"/>
          <w:b/>
          <w:bCs/>
          <w:sz w:val="26"/>
          <w:szCs w:val="26"/>
        </w:rPr>
        <w:t>OUTCOMES</w:t>
      </w:r>
    </w:p>
    <w:p w14:paraId="54927B07" w14:textId="77CAA65D" w:rsidR="0086592E" w:rsidRDefault="006B2E25" w:rsidP="00D3340D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B2E25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he </w:t>
      </w:r>
      <w:proofErr w:type="spellStart"/>
      <w:r w:rsidRPr="007D1A61">
        <w:rPr>
          <w:rFonts w:ascii="Times New Roman" w:hAnsi="Times New Roman" w:cs="Times New Roman"/>
          <w:i/>
          <w:iCs/>
          <w:color w:val="auto"/>
          <w:sz w:val="22"/>
          <w:szCs w:val="22"/>
        </w:rPr>
        <w:t>masterization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process for a batch finally produces the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file and a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ross-reference file which contains a translation of each record against either: a parent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record, or itself (in case of the record itself being a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-record</w:t>
      </w:r>
      <w:r>
        <w:rPr>
          <w:rFonts w:ascii="Times New Roman" w:hAnsi="Times New Roman" w:cs="Times New Roman"/>
          <w:color w:val="auto"/>
          <w:sz w:val="22"/>
          <w:szCs w:val="22"/>
        </w:rPr>
        <w:t>).</w:t>
      </w:r>
      <w:r w:rsidR="00D334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The following table concisely summarize</w:t>
      </w:r>
      <w:r w:rsidR="00687D83" w:rsidRPr="00D3340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 xml:space="preserve"> the functionality of the existing algorithm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based on a few scenarios covered </w:t>
      </w:r>
      <w:r w:rsidR="00575212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testing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A6CFF8D" w14:textId="77777777" w:rsidR="00D3340D" w:rsidRPr="00D3340D" w:rsidRDefault="00D3340D" w:rsidP="00D3340D">
      <w:pPr>
        <w:spacing w:after="0"/>
      </w:pPr>
    </w:p>
    <w:tbl>
      <w:tblPr>
        <w:tblW w:w="102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230"/>
        <w:gridCol w:w="4050"/>
        <w:gridCol w:w="788"/>
      </w:tblGrid>
      <w:tr w:rsidR="0086592E" w:rsidRPr="006245F1" w14:paraId="7CA48A2D" w14:textId="77777777" w:rsidTr="008D5014">
        <w:trPr>
          <w:trHeight w:val="273"/>
          <w:jc w:val="center"/>
        </w:trPr>
        <w:tc>
          <w:tcPr>
            <w:tcW w:w="11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B37426F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42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FC6A40" w14:textId="599F0AC2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Test case description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5B84EF7E" w14:textId="2B064141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Observation</w:t>
            </w:r>
          </w:p>
        </w:tc>
        <w:tc>
          <w:tcPr>
            <w:tcW w:w="788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15E4913D" w14:textId="4E172A9D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86592E" w:rsidRPr="006245F1" w14:paraId="0A6BCAFD" w14:textId="77777777" w:rsidTr="008D5014">
        <w:trPr>
          <w:trHeight w:val="588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4F55E951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00173139" w14:textId="14C7F981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has size&gt;mini-batch size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DE4A3C4" w14:textId="6DC6D646" w:rsidR="0086592E" w:rsidRPr="00536001" w:rsidRDefault="00FF607C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ata should be processed in recursive minibatches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DF5E7"/>
            <w:vAlign w:val="center"/>
          </w:tcPr>
          <w:p w14:paraId="376B59CA" w14:textId="692395B8" w:rsidR="0086592E" w:rsidRPr="006762C9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Data processed in recursive minibatches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2C606E14" w14:textId="0F60677C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0A70504" w14:textId="77777777" w:rsidTr="008D5014">
        <w:trPr>
          <w:trHeight w:val="52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456F797" w14:textId="6DE48764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E18D4B6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special characters in UTF-8 </w:t>
            </w:r>
            <w:r w:rsidR="001C4B77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ncoding.</w:t>
            </w:r>
          </w:p>
          <w:p w14:paraId="77655815" w14:textId="710313B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Master data should be </w:t>
            </w:r>
            <w:r w:rsidR="00CD61F3">
              <w:rPr>
                <w:rFonts w:ascii="Times New Roman" w:eastAsia="Times New Roman" w:hAnsi="Times New Roman" w:cs="Times New Roman"/>
                <w:sz w:val="16"/>
                <w:szCs w:val="16"/>
              </w:rPr>
              <w:t>generated by considering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5F123FB" w14:textId="4680B892" w:rsidR="0086592E" w:rsidRPr="006762C9" w:rsidRDefault="00E70A07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Comparison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>can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0EFDFB86" w14:textId="32FB0111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C867EBB" w14:textId="77777777" w:rsidTr="008D5014">
        <w:trPr>
          <w:trHeight w:val="579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2785347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3D1FA90E" w14:textId="0838787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NULL </w:t>
            </w:r>
            <w:r w:rsidR="00E84BF9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value</w:t>
            </w:r>
            <w:r w:rsidR="00E84BF9">
              <w:rPr>
                <w:rFonts w:ascii="Times New Roman" w:eastAsia="Times New Roman" w:hAnsi="Times New Roman" w:cs="Times New Roman"/>
                <w:sz w:val="16"/>
                <w:szCs w:val="16"/>
              </w:rPr>
              <w:t>d features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should match with each other with score=0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2A544E6" w14:textId="0B7543E2" w:rsidR="0086592E" w:rsidRPr="006762C9" w:rsidRDefault="00EE2C5F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Comparisons against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NULL values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are given a score of 0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950D19F" w14:textId="4D5B3BFB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7C7A1A87" w14:textId="77777777" w:rsidTr="008D5014">
        <w:trPr>
          <w:trHeight w:val="61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5EB89EBA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6A411C13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with potential duplicates.</w:t>
            </w:r>
          </w:p>
          <w:p w14:paraId="6BAE3AC1" w14:textId="714E773C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Master data should look unique.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FBE4D5" w:themeFill="accent2" w:themeFillTint="33"/>
            <w:vAlign w:val="center"/>
          </w:tcPr>
          <w:p w14:paraId="53441A05" w14:textId="77777777" w:rsidR="0044542D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There are still some potential duplicates due to data-scenarios</w:t>
            </w:r>
            <w:r w:rsidR="004454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11019E" w14:textId="043DD5EA" w:rsidR="0086592E" w:rsidRPr="006762C9" w:rsidRDefault="0044542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(refer to Future Scope in the next section)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2577B57C" w14:textId="17EF5253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6592E" w:rsidRPr="006245F1" w14:paraId="4FD0BF38" w14:textId="77777777" w:rsidTr="008D5014">
        <w:trPr>
          <w:trHeight w:val="516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2A201931" w14:textId="2D4519D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8C6809F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 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single record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C73419F" w14:textId="40C80BBF" w:rsidR="0086592E" w:rsidRPr="00536001" w:rsidRDefault="00395F10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should be marked as master itself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5CA93BEA" w14:textId="5E1D6B21" w:rsidR="0086592E" w:rsidRPr="006762C9" w:rsidRDefault="00C555A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marked as master itself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36C60F7" w14:textId="5B53B855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6B34AE72" w14:textId="216D134C" w:rsidR="00107A6C" w:rsidRDefault="00107A6C" w:rsidP="00107A6C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52C44">
        <w:rPr>
          <w:sz w:val="16"/>
          <w:szCs w:val="16"/>
        </w:rPr>
        <w:br/>
      </w:r>
      <w:r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8331AC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.1</w:t>
      </w:r>
      <w:r w:rsidR="002A12B7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Test case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scenarios covered</w:t>
      </w:r>
    </w:p>
    <w:p w14:paraId="277A7AD0" w14:textId="5F154E16" w:rsidR="0086592E" w:rsidRPr="0086592E" w:rsidRDefault="0086592E" w:rsidP="00552C44">
      <w:pPr>
        <w:spacing w:after="0"/>
      </w:pPr>
    </w:p>
    <w:p w14:paraId="6BFA5252" w14:textId="5E8327E2" w:rsidR="006B2E25" w:rsidRPr="004F5F54" w:rsidRDefault="006B2E25" w:rsidP="00C542C2">
      <w:pPr>
        <w:ind w:firstLine="720"/>
        <w:rPr>
          <w:rFonts w:ascii="Times New Roman" w:eastAsiaTheme="majorEastAsia" w:hAnsi="Times New Roman" w:cs="Times New Roman"/>
        </w:rPr>
      </w:pPr>
      <w:r w:rsidRPr="004F5F54">
        <w:rPr>
          <w:rFonts w:ascii="Times New Roman" w:eastAsiaTheme="majorEastAsia" w:hAnsi="Times New Roman" w:cs="Times New Roman"/>
        </w:rPr>
        <w:t>The following table gives the compression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Pr="004F5F54">
        <w:rPr>
          <w:rFonts w:ascii="Times New Roman" w:eastAsiaTheme="majorEastAsia" w:hAnsi="Times New Roman" w:cs="Times New Roman"/>
        </w:rPr>
        <w:t>statistics for a few batches monitored</w:t>
      </w:r>
      <w:r w:rsidR="005A65F7">
        <w:rPr>
          <w:rFonts w:ascii="Times New Roman" w:eastAsiaTheme="majorEastAsia" w:hAnsi="Times New Roman" w:cs="Times New Roman"/>
        </w:rPr>
        <w:t>. Compression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A65F7">
        <w:rPr>
          <w:rFonts w:ascii="Times New Roman" w:eastAsiaTheme="majorEastAsia" w:hAnsi="Times New Roman" w:cs="Times New Roman"/>
        </w:rPr>
        <w:t xml:space="preserve">percent of </w:t>
      </w:r>
      <w:r w:rsidR="00C555AD">
        <w:rPr>
          <w:rFonts w:ascii="Times New Roman" w:eastAsiaTheme="majorEastAsia" w:hAnsi="Times New Roman" w:cs="Times New Roman"/>
        </w:rPr>
        <w:t>R</w:t>
      </w:r>
      <w:r w:rsidR="005A65F7">
        <w:rPr>
          <w:rFonts w:ascii="Times New Roman" w:eastAsiaTheme="majorEastAsia" w:hAnsi="Times New Roman" w:cs="Times New Roman"/>
        </w:rPr>
        <w:t xml:space="preserve">aw-data to </w:t>
      </w:r>
      <w:r w:rsidR="00C555AD">
        <w:rPr>
          <w:rFonts w:ascii="Times New Roman" w:eastAsiaTheme="majorEastAsia" w:hAnsi="Times New Roman" w:cs="Times New Roman"/>
        </w:rPr>
        <w:t>M</w:t>
      </w:r>
      <w:r w:rsidR="005A65F7">
        <w:rPr>
          <w:rFonts w:ascii="Times New Roman" w:eastAsiaTheme="majorEastAsia" w:hAnsi="Times New Roman" w:cs="Times New Roman"/>
        </w:rPr>
        <w:t>aster-data is just the percent of duplicates found.</w:t>
      </w:r>
    </w:p>
    <w:p w14:paraId="1B27DE95" w14:textId="6B6BE3F5" w:rsidR="004B4D73" w:rsidRDefault="006B2E25" w:rsidP="006B2E25">
      <m:oMathPara>
        <m:oMath>
          <m:r>
            <w:rPr>
              <w:rFonts w:ascii="Cambria Math" w:hAnsi="Cambria Math"/>
              <w:sz w:val="20"/>
              <w:szCs w:val="20"/>
            </w:rPr>
            <m:t xml:space="preserve">Compression (%)=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Duplicates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*100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Input-Unique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</m:t>
          </m:r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2515266A" w14:textId="77777777" w:rsidR="004B4D73" w:rsidRDefault="004B4D73">
      <w:r>
        <w:br w:type="page"/>
      </w: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32"/>
        <w:gridCol w:w="2430"/>
        <w:gridCol w:w="2340"/>
      </w:tblGrid>
      <w:tr w:rsidR="006762C9" w:rsidRPr="006245F1" w14:paraId="10D125CA" w14:textId="77777777" w:rsidTr="006762C9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786BA8A" w14:textId="713374C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lastRenderedPageBreak/>
              <w:t>Country</w:t>
            </w:r>
          </w:p>
        </w:tc>
        <w:tc>
          <w:tcPr>
            <w:tcW w:w="173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AF1D1E" w14:textId="4D77500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Input Dataset size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79372DEC" w14:textId="75459F8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Unique Masters identified</w:t>
            </w:r>
          </w:p>
        </w:tc>
        <w:tc>
          <w:tcPr>
            <w:tcW w:w="2340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FCF1B2" w14:textId="0CFDF29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 Compression %</w:t>
            </w:r>
          </w:p>
        </w:tc>
      </w:tr>
      <w:tr w:rsidR="006762C9" w:rsidRPr="006245F1" w14:paraId="13CB680D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2A36DFB" w14:textId="6E17676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2BF077C" w14:textId="363AE93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22,881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23A07802" w14:textId="13A3A5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8,818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58ED698" w14:textId="3B5FA933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61.46</w:t>
            </w:r>
          </w:p>
        </w:tc>
      </w:tr>
      <w:tr w:rsidR="006762C9" w:rsidRPr="006245F1" w14:paraId="0963C72C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D638499" w14:textId="782BB691" w:rsidR="006762C9" w:rsidRPr="00536001" w:rsidRDefault="0086592E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DE2E587" w14:textId="0D10FBA8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2,275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8665D69" w14:textId="081ECF2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48C674D" w14:textId="5FEAD2C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66.42</w:t>
            </w:r>
          </w:p>
        </w:tc>
      </w:tr>
      <w:tr w:rsidR="006762C9" w:rsidRPr="006245F1" w14:paraId="10F006E0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3DCA06D" w14:textId="26C59E5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34D57" w14:textId="5F93235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518E8EA" w14:textId="20FCCF2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BAD0FB" w14:textId="4EA61B6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66.53</w:t>
            </w:r>
          </w:p>
        </w:tc>
      </w:tr>
      <w:tr w:rsidR="006762C9" w:rsidRPr="006245F1" w14:paraId="6D9BC5D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44831C" w14:textId="535F418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66AACD" w14:textId="2AC07DA1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1,628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F8FD567" w14:textId="1DA4AEF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BB36E50" w14:textId="55760DD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60.75</w:t>
            </w:r>
          </w:p>
        </w:tc>
      </w:tr>
      <w:tr w:rsidR="006762C9" w:rsidRPr="006245F1" w14:paraId="1548739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0B0969F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571410DD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0C0257C0" w14:textId="0C73C59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0ED1786" w14:textId="35A050F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4357EC8" w14:textId="51D812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2AC410E" w14:textId="2CFDDFA0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6762C9" w:rsidRPr="006245F1" w14:paraId="151C28B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87B9A8" w14:textId="058E2B8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CEA2C49" w14:textId="624F1EDF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1D87CF5F" w14:textId="695894C7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EB1C695" w14:textId="2278D3E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762C9" w:rsidRPr="006245F1" w14:paraId="4618040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single" w:sz="6" w:space="0" w:color="767171" w:themeColor="background2" w:themeShade="80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EAA83C8" w14:textId="2ABF1DD2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732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E8E933C" w14:textId="1060369E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50,937</w:t>
            </w:r>
          </w:p>
        </w:tc>
        <w:tc>
          <w:tcPr>
            <w:tcW w:w="2430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EB316C6" w14:textId="06509719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18,695</w:t>
            </w:r>
          </w:p>
        </w:tc>
        <w:tc>
          <w:tcPr>
            <w:tcW w:w="2340" w:type="dxa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7D89B1" w14:textId="1065B8B5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63.29</w:t>
            </w:r>
          </w:p>
        </w:tc>
      </w:tr>
    </w:tbl>
    <w:p w14:paraId="4551E8B7" w14:textId="7E26A723" w:rsidR="004F5F54" w:rsidRDefault="006B2E25" w:rsidP="00D54A5A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52C44">
        <w:rPr>
          <w:rFonts w:ascii="Times New Roman" w:hAnsi="Times New Roman" w:cs="Times New Roman"/>
          <w:i/>
          <w:iCs/>
          <w:sz w:val="16"/>
          <w:szCs w:val="16"/>
        </w:rPr>
        <w:br/>
      </w:r>
      <w:r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8331AC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.2</w:t>
      </w:r>
      <w:r w:rsidR="002A12B7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Compression stats for input datasets</w:t>
      </w:r>
    </w:p>
    <w:p w14:paraId="7214FA47" w14:textId="04FFFAC5" w:rsidR="00C542C2" w:rsidRDefault="0001460E" w:rsidP="00D54A5A">
      <w:pPr>
        <w:spacing w:after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01BC712C" w14:textId="229686FC" w:rsidR="00410481" w:rsidRDefault="00410481" w:rsidP="00410481">
      <w:pPr>
        <w:spacing w:after="0"/>
        <w:jc w:val="center"/>
        <w:rPr>
          <w:rFonts w:ascii="Times New Roman" w:eastAsiaTheme="majorEastAsia" w:hAnsi="Times New Roman" w:cs="Times New Roman"/>
        </w:rPr>
      </w:pPr>
      <w:r>
        <w:rPr>
          <w:noProof/>
        </w:rPr>
        <w:drawing>
          <wp:inline distT="0" distB="0" distL="0" distR="0" wp14:anchorId="387912FF" wp14:editId="368693A4">
            <wp:extent cx="5414163" cy="3456967"/>
            <wp:effectExtent l="19050" t="19050" r="152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23" t="7621" r="1712"/>
                    <a:stretch/>
                  </pic:blipFill>
                  <pic:spPr bwMode="auto">
                    <a:xfrm>
                      <a:off x="0" y="0"/>
                      <a:ext cx="5453365" cy="34819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42EC" w14:textId="2BB250FB" w:rsidR="00410481" w:rsidRDefault="00A9782E" w:rsidP="00410481">
      <w:pPr>
        <w:spacing w:after="0"/>
        <w:jc w:val="center"/>
        <w:rPr>
          <w:rFonts w:ascii="Times New Roman" w:eastAsiaTheme="majorEastAsia" w:hAnsi="Times New Roman" w:cs="Times New Roman"/>
        </w:rPr>
      </w:pPr>
      <w:r w:rsidRPr="00552C44">
        <w:rPr>
          <w:rFonts w:ascii="Times New Roman" w:hAnsi="Times New Roman" w:cs="Times New Roman"/>
          <w:i/>
          <w:iCs/>
          <w:sz w:val="16"/>
          <w:szCs w:val="16"/>
        </w:rPr>
        <w:br/>
      </w:r>
      <w:r w:rsidR="00410481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 3.</w:t>
      </w:r>
      <w:r w:rsidR="000E66DA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410481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410481"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10481">
        <w:rPr>
          <w:rFonts w:ascii="Times New Roman" w:hAnsi="Times New Roman" w:cs="Times New Roman"/>
          <w:i/>
          <w:iCs/>
          <w:sz w:val="20"/>
          <w:szCs w:val="20"/>
        </w:rPr>
        <w:t xml:space="preserve">Top 10 countries by </w:t>
      </w:r>
      <w:r w:rsidR="00DA45AD">
        <w:rPr>
          <w:rFonts w:ascii="Times New Roman" w:hAnsi="Times New Roman" w:cs="Times New Roman"/>
          <w:i/>
          <w:iCs/>
          <w:sz w:val="20"/>
          <w:szCs w:val="20"/>
        </w:rPr>
        <w:t>input volume</w:t>
      </w:r>
      <w:r w:rsidR="00D7685E">
        <w:rPr>
          <w:rFonts w:ascii="Times New Roman" w:hAnsi="Times New Roman" w:cs="Times New Roman"/>
          <w:i/>
          <w:iCs/>
          <w:sz w:val="20"/>
          <w:szCs w:val="20"/>
        </w:rPr>
        <w:t xml:space="preserve"> of site-data</w:t>
      </w:r>
    </w:p>
    <w:p w14:paraId="19DDF5F5" w14:textId="679D7FA4" w:rsidR="00410481" w:rsidRDefault="00A9782E" w:rsidP="00D54A5A">
      <w:pPr>
        <w:spacing w:after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44A55F70" w14:textId="05F0CE45" w:rsidR="004B4D73" w:rsidRPr="004B4D73" w:rsidRDefault="0086592E" w:rsidP="004B4D73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eastAsiaTheme="majorEastAsia" w:hAnsi="Times New Roman" w:cs="Times New Roman"/>
        </w:rPr>
        <w:t xml:space="preserve">In the absence of a reference </w:t>
      </w:r>
      <w:r w:rsidR="00C555AD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aster-list of site information that the client governs, it was</w:t>
      </w:r>
      <w:r w:rsidR="001376CE">
        <w:rPr>
          <w:rFonts w:ascii="Times New Roman" w:eastAsiaTheme="majorEastAsia" w:hAnsi="Times New Roman" w:cs="Times New Roman"/>
        </w:rPr>
        <w:t>n’</w:t>
      </w:r>
      <w:r>
        <w:rPr>
          <w:rFonts w:ascii="Times New Roman" w:eastAsiaTheme="majorEastAsia" w:hAnsi="Times New Roman" w:cs="Times New Roman"/>
        </w:rPr>
        <w:t xml:space="preserve">t possible to </w:t>
      </w:r>
      <w:r w:rsidR="002C4FCA">
        <w:rPr>
          <w:rFonts w:ascii="Times New Roman" w:eastAsiaTheme="majorEastAsia" w:hAnsi="Times New Roman" w:cs="Times New Roman"/>
        </w:rPr>
        <w:t>compute the accuracy/precision of the output</w:t>
      </w:r>
      <w:r>
        <w:rPr>
          <w:rFonts w:ascii="Times New Roman" w:eastAsiaTheme="majorEastAsia" w:hAnsi="Times New Roman" w:cs="Times New Roman"/>
        </w:rPr>
        <w:t>.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 xml:space="preserve">However, the </w:t>
      </w:r>
      <w:r w:rsidR="00C40637">
        <w:rPr>
          <w:rFonts w:ascii="Times New Roman" w:eastAsiaTheme="majorEastAsia" w:hAnsi="Times New Roman" w:cs="Times New Roman"/>
        </w:rPr>
        <w:t xml:space="preserve">next </w:t>
      </w:r>
      <w:r w:rsidR="005E108C">
        <w:rPr>
          <w:rFonts w:ascii="Times New Roman" w:eastAsiaTheme="majorEastAsia" w:hAnsi="Times New Roman" w:cs="Times New Roman"/>
        </w:rPr>
        <w:t xml:space="preserve">section will </w:t>
      </w:r>
      <w:r w:rsidR="00FE3948">
        <w:rPr>
          <w:rFonts w:ascii="Times New Roman" w:eastAsiaTheme="majorEastAsia" w:hAnsi="Times New Roman" w:cs="Times New Roman"/>
        </w:rPr>
        <w:t xml:space="preserve">dig into </w:t>
      </w:r>
      <w:r w:rsidR="005E108C">
        <w:rPr>
          <w:rFonts w:ascii="Times New Roman" w:eastAsiaTheme="majorEastAsia" w:hAnsi="Times New Roman" w:cs="Times New Roman"/>
        </w:rPr>
        <w:t>the current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>shortcomings</w:t>
      </w:r>
      <w:r w:rsidR="000A48C7">
        <w:rPr>
          <w:rFonts w:ascii="Times New Roman" w:eastAsiaTheme="majorEastAsia" w:hAnsi="Times New Roman" w:cs="Times New Roman"/>
        </w:rPr>
        <w:t>,</w:t>
      </w:r>
      <w:r w:rsidR="005E108C">
        <w:rPr>
          <w:rFonts w:ascii="Times New Roman" w:eastAsiaTheme="majorEastAsia" w:hAnsi="Times New Roman" w:cs="Times New Roman"/>
        </w:rPr>
        <w:t xml:space="preserve"> which were fairly noticeable.</w:t>
      </w:r>
      <w:r w:rsidR="004B4D73">
        <w:rPr>
          <w:rFonts w:ascii="Times New Roman" w:hAnsi="Times New Roman" w:cs="Times New Roman"/>
          <w:i/>
          <w:iCs/>
        </w:rPr>
        <w:br/>
      </w:r>
      <w:r w:rsidR="004B4D73">
        <w:rPr>
          <w:rFonts w:ascii="Times New Roman" w:hAnsi="Times New Roman" w:cs="Times New Roman"/>
          <w:i/>
          <w:iCs/>
        </w:rPr>
        <w:br/>
      </w:r>
    </w:p>
    <w:p w14:paraId="1561468B" w14:textId="0225D2E9" w:rsidR="008A2E55" w:rsidRPr="008F2713" w:rsidRDefault="00BF5D6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</w:rPr>
      </w:pPr>
      <w:r w:rsidRPr="00BE1D49">
        <w:rPr>
          <w:rFonts w:ascii="Times New Roman" w:hAnsi="Times New Roman" w:cs="Times New Roman"/>
          <w:b/>
          <w:bCs/>
          <w:color w:val="auto"/>
        </w:rPr>
        <w:lastRenderedPageBreak/>
        <w:t>FUTURE SCOPE</w:t>
      </w:r>
    </w:p>
    <w:p w14:paraId="05103501" w14:textId="17F33EA6" w:rsidR="008A2E55" w:rsidRDefault="00202377" w:rsidP="00FE4CF0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</w:t>
      </w:r>
      <w:r w:rsidR="00797D1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97D13" w:rsidRPr="00212F8D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[8]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can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Python has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NLTK (Natural Language Processing Tool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However,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in </w:t>
      </w:r>
      <w:r w:rsidR="00972C6C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>case of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spelling errors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a high </w:t>
      </w:r>
      <w:r w:rsidR="00E92E40">
        <w:rPr>
          <w:rFonts w:ascii="Times New Roman" w:hAnsi="Times New Roman" w:cs="Times New Roman"/>
          <w:color w:val="auto"/>
          <w:sz w:val="22"/>
          <w:szCs w:val="22"/>
        </w:rPr>
        <w:t>volume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 in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our dataset)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output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word 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>word would be found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BE1074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overall performance </w:t>
      </w:r>
      <w:r w:rsidR="00585C61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585C61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702B63">
        <w:rPr>
          <w:rFonts w:ascii="Times New Roman" w:hAnsi="Times New Roman" w:cs="Times New Roman"/>
          <w:color w:val="auto"/>
          <w:sz w:val="22"/>
          <w:szCs w:val="22"/>
        </w:rPr>
        <w:t>not change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69B715E2" w14:textId="77777777" w:rsidR="00FE4CF0" w:rsidRPr="00F6737B" w:rsidRDefault="00FE4CF0" w:rsidP="00F6737B">
      <w:pPr>
        <w:spacing w:after="0"/>
        <w:ind w:left="720"/>
        <w:rPr>
          <w:sz w:val="16"/>
          <w:szCs w:val="16"/>
        </w:rPr>
      </w:pPr>
    </w:p>
    <w:p w14:paraId="4ED45443" w14:textId="77777777" w:rsidR="004244CA" w:rsidRPr="00F6737B" w:rsidRDefault="008A2E55" w:rsidP="00FE4CF0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 w:val="16"/>
          <w:szCs w:val="16"/>
        </w:rPr>
      </w:pP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Implement an incremental approach to match: 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incoming dataset of delta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records vs the already identified </w:t>
      </w:r>
      <w:r w:rsidR="00AD2405" w:rsidRPr="004244CA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aster-records</w:t>
      </w:r>
      <w:r w:rsidR="00401E06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present in the Database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E0B0F" w:rsidRPr="004244CA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ecords with </w:t>
      </w:r>
      <w:r w:rsidR="004F18C9" w:rsidRPr="004244CA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>ountry=</w:t>
      </w:r>
      <w:r w:rsidR="00B97E3B" w:rsidRPr="004244CA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should also be handled in this case.</w:t>
      </w:r>
      <w:r w:rsidR="004244CA">
        <w:rPr>
          <w:rFonts w:ascii="Times New Roman" w:hAnsi="Times New Roman" w:cs="Times New Roman"/>
          <w:color w:val="auto"/>
          <w:sz w:val="22"/>
          <w:szCs w:val="22"/>
        </w:rPr>
        <w:br/>
      </w:r>
    </w:p>
    <w:p w14:paraId="629CA46C" w14:textId="2BD0F48E" w:rsidR="00B70032" w:rsidRPr="004244CA" w:rsidRDefault="00B70032" w:rsidP="00783696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244CA">
        <w:rPr>
          <w:rFonts w:ascii="Times New Roman" w:hAnsi="Times New Roman" w:cs="Times New Roman"/>
          <w:color w:val="auto"/>
          <w:sz w:val="22"/>
          <w:szCs w:val="22"/>
        </w:rPr>
        <w:t>The scor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output (</w:t>
      </w:r>
      <w:r w:rsidR="004826FA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raw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universe of potential duplicates within a </w:t>
      </w:r>
      <w:r w:rsidR="00151D2E" w:rsidRPr="004244CA">
        <w:rPr>
          <w:rFonts w:ascii="Times New Roman" w:hAnsi="Times New Roman" w:cs="Times New Roman"/>
          <w:color w:val="auto"/>
          <w:sz w:val="22"/>
          <w:szCs w:val="22"/>
        </w:rPr>
        <w:t>minibatch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) generated by computing each candidate-pair’s match-scores can have cyclic occurrences. For now</w:t>
      </w:r>
      <w:r w:rsidR="002C61D1" w:rsidRPr="004244CA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th</w:t>
      </w:r>
      <w:r w:rsidR="00287007" w:rsidRPr="004244CA">
        <w:rPr>
          <w:rFonts w:ascii="Times New Roman" w:hAnsi="Times New Roman" w:cs="Times New Roman"/>
          <w:color w:val="auto"/>
          <w:sz w:val="22"/>
          <w:szCs w:val="22"/>
        </w:rPr>
        <w:t>e following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is </w:t>
      </w:r>
      <w:r w:rsidR="006B4B2E" w:rsidRPr="004244CA">
        <w:rPr>
          <w:rFonts w:ascii="Times New Roman" w:hAnsi="Times New Roman" w:cs="Times New Roman"/>
          <w:color w:val="auto"/>
          <w:sz w:val="22"/>
          <w:szCs w:val="22"/>
        </w:rPr>
        <w:t>our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strategy, but it has scope for improvement</w:t>
      </w:r>
      <w:r w:rsidR="00845A87" w:rsidRPr="004244CA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E5CB893" w14:textId="63A3B0A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</w:t>
      </w:r>
      <w:r w:rsidR="003167B1">
        <w:rPr>
          <w:rFonts w:ascii="Times New Roman" w:eastAsiaTheme="majorEastAsia" w:hAnsi="Times New Roman" w:cs="Times New Roman"/>
        </w:rPr>
        <w:t xml:space="preserve">a </w:t>
      </w:r>
      <w:r w:rsidRPr="00B70032">
        <w:rPr>
          <w:rFonts w:ascii="Times New Roman" w:eastAsiaTheme="majorEastAsia" w:hAnsi="Times New Roman" w:cs="Times New Roman"/>
        </w:rPr>
        <w:t>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50D5FABB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site-names are </w:t>
      </w:r>
      <w:r w:rsidR="003167B1">
        <w:rPr>
          <w:rFonts w:ascii="Times New Roman" w:eastAsiaTheme="majorEastAsia" w:hAnsi="Times New Roman" w:cs="Times New Roman"/>
        </w:rPr>
        <w:t xml:space="preserve">the </w:t>
      </w:r>
      <w:r w:rsidRPr="00B70032">
        <w:rPr>
          <w:rFonts w:ascii="Times New Roman" w:eastAsiaTheme="majorEastAsia" w:hAnsi="Times New Roman" w:cs="Times New Roman"/>
        </w:rPr>
        <w:t>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="003167B1">
        <w:rPr>
          <w:rFonts w:ascii="Times New Roman" w:eastAsiaTheme="majorEastAsia" w:hAnsi="Times New Roman" w:cs="Times New Roman"/>
        </w:rPr>
        <w:t xml:space="preserve">both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>.</w:t>
      </w:r>
    </w:p>
    <w:p w14:paraId="00962C5F" w14:textId="1E584F5D" w:rsidR="002165F4" w:rsidRDefault="00B97E3B" w:rsidP="00F6737B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</w:t>
      </w:r>
      <w:r w:rsidR="006D4CAD">
        <w:rPr>
          <w:rFonts w:ascii="Times New Roman" w:eastAsiaTheme="majorEastAsia" w:hAnsi="Times New Roman" w:cs="Times New Roman"/>
        </w:rPr>
        <w:t xml:space="preserve">the Greedy Approach explained </w:t>
      </w:r>
      <w:r w:rsidR="00A72454">
        <w:rPr>
          <w:rFonts w:ascii="Times New Roman" w:eastAsiaTheme="majorEastAsia" w:hAnsi="Times New Roman" w:cs="Times New Roman"/>
        </w:rPr>
        <w:t xml:space="preserve">in the </w:t>
      </w:r>
      <w:r w:rsidR="00BC4992" w:rsidRPr="00BC4992">
        <w:rPr>
          <w:rFonts w:ascii="Times New Roman" w:eastAsiaTheme="majorEastAsia" w:hAnsi="Times New Roman" w:cs="Times New Roman"/>
          <w:i/>
          <w:iCs/>
        </w:rPr>
        <w:t>“</w:t>
      </w:r>
      <w:r w:rsidR="00A72454">
        <w:rPr>
          <w:rFonts w:ascii="Times New Roman" w:eastAsiaTheme="majorEastAsia" w:hAnsi="Times New Roman" w:cs="Times New Roman"/>
          <w:i/>
          <w:iCs/>
        </w:rPr>
        <w:t>Interpreting Scores</w:t>
      </w:r>
      <w:r w:rsidR="00BC4992">
        <w:rPr>
          <w:rFonts w:ascii="Times New Roman" w:eastAsiaTheme="majorEastAsia" w:hAnsi="Times New Roman" w:cs="Times New Roman"/>
          <w:i/>
          <w:iCs/>
        </w:rPr>
        <w:t>”</w:t>
      </w:r>
      <w:r w:rsidR="00A72454">
        <w:rPr>
          <w:rFonts w:ascii="Times New Roman" w:eastAsiaTheme="majorEastAsia" w:hAnsi="Times New Roman" w:cs="Times New Roman"/>
          <w:i/>
          <w:iCs/>
        </w:rPr>
        <w:t xml:space="preserve"> </w:t>
      </w:r>
      <w:r w:rsidR="00A72454">
        <w:rPr>
          <w:rFonts w:ascii="Times New Roman" w:eastAsiaTheme="majorEastAsia" w:hAnsi="Times New Roman" w:cs="Times New Roman"/>
        </w:rPr>
        <w:t>section</w:t>
      </w:r>
      <w:r w:rsidR="00BC4167">
        <w:rPr>
          <w:rFonts w:ascii="Times New Roman" w:eastAsiaTheme="majorEastAsia" w:hAnsi="Times New Roman" w:cs="Times New Roman"/>
        </w:rPr>
        <w:t xml:space="preserve"> (</w:t>
      </w:r>
      <w:r w:rsidR="00A15507">
        <w:rPr>
          <w:rFonts w:ascii="Times New Roman" w:eastAsiaTheme="majorEastAsia" w:hAnsi="Times New Roman" w:cs="Times New Roman"/>
        </w:rPr>
        <w:t xml:space="preserve">i.e. </w:t>
      </w:r>
      <w:r w:rsidR="00BC4167" w:rsidRPr="00B97E3B">
        <w:rPr>
          <w:rFonts w:ascii="Times New Roman" w:eastAsiaTheme="majorEastAsia" w:hAnsi="Times New Roman" w:cs="Times New Roman"/>
        </w:rPr>
        <w:t xml:space="preserve">choosing the very first record amongst </w:t>
      </w:r>
      <w:r w:rsidR="00BC4167" w:rsidRPr="00CA1CE0">
        <w:rPr>
          <w:rFonts w:ascii="Times New Roman" w:eastAsiaTheme="majorEastAsia" w:hAnsi="Times New Roman" w:cs="Times New Roman"/>
          <w:i/>
          <w:iCs/>
        </w:rPr>
        <w:t>the universe of potential duplicates</w:t>
      </w:r>
      <w:r w:rsidR="00BC4167" w:rsidRPr="00B97E3B">
        <w:rPr>
          <w:rFonts w:ascii="Times New Roman" w:eastAsiaTheme="majorEastAsia" w:hAnsi="Times New Roman" w:cs="Times New Roman"/>
        </w:rPr>
        <w:t xml:space="preserve"> within a country</w:t>
      </w:r>
      <w:r w:rsidR="006D4CAD">
        <w:rPr>
          <w:rFonts w:ascii="Times New Roman" w:eastAsiaTheme="majorEastAsia" w:hAnsi="Times New Roman" w:cs="Times New Roman"/>
        </w:rPr>
        <w:t>)</w:t>
      </w:r>
      <w:r w:rsidRPr="00B97E3B">
        <w:rPr>
          <w:rFonts w:ascii="Times New Roman" w:eastAsiaTheme="majorEastAsia" w:hAnsi="Times New Roman" w:cs="Times New Roman"/>
        </w:rPr>
        <w:t>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</w:t>
      </w:r>
      <w:r w:rsidR="00860669">
        <w:rPr>
          <w:rFonts w:ascii="Times New Roman" w:eastAsiaTheme="majorEastAsia" w:hAnsi="Times New Roman" w:cs="Times New Roman"/>
        </w:rPr>
        <w:t xml:space="preserve"> 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</w:t>
      </w:r>
      <w:r w:rsidR="00AD2405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>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AD2405">
        <w:rPr>
          <w:rFonts w:ascii="Times New Roman" w:eastAsiaTheme="majorEastAsia" w:hAnsi="Times New Roman" w:cs="Times New Roman"/>
        </w:rPr>
        <w:t>m</w:t>
      </w:r>
      <w:r w:rsidR="005E019D">
        <w:rPr>
          <w:rFonts w:ascii="Times New Roman" w:eastAsiaTheme="majorEastAsia" w:hAnsi="Times New Roman" w:cs="Times New Roman"/>
        </w:rPr>
        <w:t>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 xml:space="preserve">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>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F960A0">
        <w:rPr>
          <w:rFonts w:ascii="Times New Roman" w:eastAsiaTheme="majorEastAsia" w:hAnsi="Times New Roman" w:cs="Times New Roman"/>
        </w:rPr>
        <w:t>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3CE95849" w14:textId="77777777" w:rsidR="00F6737B" w:rsidRPr="00F6737B" w:rsidRDefault="00F6737B" w:rsidP="00F6737B">
      <w:pPr>
        <w:pStyle w:val="ListParagraph"/>
        <w:jc w:val="both"/>
        <w:rPr>
          <w:rFonts w:ascii="Times New Roman" w:eastAsiaTheme="majorEastAsia" w:hAnsi="Times New Roman" w:cs="Times New Roman"/>
          <w:sz w:val="14"/>
          <w:szCs w:val="14"/>
        </w:rPr>
      </w:pPr>
    </w:p>
    <w:tbl>
      <w:tblPr>
        <w:tblW w:w="6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1F02AA">
        <w:trPr>
          <w:trHeight w:val="161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26BDCA45" w:rsidR="00637353" w:rsidRPr="00112F33" w:rsidRDefault="00135F53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</w:rPr>
              <w:br w:type="page"/>
            </w:r>
            <w:r w:rsidR="00B56A4E"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135F53">
        <w:trPr>
          <w:trHeight w:val="290"/>
          <w:jc w:val="center"/>
        </w:trPr>
        <w:tc>
          <w:tcPr>
            <w:tcW w:w="1183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135F53">
        <w:trPr>
          <w:trHeight w:val="64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135F53">
        <w:trPr>
          <w:trHeight w:val="290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135F53">
        <w:trPr>
          <w:trHeight w:val="290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Pr="00552C44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sz w:val="16"/>
          <w:szCs w:val="16"/>
        </w:rPr>
      </w:pPr>
    </w:p>
    <w:p w14:paraId="435531C2" w14:textId="302C6CE0" w:rsidR="00183A9E" w:rsidRPr="00032467" w:rsidRDefault="002165F4" w:rsidP="00032467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A60F33">
        <w:rPr>
          <w:rFonts w:ascii="Times New Roman" w:eastAsiaTheme="majorEastAsia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eastAsiaTheme="majorEastAsia" w:hAnsi="Times New Roman" w:cs="Times New Roman"/>
          <w:b/>
          <w:bCs/>
          <w:i/>
          <w:iCs/>
          <w:sz w:val="20"/>
          <w:szCs w:val="20"/>
        </w:rPr>
        <w:t>4.1.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 Better identification of master amongst a set of duplicates</w:t>
      </w:r>
    </w:p>
    <w:p w14:paraId="01D427FA" w14:textId="77777777" w:rsidR="00183A9E" w:rsidRPr="00F6737B" w:rsidRDefault="00183A9E" w:rsidP="00183A9E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</w:p>
    <w:p w14:paraId="71D40389" w14:textId="6DAADEE3" w:rsidR="00032467" w:rsidRDefault="00032467" w:rsidP="00032467">
      <w:pPr>
        <w:pStyle w:val="ListParagraph"/>
        <w:jc w:val="both"/>
        <w:rPr>
          <w:rFonts w:ascii="Times New Roman" w:eastAsiaTheme="majorEastAsia" w:hAnsi="Times New Roman" w:cs="Times New Roman"/>
        </w:rPr>
      </w:pPr>
      <w:r w:rsidRPr="00032467">
        <w:rPr>
          <w:rFonts w:ascii="Times New Roman" w:eastAsiaTheme="majorEastAsia" w:hAnsi="Times New Roman" w:cs="Times New Roman"/>
          <w:i/>
          <w:iCs/>
        </w:rPr>
        <w:t>1504</w:t>
      </w:r>
      <w:r w:rsidRPr="00032467">
        <w:rPr>
          <w:rFonts w:ascii="Times New Roman" w:eastAsiaTheme="majorEastAsia" w:hAnsi="Times New Roman" w:cs="Times New Roman"/>
        </w:rPr>
        <w:t xml:space="preserve"> could be the best candidate here for the golden Master-record since it has the highest overall combined-similarity score.</w:t>
      </w:r>
    </w:p>
    <w:p w14:paraId="4F3596D0" w14:textId="77777777" w:rsidR="00032467" w:rsidRPr="00F6737B" w:rsidRDefault="00032467" w:rsidP="00032467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7FE10FA7" w14:textId="1042E83C" w:rsidR="00BE1D49" w:rsidRDefault="00D126DC" w:rsidP="00032467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A</w:t>
      </w:r>
      <w:r w:rsidR="0009332B" w:rsidRPr="00BE1D49">
        <w:rPr>
          <w:rFonts w:ascii="Times New Roman" w:hAnsi="Times New Roman" w:cs="Times New Roman"/>
        </w:rPr>
        <w:t>ddress-</w:t>
      </w:r>
      <w:r w:rsidRPr="00BE1D49">
        <w:rPr>
          <w:rFonts w:ascii="Times New Roman" w:hAnsi="Times New Roman" w:cs="Times New Roman"/>
        </w:rPr>
        <w:t>F</w:t>
      </w:r>
      <w:r w:rsidR="0009332B" w:rsidRPr="00BE1D49">
        <w:rPr>
          <w:rFonts w:ascii="Times New Roman" w:hAnsi="Times New Roman" w:cs="Times New Roman"/>
        </w:rPr>
        <w:t>ields 1, 2,</w:t>
      </w:r>
      <w:r w:rsidR="0088592D" w:rsidRPr="00BE1D49">
        <w:rPr>
          <w:rFonts w:ascii="Times New Roman" w:hAnsi="Times New Roman" w:cs="Times New Roman"/>
        </w:rPr>
        <w:t xml:space="preserve"> and</w:t>
      </w:r>
      <w:r w:rsidR="0009332B" w:rsidRPr="00BE1D49">
        <w:rPr>
          <w:rFonts w:ascii="Times New Roman" w:hAnsi="Times New Roman" w:cs="Times New Roman"/>
        </w:rPr>
        <w:t xml:space="preserve"> 3 can have human errors, ex: addr2 of first record might be</w:t>
      </w:r>
      <w:r w:rsidR="006003F2" w:rsidRPr="00BE1D49">
        <w:rPr>
          <w:rFonts w:ascii="Times New Roman" w:hAnsi="Times New Roman" w:cs="Times New Roman"/>
        </w:rPr>
        <w:t xml:space="preserve"> </w:t>
      </w:r>
      <w:r w:rsidR="0009332B" w:rsidRPr="00BE1D49">
        <w:rPr>
          <w:rFonts w:ascii="Times New Roman" w:hAnsi="Times New Roman" w:cs="Times New Roman"/>
        </w:rPr>
        <w:t>same as addr</w:t>
      </w:r>
      <w:r w:rsidR="00292720" w:rsidRPr="00BE1D49">
        <w:rPr>
          <w:rFonts w:ascii="Times New Roman" w:hAnsi="Times New Roman" w:cs="Times New Roman"/>
        </w:rPr>
        <w:t>3 of second record,</w:t>
      </w:r>
      <w:r w:rsidR="0009332B" w:rsidRPr="00BE1D49">
        <w:rPr>
          <w:rFonts w:ascii="Times New Roman" w:hAnsi="Times New Roman" w:cs="Times New Roman"/>
        </w:rPr>
        <w:t xml:space="preserve"> </w:t>
      </w:r>
      <w:r w:rsidR="00292720" w:rsidRPr="00BE1D49">
        <w:rPr>
          <w:rFonts w:ascii="Times New Roman" w:hAnsi="Times New Roman" w:cs="Times New Roman"/>
        </w:rPr>
        <w:t>o</w:t>
      </w:r>
      <w:r w:rsidR="0009332B" w:rsidRPr="00BE1D49">
        <w:rPr>
          <w:rFonts w:ascii="Times New Roman" w:hAnsi="Times New Roman" w:cs="Times New Roman"/>
        </w:rPr>
        <w:t xml:space="preserve">r addr3 may not be present for one record, but could be a huge string for </w:t>
      </w:r>
      <w:r w:rsidR="001979F5" w:rsidRPr="00BE1D49">
        <w:rPr>
          <w:rFonts w:ascii="Times New Roman" w:hAnsi="Times New Roman" w:cs="Times New Roman"/>
        </w:rPr>
        <w:t>second</w:t>
      </w:r>
      <w:r w:rsidR="0009332B" w:rsidRPr="00BE1D49">
        <w:rPr>
          <w:rFonts w:ascii="Times New Roman" w:hAnsi="Times New Roman" w:cs="Times New Roman"/>
        </w:rPr>
        <w:t xml:space="preserve"> record, leading to address-comparison mismatch. </w:t>
      </w:r>
      <w:r w:rsidR="005B568A" w:rsidRPr="00BE1D49">
        <w:rPr>
          <w:rFonts w:ascii="Times New Roman" w:hAnsi="Times New Roman" w:cs="Times New Roman"/>
        </w:rPr>
        <w:t>Improved approach could be to c</w:t>
      </w:r>
      <w:r w:rsidR="000D60BC" w:rsidRPr="00BE1D49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5D3597A" w14:textId="77777777" w:rsidR="003330AB" w:rsidRPr="00F6737B" w:rsidRDefault="003330AB" w:rsidP="003330AB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3926B5B3" w14:textId="66A30F06" w:rsidR="00F94945" w:rsidRDefault="00F94945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Pr="00F94945">
        <w:rPr>
          <w:rFonts w:ascii="Times New Roman" w:hAnsi="Times New Roman" w:cs="Times New Roman"/>
        </w:rPr>
        <w:t xml:space="preserve"> the state and city </w:t>
      </w:r>
      <w:r>
        <w:rPr>
          <w:rFonts w:ascii="Times New Roman" w:hAnsi="Times New Roman" w:cs="Times New Roman"/>
        </w:rPr>
        <w:t>are</w:t>
      </w:r>
      <w:r w:rsidRPr="00F94945">
        <w:rPr>
          <w:rFonts w:ascii="Times New Roman" w:hAnsi="Times New Roman" w:cs="Times New Roman"/>
        </w:rPr>
        <w:t xml:space="preserve"> abbreviations rather than full-words</w:t>
      </w:r>
      <w:r>
        <w:rPr>
          <w:rFonts w:ascii="Times New Roman" w:hAnsi="Times New Roman" w:cs="Times New Roman"/>
        </w:rPr>
        <w:t xml:space="preserve">, </w:t>
      </w:r>
      <w:r w:rsidRPr="00F94945">
        <w:rPr>
          <w:rFonts w:ascii="Times New Roman" w:hAnsi="Times New Roman" w:cs="Times New Roman"/>
        </w:rPr>
        <w:t xml:space="preserve">ETL </w:t>
      </w:r>
      <w:r>
        <w:rPr>
          <w:rFonts w:ascii="Times New Roman" w:hAnsi="Times New Roman" w:cs="Times New Roman"/>
        </w:rPr>
        <w:t>can standardize the</w:t>
      </w:r>
      <w:r w:rsidR="0093051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by</w:t>
      </w:r>
      <w:r w:rsidRPr="00F94945">
        <w:rPr>
          <w:rFonts w:ascii="Times New Roman" w:hAnsi="Times New Roman" w:cs="Times New Roman"/>
        </w:rPr>
        <w:t xml:space="preserve"> maintaining an ISO-standard translation table for abbr</w:t>
      </w:r>
      <w:r>
        <w:rPr>
          <w:rFonts w:ascii="Times New Roman" w:hAnsi="Times New Roman" w:cs="Times New Roman"/>
        </w:rPr>
        <w:t>eviation</w:t>
      </w:r>
      <w:r w:rsidRPr="00F94945">
        <w:rPr>
          <w:rFonts w:ascii="Times New Roman" w:hAnsi="Times New Roman" w:cs="Times New Roman"/>
        </w:rPr>
        <w:t xml:space="preserve"> vs full-</w:t>
      </w:r>
      <w:r w:rsidR="0063768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</w:t>
      </w:r>
    </w:p>
    <w:p w14:paraId="1D156541" w14:textId="77777777" w:rsidR="00F94945" w:rsidRPr="00F6737B" w:rsidRDefault="00F94945" w:rsidP="00F94945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B2EF31C" w14:textId="7F5E0BB6" w:rsidR="00F94945" w:rsidRDefault="000D60BC" w:rsidP="005E30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Develop</w:t>
      </w:r>
      <w:r w:rsidR="00F0083F">
        <w:rPr>
          <w:rFonts w:ascii="Times New Roman" w:hAnsi="Times New Roman" w:cs="Times New Roman"/>
        </w:rPr>
        <w:t xml:space="preserve"> and maintain</w:t>
      </w:r>
      <w:r w:rsidRPr="00BE1D49">
        <w:rPr>
          <w:rFonts w:ascii="Times New Roman" w:hAnsi="Times New Roman" w:cs="Times New Roman"/>
        </w:rPr>
        <w:t xml:space="preserve"> a front-end application to enable business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users to look at merge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scenarios and take actions themselves: Merge or unmerge 2 different records.</w:t>
      </w:r>
    </w:p>
    <w:p w14:paraId="4B15C2AD" w14:textId="5B6BA1E7" w:rsidR="004B41D1" w:rsidRPr="00A84CD8" w:rsidRDefault="00310F0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lastRenderedPageBreak/>
        <w:t>REFERENCES</w:t>
      </w:r>
    </w:p>
    <w:p w14:paraId="592EC054" w14:textId="10A62187" w:rsidR="00A848AD" w:rsidRPr="00A848AD" w:rsidRDefault="00306206" w:rsidP="00A848AD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Mohit Mayank, “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>String similarity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 xml:space="preserve"> the basic know your algorithms guide</w:t>
      </w:r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February 3, 2019):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5" w:history="1">
        <w:r w:rsidR="0076796A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https://itnext.io/string-similarity-the-basic-know-your-algorithms-guide-3de3d7346227</w:t>
        </w:r>
      </w:hyperlink>
    </w:p>
    <w:p w14:paraId="5C25ED92" w14:textId="47FED2FC" w:rsidR="00A848AD" w:rsidRDefault="00A848AD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Deep Learning for NLP: Word Embeddings</w:t>
      </w:r>
      <w:r>
        <w:rPr>
          <w:rFonts w:ascii="Times New Roman" w:hAnsi="Times New Roman" w:cs="Times New Roman"/>
          <w:color w:val="auto"/>
          <w:sz w:val="22"/>
          <w:szCs w:val="22"/>
        </w:rPr>
        <w:t>” (June 13, 2020):</w:t>
      </w:r>
      <w:r w:rsidR="008A33D7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https://towardsdatascience.com/deep-learning-for-nlp-word-embeddings-4f5c90bcdab5</w:t>
      </w:r>
    </w:p>
    <w:p w14:paraId="7BBBE500" w14:textId="7E8C0197" w:rsidR="0076796A" w:rsidRPr="0076796A" w:rsidRDefault="0030620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Michael </w:t>
      </w:r>
      <w:proofErr w:type="spellStart"/>
      <w:r w:rsidRPr="00306206">
        <w:rPr>
          <w:rFonts w:ascii="Times New Roman" w:hAnsi="Times New Roman" w:cs="Times New Roman"/>
          <w:color w:val="auto"/>
          <w:sz w:val="22"/>
          <w:szCs w:val="22"/>
        </w:rPr>
        <w:t>Gilleland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proofErr w:type="spellStart"/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>Levenshtein</w:t>
      </w:r>
      <w:proofErr w:type="spellEnd"/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 Distance, in Three Flavors</w:t>
      </w:r>
      <w:r>
        <w:rPr>
          <w:rFonts w:ascii="Times New Roman" w:hAnsi="Times New Roman" w:cs="Times New Roman"/>
          <w:color w:val="auto"/>
          <w:sz w:val="22"/>
          <w:szCs w:val="22"/>
        </w:rPr>
        <w:t>”: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306206">
        <w:rPr>
          <w:rFonts w:ascii="Times New Roman" w:hAnsi="Times New Roman" w:cs="Times New Roman"/>
          <w:color w:val="auto"/>
          <w:sz w:val="22"/>
          <w:szCs w:val="22"/>
        </w:rPr>
        <w:t>https://people.cs.pitt.edu/~kirk/cs1501/Pruhs/Spring2006/assignments/editdistance/Levenshtein%20Distance.htm</w:t>
      </w:r>
    </w:p>
    <w:p w14:paraId="52B8F312" w14:textId="4FFD154C" w:rsidR="00534580" w:rsidRPr="00534580" w:rsidRDefault="008C6016" w:rsidP="00534580">
      <w:pPr>
        <w:pStyle w:val="Heading2"/>
        <w:numPr>
          <w:ilvl w:val="0"/>
          <w:numId w:val="9"/>
        </w:numPr>
      </w:pPr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Kaitlin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Coltin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, Sumeet Siddhartha,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Subadhra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 Parthasarathy, “Using NLP Enabled Text Search for Entity Disambiguation and Data Cleanup” (November 17, 2020)</w:t>
      </w:r>
      <w:r w:rsidR="0053458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34580" w:rsidRPr="00E6217C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>*</w:t>
      </w:r>
    </w:p>
    <w:p w14:paraId="4AACEA74" w14:textId="321A0218" w:rsidR="00F93672" w:rsidRPr="007B0EB5" w:rsidRDefault="00AA5AA4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A5AA4">
        <w:rPr>
          <w:rFonts w:ascii="Times New Roman" w:hAnsi="Times New Roman" w:cs="Times New Roman"/>
          <w:color w:val="auto"/>
          <w:sz w:val="22"/>
          <w:szCs w:val="22"/>
        </w:rPr>
        <w:t xml:space="preserve">Murat 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Sariyar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, Andreas Borg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RecordLinkage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: Functions for Linking and Deduplicating Data Sets</w:t>
      </w:r>
      <w:r>
        <w:rPr>
          <w:rFonts w:ascii="Times New Roman" w:hAnsi="Times New Roman" w:cs="Times New Roman"/>
          <w:color w:val="auto"/>
          <w:sz w:val="22"/>
          <w:szCs w:val="22"/>
        </w:rPr>
        <w:t>” (August 25,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6" w:history="1">
        <w:r w:rsidR="007B0EB5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https://CRAN.R-project.org/package=RecordLinkage</w:t>
        </w:r>
      </w:hyperlink>
    </w:p>
    <w:p w14:paraId="7110F63D" w14:textId="6DBA7984" w:rsidR="00332509" w:rsidRPr="004C532B" w:rsidRDefault="00994417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Jonathan De Bruin, “</w:t>
      </w:r>
      <w:r w:rsidRPr="004C532B">
        <w:rPr>
          <w:rFonts w:ascii="Times New Roman" w:eastAsiaTheme="majorEastAsia" w:hAnsi="Times New Roman" w:cs="Times New Roman"/>
        </w:rPr>
        <w:t xml:space="preserve">Python </w:t>
      </w:r>
      <w:r w:rsidR="00AD5487" w:rsidRPr="004C532B">
        <w:rPr>
          <w:rFonts w:ascii="Times New Roman" w:eastAsiaTheme="majorEastAsia" w:hAnsi="Times New Roman" w:cs="Times New Roman"/>
        </w:rPr>
        <w:t xml:space="preserve">RecordLinkage </w:t>
      </w:r>
      <w:r>
        <w:rPr>
          <w:rFonts w:ascii="Times New Roman" w:eastAsiaTheme="majorEastAsia" w:hAnsi="Times New Roman" w:cs="Times New Roman"/>
        </w:rPr>
        <w:t>Toolkit”</w:t>
      </w:r>
      <w:r w:rsidR="00467864">
        <w:rPr>
          <w:rFonts w:ascii="Times New Roman" w:eastAsiaTheme="majorEastAsia" w:hAnsi="Times New Roman" w:cs="Times New Roman"/>
        </w:rPr>
        <w:t xml:space="preserve"> (December 4, 2019)</w:t>
      </w:r>
      <w:r>
        <w:rPr>
          <w:rFonts w:ascii="Times New Roman" w:eastAsiaTheme="majorEastAsia" w:hAnsi="Times New Roman" w:cs="Times New Roman"/>
        </w:rPr>
        <w:t>:</w:t>
      </w:r>
      <w:r w:rsidR="005E21DA">
        <w:rPr>
          <w:rFonts w:ascii="Times New Roman" w:eastAsiaTheme="majorEastAsia" w:hAnsi="Times New Roman" w:cs="Times New Roman"/>
        </w:rPr>
        <w:br/>
      </w:r>
      <w:hyperlink r:id="rId17" w:history="1">
        <w:r w:rsidR="00AD5487" w:rsidRPr="0083321A">
          <w:rPr>
            <w:rFonts w:ascii="Times New Roman" w:eastAsiaTheme="majorEastAsia" w:hAnsi="Times New Roman" w:cs="Times New Roman"/>
          </w:rPr>
          <w:t>https://recordlinkage.readthedocs.io/en/latest/ref-index.html</w:t>
        </w:r>
      </w:hyperlink>
      <w:r w:rsidR="00AD5487" w:rsidRPr="004C532B">
        <w:rPr>
          <w:rFonts w:ascii="Times New Roman" w:eastAsiaTheme="majorEastAsia" w:hAnsi="Times New Roman" w:cs="Times New Roman"/>
        </w:rPr>
        <w:t>)</w:t>
      </w:r>
    </w:p>
    <w:p w14:paraId="1B0FCCE5" w14:textId="669BE033" w:rsidR="00171B0D" w:rsidRDefault="0083321A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“</w:t>
      </w:r>
      <w:r w:rsidRPr="0083321A">
        <w:rPr>
          <w:rFonts w:ascii="Times New Roman" w:eastAsiaTheme="majorEastAsia" w:hAnsi="Times New Roman" w:cs="Times New Roman"/>
        </w:rPr>
        <w:t>Scaling to large datasets</w:t>
      </w:r>
      <w:r>
        <w:rPr>
          <w:rFonts w:ascii="Times New Roman" w:eastAsiaTheme="majorEastAsia" w:hAnsi="Times New Roman" w:cs="Times New Roman"/>
        </w:rPr>
        <w:t>”:</w:t>
      </w:r>
      <w:r w:rsidR="003C7FBA">
        <w:rPr>
          <w:rFonts w:ascii="Times New Roman" w:eastAsiaTheme="majorEastAsia" w:hAnsi="Times New Roman" w:cs="Times New Roman"/>
        </w:rPr>
        <w:br/>
      </w:r>
      <w:hyperlink r:id="rId18" w:history="1">
        <w:r w:rsidR="00BD1467" w:rsidRPr="0083321A">
          <w:rPr>
            <w:rFonts w:ascii="Times New Roman" w:eastAsiaTheme="majorEastAsia" w:hAnsi="Times New Roman" w:cs="Times New Roman"/>
          </w:rPr>
          <w:t>https://pandas.pydata.org/pandas-docs/stable/user_guide/scale.html</w:t>
        </w:r>
      </w:hyperlink>
      <w:r w:rsidR="00C23D0E" w:rsidRPr="00BD1467">
        <w:rPr>
          <w:rFonts w:ascii="Times New Roman" w:eastAsiaTheme="majorEastAsia" w:hAnsi="Times New Roman" w:cs="Times New Roman"/>
        </w:rPr>
        <w:t>)</w:t>
      </w:r>
    </w:p>
    <w:p w14:paraId="72B731BD" w14:textId="77777777" w:rsidR="003177EB" w:rsidRDefault="00797D13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Sunny Srinidhi, “</w:t>
      </w:r>
      <w:r w:rsidRPr="00797D13">
        <w:rPr>
          <w:rFonts w:ascii="Times New Roman" w:eastAsiaTheme="majorEastAsia" w:hAnsi="Times New Roman" w:cs="Times New Roman"/>
        </w:rPr>
        <w:t>Lemmatization in Natural Language Processing (NLP) and Machine Learning</w:t>
      </w:r>
      <w:r>
        <w:rPr>
          <w:rFonts w:ascii="Times New Roman" w:eastAsiaTheme="majorEastAsia" w:hAnsi="Times New Roman" w:cs="Times New Roman"/>
        </w:rPr>
        <w:t>” (February 26, 2020):</w:t>
      </w:r>
    </w:p>
    <w:p w14:paraId="04F4E663" w14:textId="3FEC98D6" w:rsidR="00797D13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  <w:r w:rsidRPr="00534580">
        <w:rPr>
          <w:rFonts w:ascii="Times New Roman" w:eastAsiaTheme="majorEastAsia" w:hAnsi="Times New Roman" w:cs="Times New Roman"/>
        </w:rPr>
        <w:t>https://towardsdatascience.com/lemmatization-in-natural-language-processing-nlp-and-machine-learning-a4416f69a7b6</w:t>
      </w:r>
    </w:p>
    <w:p w14:paraId="7584EDF9" w14:textId="6977ECF7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38CAA795" w14:textId="518BCF87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7BA5440F" w14:textId="0E30E15F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0442BEF9" w14:textId="0FA5188C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4BAB6E47" w14:textId="0AB27536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7B473CCE" w14:textId="76F4A0C5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21C8A22D" w14:textId="29024E86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588B2AAB" w14:textId="6DF0C09A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4819D605" w14:textId="2234643F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4EF683FA" w14:textId="6231E569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2F3AD3F3" w14:textId="7EE1CCD8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377C63D2" w14:textId="3A0E31C0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4D977102" w14:textId="45D746E6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6EC7B1FB" w14:textId="7E03CE82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731659D1" w14:textId="3B80AC39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525BE5F1" w14:textId="2A912339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1D00FEED" w14:textId="23F7DDCF" w:rsidR="00534580" w:rsidRDefault="00C8646A" w:rsidP="00C8646A">
      <w:pPr>
        <w:pStyle w:val="ListParagraph"/>
        <w:tabs>
          <w:tab w:val="left" w:pos="3320"/>
        </w:tabs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ab/>
      </w:r>
    </w:p>
    <w:p w14:paraId="296B8790" w14:textId="1D3C77E1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33CFC10A" w14:textId="442D6F5B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1E15BDEB" w14:textId="43239B44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480850B3" w14:textId="020CCA6F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3FBEAAEA" w14:textId="10AF9B65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3BE927A4" w14:textId="7AA29006" w:rsidR="00534580" w:rsidRDefault="00534580" w:rsidP="003177EB">
      <w:pPr>
        <w:pStyle w:val="ListParagraph"/>
        <w:rPr>
          <w:rFonts w:ascii="Times New Roman" w:eastAsiaTheme="majorEastAsia" w:hAnsi="Times New Roman" w:cs="Times New Roman"/>
        </w:rPr>
      </w:pPr>
    </w:p>
    <w:p w14:paraId="2804BEFD" w14:textId="7B0E5020" w:rsidR="00534580" w:rsidRPr="00C8646A" w:rsidRDefault="00A92F80" w:rsidP="00534580">
      <w:pPr>
        <w:pStyle w:val="Footer"/>
        <w:ind w:left="720"/>
        <w:jc w:val="center"/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</w:pPr>
      <w:r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br/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br/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br/>
      </w:r>
      <w:r w:rsidR="00534580" w:rsidRPr="00C8646A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>*</w:t>
      </w:r>
      <w:r w:rsidR="00C8646A" w:rsidRPr="00C8646A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 xml:space="preserve"> </w:t>
      </w:r>
      <w:r w:rsidR="00876D7B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>This</w:t>
      </w:r>
      <w:r w:rsidR="00534580" w:rsidRPr="00C8646A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 xml:space="preserve">case study </w:t>
      </w:r>
      <w:r w:rsidR="00876D7B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 xml:space="preserve">by Kaitlin </w:t>
      </w:r>
      <w:proofErr w:type="spellStart"/>
      <w:r w:rsidR="00876D7B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>Coltin</w:t>
      </w:r>
      <w:proofErr w:type="spellEnd"/>
      <w:r w:rsidR="00876D7B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 xml:space="preserve"> et al. 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>wa</w:t>
      </w:r>
      <w:r w:rsidR="00534580" w:rsidRPr="00C8646A">
        <w:rPr>
          <w:rFonts w:ascii="Times New Roman" w:hAnsi="Times New Roman" w:cs="Times New Roman"/>
          <w:color w:val="7F7F7F" w:themeColor="text1" w:themeTint="80"/>
          <w:sz w:val="20"/>
          <w:szCs w:val="20"/>
          <w:lang w:val="en-IN"/>
        </w:rPr>
        <w:t>s an intra-organizational publication.</w:t>
      </w:r>
    </w:p>
    <w:sectPr w:rsidR="00534580" w:rsidRPr="00C8646A" w:rsidSect="00D42CB9">
      <w:footerReference w:type="first" r:id="rId1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0935" w14:textId="77777777" w:rsidR="00A6230B" w:rsidRDefault="00A6230B" w:rsidP="00BD1D65">
      <w:pPr>
        <w:spacing w:after="0" w:line="240" w:lineRule="auto"/>
      </w:pPr>
      <w:r>
        <w:separator/>
      </w:r>
    </w:p>
  </w:endnote>
  <w:endnote w:type="continuationSeparator" w:id="0">
    <w:p w14:paraId="1288089F" w14:textId="77777777" w:rsidR="00A6230B" w:rsidRDefault="00A6230B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C748" w14:textId="77777777" w:rsidR="00FE72BC" w:rsidRPr="00D67B9C" w:rsidRDefault="00FE72BC" w:rsidP="00051257">
    <w:pPr>
      <w:pStyle w:val="Footer"/>
      <w:jc w:val="center"/>
      <w:rPr>
        <w:rFonts w:ascii="Times New Roman" w:hAnsi="Times New Roman" w:cs="Times New Roman"/>
      </w:rPr>
    </w:pPr>
    <w:r>
      <w:tab/>
    </w:r>
    <w:proofErr w:type="gramStart"/>
    <w:r w:rsidRPr="00D67B9C">
      <w:t xml:space="preserve">*  </w:t>
    </w:r>
    <w:r w:rsidRPr="00D67B9C">
      <w:rPr>
        <w:rFonts w:ascii="Times New Roman" w:hAnsi="Times New Roman" w:cs="Times New Roman"/>
      </w:rPr>
      <w:t>(</w:t>
    </w:r>
    <w:proofErr w:type="gramEnd"/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1363D288" w:rsidR="00FE72BC" w:rsidRPr="00051257" w:rsidRDefault="00FE72BC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DAA9" w14:textId="08DC7373" w:rsidR="00FE72BC" w:rsidRPr="00277C1E" w:rsidRDefault="00FE72BC" w:rsidP="00051257">
    <w:pPr>
      <w:pStyle w:val="Footer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277C1E">
      <w:rPr>
        <w:color w:val="000000" w:themeColor="text1"/>
        <w:sz w:val="20"/>
        <w:szCs w:val="20"/>
      </w:rPr>
      <w:tab/>
    </w:r>
    <w:r w:rsidR="00C8646A" w:rsidRPr="00277C1E">
      <w:rPr>
        <w:color w:val="000000" w:themeColor="text1"/>
        <w:sz w:val="20"/>
        <w:szCs w:val="20"/>
      </w:rPr>
      <w:t>*</w:t>
    </w:r>
    <w:r w:rsidRPr="00277C1E">
      <w:rPr>
        <w:color w:val="000000" w:themeColor="text1"/>
        <w:sz w:val="20"/>
        <w:szCs w:val="20"/>
      </w:rPr>
      <w:t xml:space="preserve"> </w:t>
    </w:r>
    <w:r w:rsidRPr="00277C1E">
      <w:rPr>
        <w:rFonts w:ascii="Times New Roman" w:hAnsi="Times New Roman" w:cs="Times New Roman"/>
        <w:color w:val="000000" w:themeColor="text1"/>
        <w:sz w:val="20"/>
        <w:szCs w:val="20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  <w:color w:val="000000" w:themeColor="text1"/>
              <w:sz w:val="20"/>
              <w:szCs w:val="20"/>
            </w:rPr>
          </m:ctrlPr>
        </m:fPr>
        <m:num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n∙(n-1)</m:t>
          </m:r>
        </m:num>
        <m:den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2</m:t>
          </m:r>
        </m:den>
      </m:f>
    </m:oMath>
    <w:r w:rsidRPr="00277C1E">
      <w:rPr>
        <w:rFonts w:ascii="Times New Roman" w:hAnsi="Times New Roman" w:cs="Times New Roman"/>
        <w:color w:val="000000" w:themeColor="text1"/>
        <w:sz w:val="20"/>
        <w:szCs w:val="20"/>
      </w:rPr>
      <w:t xml:space="preserve">) </w:t>
    </w:r>
    <m:oMath>
      <m:r>
        <w:rPr>
          <w:rFonts w:ascii="Cambria Math" w:hAnsi="Cambria Math" w:cs="Times New Roman"/>
          <w:color w:val="000000" w:themeColor="text1"/>
          <w:sz w:val="20"/>
          <w:szCs w:val="20"/>
        </w:rPr>
        <m:t>≈</m:t>
      </m:r>
    </m:oMath>
    <w:r w:rsidRPr="00277C1E">
      <w:rPr>
        <w:rFonts w:ascii="Times New Roman" w:hAnsi="Times New Roman" w:cs="Times New Roman"/>
        <w:color w:val="000000" w:themeColor="text1"/>
        <w:sz w:val="20"/>
        <w:szCs w:val="20"/>
      </w:rPr>
      <w:t xml:space="preserve"> 201 </w:t>
    </w:r>
    <w:proofErr w:type="gramStart"/>
    <w:r w:rsidRPr="00277C1E">
      <w:rPr>
        <w:rFonts w:ascii="Times New Roman" w:hAnsi="Times New Roman" w:cs="Times New Roman"/>
        <w:color w:val="000000" w:themeColor="text1"/>
        <w:sz w:val="20"/>
        <w:szCs w:val="20"/>
      </w:rPr>
      <w:t>Million</w:t>
    </w:r>
    <w:proofErr w:type="gramEnd"/>
    <w:r w:rsidRPr="00277C1E">
      <w:rPr>
        <w:rFonts w:ascii="Times New Roman" w:hAnsi="Times New Roman" w:cs="Times New Roman"/>
        <w:color w:val="000000" w:themeColor="text1"/>
        <w:sz w:val="20"/>
        <w:szCs w:val="20"/>
      </w:rPr>
      <w:t xml:space="preserve"> combinations and 5 features to compare for each combination.</w:t>
    </w:r>
  </w:p>
  <w:p w14:paraId="4D1631E7" w14:textId="7BA2B298" w:rsidR="00FE72BC" w:rsidRPr="00277C1E" w:rsidRDefault="00FE72BC" w:rsidP="00051257">
    <w:pPr>
      <w:pStyle w:val="Footer"/>
      <w:jc w:val="center"/>
      <w:rPr>
        <w:b/>
        <w:bCs/>
        <w:color w:val="000000" w:themeColor="text1"/>
        <w:sz w:val="20"/>
        <w:szCs w:val="20"/>
      </w:rPr>
    </w:pPr>
    <w:r w:rsidRPr="00277C1E">
      <w:rPr>
        <w:rFonts w:ascii="Times New Roman" w:hAnsi="Times New Roman" w:cs="Times New Roman"/>
        <w:color w:val="000000" w:themeColor="text1"/>
        <w:sz w:val="20"/>
        <w:szCs w:val="20"/>
      </w:rPr>
      <w:t>Huge DataFrame required: (201 Million rows) x (10 feature columns)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B65B" w14:textId="77777777" w:rsidR="00A6230B" w:rsidRDefault="00A6230B" w:rsidP="00BD1D65">
      <w:pPr>
        <w:spacing w:after="0" w:line="240" w:lineRule="auto"/>
      </w:pPr>
      <w:r>
        <w:separator/>
      </w:r>
    </w:p>
  </w:footnote>
  <w:footnote w:type="continuationSeparator" w:id="0">
    <w:p w14:paraId="5925FDF5" w14:textId="77777777" w:rsidR="00A6230B" w:rsidRDefault="00A6230B" w:rsidP="00B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219"/>
    <w:multiLevelType w:val="multilevel"/>
    <w:tmpl w:val="627CA220"/>
    <w:lvl w:ilvl="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12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F6D"/>
    <w:multiLevelType w:val="hybridMultilevel"/>
    <w:tmpl w:val="0DCE0AF0"/>
    <w:lvl w:ilvl="0" w:tplc="F9C8F1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1881"/>
    <w:multiLevelType w:val="hybridMultilevel"/>
    <w:tmpl w:val="63C02806"/>
    <w:lvl w:ilvl="0" w:tplc="F3F006F0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3123C"/>
    <w:multiLevelType w:val="hybridMultilevel"/>
    <w:tmpl w:val="CE32C826"/>
    <w:lvl w:ilvl="0" w:tplc="7CAAE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3B88"/>
    <w:multiLevelType w:val="hybridMultilevel"/>
    <w:tmpl w:val="9F54E8AC"/>
    <w:lvl w:ilvl="0" w:tplc="B2C82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A1FC7"/>
    <w:multiLevelType w:val="hybridMultilevel"/>
    <w:tmpl w:val="84845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5344D"/>
    <w:multiLevelType w:val="hybridMultilevel"/>
    <w:tmpl w:val="C1FC5A1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220F4"/>
    <w:multiLevelType w:val="hybridMultilevel"/>
    <w:tmpl w:val="97A04E6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22"/>
  </w:num>
  <w:num w:numId="9">
    <w:abstractNumId w:val="9"/>
  </w:num>
  <w:num w:numId="10">
    <w:abstractNumId w:val="14"/>
  </w:num>
  <w:num w:numId="11">
    <w:abstractNumId w:val="1"/>
  </w:num>
  <w:num w:numId="12">
    <w:abstractNumId w:val="21"/>
  </w:num>
  <w:num w:numId="13">
    <w:abstractNumId w:val="11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7"/>
  </w:num>
  <w:num w:numId="17">
    <w:abstractNumId w:val="18"/>
  </w:num>
  <w:num w:numId="18">
    <w:abstractNumId w:val="5"/>
  </w:num>
  <w:num w:numId="19">
    <w:abstractNumId w:val="4"/>
  </w:num>
  <w:num w:numId="20">
    <w:abstractNumId w:val="19"/>
  </w:num>
  <w:num w:numId="21">
    <w:abstractNumId w:val="13"/>
  </w:num>
  <w:num w:numId="22">
    <w:abstractNumId w:val="23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IwtjA1NzcwMDRU0lEKTi0uzszPAykwMqwFADeqUb8tAAAA"/>
  </w:docVars>
  <w:rsids>
    <w:rsidRoot w:val="00965CBE"/>
    <w:rsid w:val="00004FB8"/>
    <w:rsid w:val="00006C07"/>
    <w:rsid w:val="00010320"/>
    <w:rsid w:val="00011EAE"/>
    <w:rsid w:val="00012AEE"/>
    <w:rsid w:val="0001363B"/>
    <w:rsid w:val="0001460E"/>
    <w:rsid w:val="00014DA7"/>
    <w:rsid w:val="00015169"/>
    <w:rsid w:val="00022C69"/>
    <w:rsid w:val="00023102"/>
    <w:rsid w:val="00023FE5"/>
    <w:rsid w:val="00024766"/>
    <w:rsid w:val="00026713"/>
    <w:rsid w:val="00026B65"/>
    <w:rsid w:val="00032467"/>
    <w:rsid w:val="00036728"/>
    <w:rsid w:val="000406B1"/>
    <w:rsid w:val="00042E55"/>
    <w:rsid w:val="00043957"/>
    <w:rsid w:val="00044344"/>
    <w:rsid w:val="00044F5C"/>
    <w:rsid w:val="00045D1D"/>
    <w:rsid w:val="00045DA0"/>
    <w:rsid w:val="00050A1B"/>
    <w:rsid w:val="00051257"/>
    <w:rsid w:val="0005691E"/>
    <w:rsid w:val="000609D8"/>
    <w:rsid w:val="00061608"/>
    <w:rsid w:val="00062973"/>
    <w:rsid w:val="0007179E"/>
    <w:rsid w:val="00071F4C"/>
    <w:rsid w:val="00073367"/>
    <w:rsid w:val="00075492"/>
    <w:rsid w:val="00077198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979E8"/>
    <w:rsid w:val="000A1996"/>
    <w:rsid w:val="000A48C7"/>
    <w:rsid w:val="000B0321"/>
    <w:rsid w:val="000C0F81"/>
    <w:rsid w:val="000C1EF0"/>
    <w:rsid w:val="000C3989"/>
    <w:rsid w:val="000C5321"/>
    <w:rsid w:val="000C536E"/>
    <w:rsid w:val="000D0754"/>
    <w:rsid w:val="000D5F05"/>
    <w:rsid w:val="000D60BC"/>
    <w:rsid w:val="000D745A"/>
    <w:rsid w:val="000E0FA1"/>
    <w:rsid w:val="000E1C58"/>
    <w:rsid w:val="000E1D99"/>
    <w:rsid w:val="000E44E0"/>
    <w:rsid w:val="000E624F"/>
    <w:rsid w:val="000E66DA"/>
    <w:rsid w:val="000E7940"/>
    <w:rsid w:val="000E7DE7"/>
    <w:rsid w:val="000F1051"/>
    <w:rsid w:val="000F3692"/>
    <w:rsid w:val="000F3C84"/>
    <w:rsid w:val="000F426A"/>
    <w:rsid w:val="000F48E0"/>
    <w:rsid w:val="000F6C99"/>
    <w:rsid w:val="000F7399"/>
    <w:rsid w:val="00100DA2"/>
    <w:rsid w:val="00101C98"/>
    <w:rsid w:val="00107A6C"/>
    <w:rsid w:val="00107F97"/>
    <w:rsid w:val="00110CB2"/>
    <w:rsid w:val="00112F33"/>
    <w:rsid w:val="001157EA"/>
    <w:rsid w:val="00116865"/>
    <w:rsid w:val="00117043"/>
    <w:rsid w:val="00117E78"/>
    <w:rsid w:val="001208AE"/>
    <w:rsid w:val="00121A58"/>
    <w:rsid w:val="00121EFD"/>
    <w:rsid w:val="0012208B"/>
    <w:rsid w:val="00123361"/>
    <w:rsid w:val="0012400C"/>
    <w:rsid w:val="00126899"/>
    <w:rsid w:val="00131C9B"/>
    <w:rsid w:val="00134841"/>
    <w:rsid w:val="00135279"/>
    <w:rsid w:val="00135F53"/>
    <w:rsid w:val="00136DA9"/>
    <w:rsid w:val="001376CE"/>
    <w:rsid w:val="001410F4"/>
    <w:rsid w:val="00142B5A"/>
    <w:rsid w:val="00150D14"/>
    <w:rsid w:val="00151D2E"/>
    <w:rsid w:val="001555BC"/>
    <w:rsid w:val="00155996"/>
    <w:rsid w:val="00157EBE"/>
    <w:rsid w:val="0016110E"/>
    <w:rsid w:val="00165FB8"/>
    <w:rsid w:val="0016635C"/>
    <w:rsid w:val="0016643D"/>
    <w:rsid w:val="001665B8"/>
    <w:rsid w:val="00166606"/>
    <w:rsid w:val="00171B0D"/>
    <w:rsid w:val="0017321B"/>
    <w:rsid w:val="0017405D"/>
    <w:rsid w:val="00182CB8"/>
    <w:rsid w:val="00183A9E"/>
    <w:rsid w:val="00185402"/>
    <w:rsid w:val="00185928"/>
    <w:rsid w:val="001867F1"/>
    <w:rsid w:val="001878B8"/>
    <w:rsid w:val="00192A2D"/>
    <w:rsid w:val="00194B59"/>
    <w:rsid w:val="00197741"/>
    <w:rsid w:val="001979F5"/>
    <w:rsid w:val="001A029B"/>
    <w:rsid w:val="001A064D"/>
    <w:rsid w:val="001A333B"/>
    <w:rsid w:val="001A5C0F"/>
    <w:rsid w:val="001B1E12"/>
    <w:rsid w:val="001B2FDD"/>
    <w:rsid w:val="001B6292"/>
    <w:rsid w:val="001C0AAF"/>
    <w:rsid w:val="001C3A99"/>
    <w:rsid w:val="001C4B77"/>
    <w:rsid w:val="001C5963"/>
    <w:rsid w:val="001C6B75"/>
    <w:rsid w:val="001C6D4C"/>
    <w:rsid w:val="001D29C3"/>
    <w:rsid w:val="001D4645"/>
    <w:rsid w:val="001D64B7"/>
    <w:rsid w:val="001D69E6"/>
    <w:rsid w:val="001D7305"/>
    <w:rsid w:val="001D7648"/>
    <w:rsid w:val="001E0E7B"/>
    <w:rsid w:val="001E35C3"/>
    <w:rsid w:val="001E665F"/>
    <w:rsid w:val="001F02AA"/>
    <w:rsid w:val="001F1529"/>
    <w:rsid w:val="001F18D6"/>
    <w:rsid w:val="001F4203"/>
    <w:rsid w:val="00201FDE"/>
    <w:rsid w:val="00202258"/>
    <w:rsid w:val="00202377"/>
    <w:rsid w:val="00207448"/>
    <w:rsid w:val="0021207B"/>
    <w:rsid w:val="00212F8D"/>
    <w:rsid w:val="00215C88"/>
    <w:rsid w:val="002165F4"/>
    <w:rsid w:val="0022100D"/>
    <w:rsid w:val="002235BA"/>
    <w:rsid w:val="002271B8"/>
    <w:rsid w:val="002272D5"/>
    <w:rsid w:val="00227800"/>
    <w:rsid w:val="0023018C"/>
    <w:rsid w:val="00230969"/>
    <w:rsid w:val="002314FE"/>
    <w:rsid w:val="00233880"/>
    <w:rsid w:val="00235E27"/>
    <w:rsid w:val="0024077A"/>
    <w:rsid w:val="002437E2"/>
    <w:rsid w:val="00244A01"/>
    <w:rsid w:val="0025492B"/>
    <w:rsid w:val="0026099A"/>
    <w:rsid w:val="00261DBA"/>
    <w:rsid w:val="00262672"/>
    <w:rsid w:val="00266365"/>
    <w:rsid w:val="00267BCC"/>
    <w:rsid w:val="00271D2A"/>
    <w:rsid w:val="0027364B"/>
    <w:rsid w:val="00274193"/>
    <w:rsid w:val="00277705"/>
    <w:rsid w:val="00277C1E"/>
    <w:rsid w:val="00284CCA"/>
    <w:rsid w:val="00285DD3"/>
    <w:rsid w:val="00286065"/>
    <w:rsid w:val="00286A53"/>
    <w:rsid w:val="00287007"/>
    <w:rsid w:val="00292720"/>
    <w:rsid w:val="00292991"/>
    <w:rsid w:val="002968A2"/>
    <w:rsid w:val="002968BF"/>
    <w:rsid w:val="00296D40"/>
    <w:rsid w:val="002A0071"/>
    <w:rsid w:val="002A1244"/>
    <w:rsid w:val="002A12B7"/>
    <w:rsid w:val="002A75BB"/>
    <w:rsid w:val="002A77E6"/>
    <w:rsid w:val="002A7A96"/>
    <w:rsid w:val="002B064D"/>
    <w:rsid w:val="002B2CA3"/>
    <w:rsid w:val="002B614D"/>
    <w:rsid w:val="002C1A8F"/>
    <w:rsid w:val="002C4FCA"/>
    <w:rsid w:val="002C61D1"/>
    <w:rsid w:val="002C62CA"/>
    <w:rsid w:val="002D0738"/>
    <w:rsid w:val="002D59C7"/>
    <w:rsid w:val="002D6620"/>
    <w:rsid w:val="002E5B92"/>
    <w:rsid w:val="002E5B95"/>
    <w:rsid w:val="002E67E5"/>
    <w:rsid w:val="002F24CF"/>
    <w:rsid w:val="0030319B"/>
    <w:rsid w:val="00304065"/>
    <w:rsid w:val="00306206"/>
    <w:rsid w:val="00306C81"/>
    <w:rsid w:val="00310EB3"/>
    <w:rsid w:val="00310F05"/>
    <w:rsid w:val="003110D7"/>
    <w:rsid w:val="003155A7"/>
    <w:rsid w:val="003167B1"/>
    <w:rsid w:val="003177EB"/>
    <w:rsid w:val="003206F7"/>
    <w:rsid w:val="00323433"/>
    <w:rsid w:val="00323892"/>
    <w:rsid w:val="003238E6"/>
    <w:rsid w:val="003270F0"/>
    <w:rsid w:val="00331177"/>
    <w:rsid w:val="00331357"/>
    <w:rsid w:val="00332509"/>
    <w:rsid w:val="003330AB"/>
    <w:rsid w:val="003345A0"/>
    <w:rsid w:val="003358BE"/>
    <w:rsid w:val="00341115"/>
    <w:rsid w:val="003431A5"/>
    <w:rsid w:val="003476DA"/>
    <w:rsid w:val="0034782E"/>
    <w:rsid w:val="00347F4C"/>
    <w:rsid w:val="00353222"/>
    <w:rsid w:val="00355476"/>
    <w:rsid w:val="00355E80"/>
    <w:rsid w:val="00356076"/>
    <w:rsid w:val="0036080E"/>
    <w:rsid w:val="00361CBA"/>
    <w:rsid w:val="00364BD6"/>
    <w:rsid w:val="003667B2"/>
    <w:rsid w:val="00374DE3"/>
    <w:rsid w:val="003767F3"/>
    <w:rsid w:val="00380C4E"/>
    <w:rsid w:val="003901C0"/>
    <w:rsid w:val="00394CBB"/>
    <w:rsid w:val="00395F10"/>
    <w:rsid w:val="003967E0"/>
    <w:rsid w:val="003A089D"/>
    <w:rsid w:val="003A1FC0"/>
    <w:rsid w:val="003A2632"/>
    <w:rsid w:val="003A4029"/>
    <w:rsid w:val="003B05F5"/>
    <w:rsid w:val="003B0D41"/>
    <w:rsid w:val="003B2120"/>
    <w:rsid w:val="003B3313"/>
    <w:rsid w:val="003B386F"/>
    <w:rsid w:val="003B3DE7"/>
    <w:rsid w:val="003C0ECD"/>
    <w:rsid w:val="003C4983"/>
    <w:rsid w:val="003C63FA"/>
    <w:rsid w:val="003C7FBA"/>
    <w:rsid w:val="003D0E8F"/>
    <w:rsid w:val="003D2E70"/>
    <w:rsid w:val="003D3123"/>
    <w:rsid w:val="003D5657"/>
    <w:rsid w:val="003D5846"/>
    <w:rsid w:val="003D58E9"/>
    <w:rsid w:val="003D7A33"/>
    <w:rsid w:val="003E016B"/>
    <w:rsid w:val="003E1BB8"/>
    <w:rsid w:val="003E2E85"/>
    <w:rsid w:val="003E40E0"/>
    <w:rsid w:val="003E5A35"/>
    <w:rsid w:val="003F0719"/>
    <w:rsid w:val="003F6E6A"/>
    <w:rsid w:val="003F7365"/>
    <w:rsid w:val="00401E06"/>
    <w:rsid w:val="00402217"/>
    <w:rsid w:val="00407ACB"/>
    <w:rsid w:val="00410481"/>
    <w:rsid w:val="00412EE1"/>
    <w:rsid w:val="00414A59"/>
    <w:rsid w:val="00414C33"/>
    <w:rsid w:val="00420EC7"/>
    <w:rsid w:val="0042105C"/>
    <w:rsid w:val="00423443"/>
    <w:rsid w:val="004244CA"/>
    <w:rsid w:val="00433E2B"/>
    <w:rsid w:val="004347F5"/>
    <w:rsid w:val="00434A62"/>
    <w:rsid w:val="00434B02"/>
    <w:rsid w:val="00440135"/>
    <w:rsid w:val="00440C1B"/>
    <w:rsid w:val="004429E7"/>
    <w:rsid w:val="004439AA"/>
    <w:rsid w:val="00443AF1"/>
    <w:rsid w:val="0044542D"/>
    <w:rsid w:val="00445CC1"/>
    <w:rsid w:val="00446178"/>
    <w:rsid w:val="00446794"/>
    <w:rsid w:val="00453408"/>
    <w:rsid w:val="00453CCF"/>
    <w:rsid w:val="00460AC7"/>
    <w:rsid w:val="00461407"/>
    <w:rsid w:val="00464DA2"/>
    <w:rsid w:val="00467864"/>
    <w:rsid w:val="0047102D"/>
    <w:rsid w:val="004713E0"/>
    <w:rsid w:val="00474DA2"/>
    <w:rsid w:val="00474F3B"/>
    <w:rsid w:val="004756F1"/>
    <w:rsid w:val="004826FA"/>
    <w:rsid w:val="00487B85"/>
    <w:rsid w:val="0049006E"/>
    <w:rsid w:val="00492504"/>
    <w:rsid w:val="004977DA"/>
    <w:rsid w:val="004A7874"/>
    <w:rsid w:val="004B0E4A"/>
    <w:rsid w:val="004B41D1"/>
    <w:rsid w:val="004B4D73"/>
    <w:rsid w:val="004B5ABF"/>
    <w:rsid w:val="004C3317"/>
    <w:rsid w:val="004C532B"/>
    <w:rsid w:val="004D0678"/>
    <w:rsid w:val="004D1E60"/>
    <w:rsid w:val="004D34D5"/>
    <w:rsid w:val="004D5398"/>
    <w:rsid w:val="004E0DE3"/>
    <w:rsid w:val="004E2BA6"/>
    <w:rsid w:val="004E591B"/>
    <w:rsid w:val="004E6359"/>
    <w:rsid w:val="004E7D47"/>
    <w:rsid w:val="004F0944"/>
    <w:rsid w:val="004F18C9"/>
    <w:rsid w:val="004F2FF3"/>
    <w:rsid w:val="004F44C7"/>
    <w:rsid w:val="004F5F54"/>
    <w:rsid w:val="004F6B9B"/>
    <w:rsid w:val="00502D24"/>
    <w:rsid w:val="005039E4"/>
    <w:rsid w:val="00504A57"/>
    <w:rsid w:val="00504E14"/>
    <w:rsid w:val="00506534"/>
    <w:rsid w:val="005171C7"/>
    <w:rsid w:val="005205F1"/>
    <w:rsid w:val="0052253E"/>
    <w:rsid w:val="00525081"/>
    <w:rsid w:val="00525A02"/>
    <w:rsid w:val="00525D29"/>
    <w:rsid w:val="00532752"/>
    <w:rsid w:val="00534580"/>
    <w:rsid w:val="00534950"/>
    <w:rsid w:val="00536001"/>
    <w:rsid w:val="00541BE8"/>
    <w:rsid w:val="00541C16"/>
    <w:rsid w:val="005432DE"/>
    <w:rsid w:val="00551301"/>
    <w:rsid w:val="0055157D"/>
    <w:rsid w:val="00552C44"/>
    <w:rsid w:val="00552EA9"/>
    <w:rsid w:val="00554014"/>
    <w:rsid w:val="0055532E"/>
    <w:rsid w:val="00555933"/>
    <w:rsid w:val="00560237"/>
    <w:rsid w:val="00560242"/>
    <w:rsid w:val="00560E2E"/>
    <w:rsid w:val="00562549"/>
    <w:rsid w:val="00564CCF"/>
    <w:rsid w:val="005675F3"/>
    <w:rsid w:val="00574224"/>
    <w:rsid w:val="00575212"/>
    <w:rsid w:val="005752EF"/>
    <w:rsid w:val="00575BAC"/>
    <w:rsid w:val="00577B98"/>
    <w:rsid w:val="00580192"/>
    <w:rsid w:val="005816FF"/>
    <w:rsid w:val="005827AE"/>
    <w:rsid w:val="00585C61"/>
    <w:rsid w:val="00586337"/>
    <w:rsid w:val="005867E1"/>
    <w:rsid w:val="0058704E"/>
    <w:rsid w:val="005876DE"/>
    <w:rsid w:val="00591D8D"/>
    <w:rsid w:val="00593FC5"/>
    <w:rsid w:val="0059516B"/>
    <w:rsid w:val="00596A6C"/>
    <w:rsid w:val="005A0C14"/>
    <w:rsid w:val="005A1B13"/>
    <w:rsid w:val="005A3155"/>
    <w:rsid w:val="005A65F7"/>
    <w:rsid w:val="005B08D4"/>
    <w:rsid w:val="005B3010"/>
    <w:rsid w:val="005B568A"/>
    <w:rsid w:val="005C7620"/>
    <w:rsid w:val="005D03DF"/>
    <w:rsid w:val="005D05FF"/>
    <w:rsid w:val="005D06A4"/>
    <w:rsid w:val="005D2325"/>
    <w:rsid w:val="005D717E"/>
    <w:rsid w:val="005E019D"/>
    <w:rsid w:val="005E07DC"/>
    <w:rsid w:val="005E108C"/>
    <w:rsid w:val="005E21DA"/>
    <w:rsid w:val="005E3094"/>
    <w:rsid w:val="005E37E9"/>
    <w:rsid w:val="005E7B24"/>
    <w:rsid w:val="005F191A"/>
    <w:rsid w:val="005F582F"/>
    <w:rsid w:val="005F5BF8"/>
    <w:rsid w:val="005F5E2B"/>
    <w:rsid w:val="005F7743"/>
    <w:rsid w:val="005F7A59"/>
    <w:rsid w:val="006003F2"/>
    <w:rsid w:val="006036F2"/>
    <w:rsid w:val="00604952"/>
    <w:rsid w:val="006065AC"/>
    <w:rsid w:val="006138DA"/>
    <w:rsid w:val="00616306"/>
    <w:rsid w:val="00617DF9"/>
    <w:rsid w:val="00617F99"/>
    <w:rsid w:val="00621319"/>
    <w:rsid w:val="006245F1"/>
    <w:rsid w:val="006347B6"/>
    <w:rsid w:val="00637353"/>
    <w:rsid w:val="00637682"/>
    <w:rsid w:val="00637CB7"/>
    <w:rsid w:val="00640AF0"/>
    <w:rsid w:val="006428A0"/>
    <w:rsid w:val="00647581"/>
    <w:rsid w:val="00647D2A"/>
    <w:rsid w:val="00651A06"/>
    <w:rsid w:val="00652160"/>
    <w:rsid w:val="00653A00"/>
    <w:rsid w:val="00655930"/>
    <w:rsid w:val="00657876"/>
    <w:rsid w:val="00663B4C"/>
    <w:rsid w:val="006649A6"/>
    <w:rsid w:val="00666B74"/>
    <w:rsid w:val="0066743F"/>
    <w:rsid w:val="00671DA7"/>
    <w:rsid w:val="00672CC8"/>
    <w:rsid w:val="0067319A"/>
    <w:rsid w:val="00673468"/>
    <w:rsid w:val="00674CF2"/>
    <w:rsid w:val="00675EF1"/>
    <w:rsid w:val="006762C9"/>
    <w:rsid w:val="00682DCE"/>
    <w:rsid w:val="006875EA"/>
    <w:rsid w:val="00687D83"/>
    <w:rsid w:val="0069174F"/>
    <w:rsid w:val="006949E4"/>
    <w:rsid w:val="00696D14"/>
    <w:rsid w:val="0069733F"/>
    <w:rsid w:val="00697ED4"/>
    <w:rsid w:val="006A34DD"/>
    <w:rsid w:val="006A42C2"/>
    <w:rsid w:val="006A6A54"/>
    <w:rsid w:val="006B2E25"/>
    <w:rsid w:val="006B4B2E"/>
    <w:rsid w:val="006B4B78"/>
    <w:rsid w:val="006B4F40"/>
    <w:rsid w:val="006C276C"/>
    <w:rsid w:val="006C45D8"/>
    <w:rsid w:val="006C67E6"/>
    <w:rsid w:val="006C6B97"/>
    <w:rsid w:val="006C7B8B"/>
    <w:rsid w:val="006D116D"/>
    <w:rsid w:val="006D2787"/>
    <w:rsid w:val="006D3564"/>
    <w:rsid w:val="006D42BC"/>
    <w:rsid w:val="006D4CAD"/>
    <w:rsid w:val="006E0F4B"/>
    <w:rsid w:val="006E193D"/>
    <w:rsid w:val="006E4DB4"/>
    <w:rsid w:val="006F3229"/>
    <w:rsid w:val="006F38FB"/>
    <w:rsid w:val="00702B63"/>
    <w:rsid w:val="007038B1"/>
    <w:rsid w:val="00706CB4"/>
    <w:rsid w:val="00706D79"/>
    <w:rsid w:val="00706F37"/>
    <w:rsid w:val="00711BB8"/>
    <w:rsid w:val="0071569E"/>
    <w:rsid w:val="0071791E"/>
    <w:rsid w:val="00720287"/>
    <w:rsid w:val="007208A8"/>
    <w:rsid w:val="007227DE"/>
    <w:rsid w:val="0072387F"/>
    <w:rsid w:val="007254C0"/>
    <w:rsid w:val="007304A0"/>
    <w:rsid w:val="00736C00"/>
    <w:rsid w:val="00737135"/>
    <w:rsid w:val="00737F7D"/>
    <w:rsid w:val="00741974"/>
    <w:rsid w:val="0074198C"/>
    <w:rsid w:val="00742236"/>
    <w:rsid w:val="00746348"/>
    <w:rsid w:val="00747C58"/>
    <w:rsid w:val="00747CBB"/>
    <w:rsid w:val="00747D68"/>
    <w:rsid w:val="007500F4"/>
    <w:rsid w:val="00754BFD"/>
    <w:rsid w:val="00760901"/>
    <w:rsid w:val="0076116D"/>
    <w:rsid w:val="00762CCA"/>
    <w:rsid w:val="00764596"/>
    <w:rsid w:val="0076796A"/>
    <w:rsid w:val="00770FC6"/>
    <w:rsid w:val="00773D75"/>
    <w:rsid w:val="007814C7"/>
    <w:rsid w:val="00781B1E"/>
    <w:rsid w:val="00786F7F"/>
    <w:rsid w:val="0078710A"/>
    <w:rsid w:val="0079003D"/>
    <w:rsid w:val="007937C0"/>
    <w:rsid w:val="00793C41"/>
    <w:rsid w:val="00794057"/>
    <w:rsid w:val="007966CD"/>
    <w:rsid w:val="00797D13"/>
    <w:rsid w:val="007A0060"/>
    <w:rsid w:val="007B0EB5"/>
    <w:rsid w:val="007B1EF0"/>
    <w:rsid w:val="007B33B0"/>
    <w:rsid w:val="007B3A1F"/>
    <w:rsid w:val="007B4B42"/>
    <w:rsid w:val="007C286B"/>
    <w:rsid w:val="007C5D96"/>
    <w:rsid w:val="007C5FF6"/>
    <w:rsid w:val="007C7F2B"/>
    <w:rsid w:val="007D1A61"/>
    <w:rsid w:val="007D51E2"/>
    <w:rsid w:val="007E3761"/>
    <w:rsid w:val="007E44A1"/>
    <w:rsid w:val="007E644F"/>
    <w:rsid w:val="007E6708"/>
    <w:rsid w:val="007F068D"/>
    <w:rsid w:val="007F26B9"/>
    <w:rsid w:val="007F292E"/>
    <w:rsid w:val="007F4F9E"/>
    <w:rsid w:val="007F61A0"/>
    <w:rsid w:val="007F7DE0"/>
    <w:rsid w:val="00801A9E"/>
    <w:rsid w:val="008057FE"/>
    <w:rsid w:val="00807347"/>
    <w:rsid w:val="008077A3"/>
    <w:rsid w:val="00807FC1"/>
    <w:rsid w:val="00811592"/>
    <w:rsid w:val="008145AA"/>
    <w:rsid w:val="00825736"/>
    <w:rsid w:val="0083008A"/>
    <w:rsid w:val="008310F0"/>
    <w:rsid w:val="008331AC"/>
    <w:rsid w:val="0083321A"/>
    <w:rsid w:val="00834395"/>
    <w:rsid w:val="008353FA"/>
    <w:rsid w:val="00835BDE"/>
    <w:rsid w:val="00836516"/>
    <w:rsid w:val="00845A87"/>
    <w:rsid w:val="0085006A"/>
    <w:rsid w:val="00850BA1"/>
    <w:rsid w:val="00850F0C"/>
    <w:rsid w:val="0085427F"/>
    <w:rsid w:val="008567B1"/>
    <w:rsid w:val="008575DA"/>
    <w:rsid w:val="00860669"/>
    <w:rsid w:val="00862DDC"/>
    <w:rsid w:val="008642B8"/>
    <w:rsid w:val="0086495F"/>
    <w:rsid w:val="0086592E"/>
    <w:rsid w:val="00867001"/>
    <w:rsid w:val="008672EB"/>
    <w:rsid w:val="00867C48"/>
    <w:rsid w:val="008762B4"/>
    <w:rsid w:val="0087652B"/>
    <w:rsid w:val="00876D7B"/>
    <w:rsid w:val="00877B9A"/>
    <w:rsid w:val="00884449"/>
    <w:rsid w:val="00884D19"/>
    <w:rsid w:val="00885612"/>
    <w:rsid w:val="0088592D"/>
    <w:rsid w:val="00885DE0"/>
    <w:rsid w:val="00893D7F"/>
    <w:rsid w:val="008A0352"/>
    <w:rsid w:val="008A2E55"/>
    <w:rsid w:val="008A33D7"/>
    <w:rsid w:val="008A764B"/>
    <w:rsid w:val="008B1C84"/>
    <w:rsid w:val="008B2957"/>
    <w:rsid w:val="008B58E6"/>
    <w:rsid w:val="008B6464"/>
    <w:rsid w:val="008C23C0"/>
    <w:rsid w:val="008C6016"/>
    <w:rsid w:val="008D08FF"/>
    <w:rsid w:val="008D2130"/>
    <w:rsid w:val="008D5014"/>
    <w:rsid w:val="008D7E26"/>
    <w:rsid w:val="008E4D9B"/>
    <w:rsid w:val="008F1373"/>
    <w:rsid w:val="008F246A"/>
    <w:rsid w:val="008F2713"/>
    <w:rsid w:val="008F3C86"/>
    <w:rsid w:val="008F54A8"/>
    <w:rsid w:val="008F7346"/>
    <w:rsid w:val="008F75C0"/>
    <w:rsid w:val="00901AC0"/>
    <w:rsid w:val="00901FB9"/>
    <w:rsid w:val="009022FD"/>
    <w:rsid w:val="0090330E"/>
    <w:rsid w:val="009052CC"/>
    <w:rsid w:val="0091047F"/>
    <w:rsid w:val="00914F45"/>
    <w:rsid w:val="00915490"/>
    <w:rsid w:val="00916476"/>
    <w:rsid w:val="00920379"/>
    <w:rsid w:val="00920714"/>
    <w:rsid w:val="0092080A"/>
    <w:rsid w:val="00923EA2"/>
    <w:rsid w:val="00926E4D"/>
    <w:rsid w:val="0093051B"/>
    <w:rsid w:val="00931710"/>
    <w:rsid w:val="00934AA5"/>
    <w:rsid w:val="00935891"/>
    <w:rsid w:val="00935ED1"/>
    <w:rsid w:val="0093744F"/>
    <w:rsid w:val="00943216"/>
    <w:rsid w:val="009447F0"/>
    <w:rsid w:val="00945DA2"/>
    <w:rsid w:val="00946358"/>
    <w:rsid w:val="00947DA3"/>
    <w:rsid w:val="009506B1"/>
    <w:rsid w:val="00950722"/>
    <w:rsid w:val="00950AA4"/>
    <w:rsid w:val="00952024"/>
    <w:rsid w:val="009520EE"/>
    <w:rsid w:val="00954176"/>
    <w:rsid w:val="009547E7"/>
    <w:rsid w:val="00961CD0"/>
    <w:rsid w:val="0096246F"/>
    <w:rsid w:val="00965CBE"/>
    <w:rsid w:val="009713D0"/>
    <w:rsid w:val="0097235A"/>
    <w:rsid w:val="00972C6C"/>
    <w:rsid w:val="009736D1"/>
    <w:rsid w:val="00973AFF"/>
    <w:rsid w:val="009747C3"/>
    <w:rsid w:val="00975552"/>
    <w:rsid w:val="00983E5D"/>
    <w:rsid w:val="00987AC2"/>
    <w:rsid w:val="00990C19"/>
    <w:rsid w:val="009938BF"/>
    <w:rsid w:val="00994088"/>
    <w:rsid w:val="00994417"/>
    <w:rsid w:val="00996012"/>
    <w:rsid w:val="009961DD"/>
    <w:rsid w:val="009A49A1"/>
    <w:rsid w:val="009A6402"/>
    <w:rsid w:val="009B2C96"/>
    <w:rsid w:val="009B300C"/>
    <w:rsid w:val="009B5402"/>
    <w:rsid w:val="009B5C29"/>
    <w:rsid w:val="009B5D22"/>
    <w:rsid w:val="009B756E"/>
    <w:rsid w:val="009C0B53"/>
    <w:rsid w:val="009C0D94"/>
    <w:rsid w:val="009C6C31"/>
    <w:rsid w:val="009D2CAF"/>
    <w:rsid w:val="009D3197"/>
    <w:rsid w:val="009D4FDA"/>
    <w:rsid w:val="009E33C6"/>
    <w:rsid w:val="009E3F10"/>
    <w:rsid w:val="009E7E90"/>
    <w:rsid w:val="00A02D87"/>
    <w:rsid w:val="00A04DEE"/>
    <w:rsid w:val="00A06293"/>
    <w:rsid w:val="00A073F0"/>
    <w:rsid w:val="00A13054"/>
    <w:rsid w:val="00A13BB2"/>
    <w:rsid w:val="00A15507"/>
    <w:rsid w:val="00A22D2A"/>
    <w:rsid w:val="00A2334E"/>
    <w:rsid w:val="00A23DA0"/>
    <w:rsid w:val="00A25695"/>
    <w:rsid w:val="00A2777B"/>
    <w:rsid w:val="00A3214B"/>
    <w:rsid w:val="00A32AC1"/>
    <w:rsid w:val="00A33642"/>
    <w:rsid w:val="00A33BB0"/>
    <w:rsid w:val="00A3429A"/>
    <w:rsid w:val="00A463A1"/>
    <w:rsid w:val="00A53C65"/>
    <w:rsid w:val="00A572E4"/>
    <w:rsid w:val="00A60F33"/>
    <w:rsid w:val="00A6153D"/>
    <w:rsid w:val="00A6230B"/>
    <w:rsid w:val="00A63497"/>
    <w:rsid w:val="00A6360F"/>
    <w:rsid w:val="00A64005"/>
    <w:rsid w:val="00A655EB"/>
    <w:rsid w:val="00A67072"/>
    <w:rsid w:val="00A7239F"/>
    <w:rsid w:val="00A72454"/>
    <w:rsid w:val="00A72913"/>
    <w:rsid w:val="00A73040"/>
    <w:rsid w:val="00A81F1C"/>
    <w:rsid w:val="00A848AD"/>
    <w:rsid w:val="00A84CD8"/>
    <w:rsid w:val="00A84F87"/>
    <w:rsid w:val="00A86898"/>
    <w:rsid w:val="00A92F80"/>
    <w:rsid w:val="00A952E8"/>
    <w:rsid w:val="00A970E6"/>
    <w:rsid w:val="00A9782E"/>
    <w:rsid w:val="00AA57C1"/>
    <w:rsid w:val="00AA5AA4"/>
    <w:rsid w:val="00AA5D10"/>
    <w:rsid w:val="00AB6917"/>
    <w:rsid w:val="00AB7212"/>
    <w:rsid w:val="00AC0CA3"/>
    <w:rsid w:val="00AC0E7C"/>
    <w:rsid w:val="00AC10F3"/>
    <w:rsid w:val="00AC2A38"/>
    <w:rsid w:val="00AC3B41"/>
    <w:rsid w:val="00AC7B98"/>
    <w:rsid w:val="00AD2405"/>
    <w:rsid w:val="00AD3B74"/>
    <w:rsid w:val="00AD5487"/>
    <w:rsid w:val="00AD5D0E"/>
    <w:rsid w:val="00AE41C8"/>
    <w:rsid w:val="00AE5A4B"/>
    <w:rsid w:val="00AF6F0B"/>
    <w:rsid w:val="00B0179B"/>
    <w:rsid w:val="00B03FB9"/>
    <w:rsid w:val="00B04E1D"/>
    <w:rsid w:val="00B0579F"/>
    <w:rsid w:val="00B06669"/>
    <w:rsid w:val="00B11C22"/>
    <w:rsid w:val="00B14C22"/>
    <w:rsid w:val="00B177F9"/>
    <w:rsid w:val="00B2358A"/>
    <w:rsid w:val="00B23822"/>
    <w:rsid w:val="00B247D7"/>
    <w:rsid w:val="00B25328"/>
    <w:rsid w:val="00B330F7"/>
    <w:rsid w:val="00B338C9"/>
    <w:rsid w:val="00B344BA"/>
    <w:rsid w:val="00B35C47"/>
    <w:rsid w:val="00B36332"/>
    <w:rsid w:val="00B36D7E"/>
    <w:rsid w:val="00B379DB"/>
    <w:rsid w:val="00B40ADA"/>
    <w:rsid w:val="00B44FA3"/>
    <w:rsid w:val="00B46048"/>
    <w:rsid w:val="00B5015C"/>
    <w:rsid w:val="00B507CD"/>
    <w:rsid w:val="00B56A4E"/>
    <w:rsid w:val="00B61B3A"/>
    <w:rsid w:val="00B61ECD"/>
    <w:rsid w:val="00B62406"/>
    <w:rsid w:val="00B6298E"/>
    <w:rsid w:val="00B6645B"/>
    <w:rsid w:val="00B67FBF"/>
    <w:rsid w:val="00B70032"/>
    <w:rsid w:val="00B70E6A"/>
    <w:rsid w:val="00B71BFC"/>
    <w:rsid w:val="00B72B9F"/>
    <w:rsid w:val="00B73C7A"/>
    <w:rsid w:val="00B7453A"/>
    <w:rsid w:val="00B7474F"/>
    <w:rsid w:val="00B74CEC"/>
    <w:rsid w:val="00B77503"/>
    <w:rsid w:val="00B80778"/>
    <w:rsid w:val="00B80E78"/>
    <w:rsid w:val="00B85B4D"/>
    <w:rsid w:val="00B8654B"/>
    <w:rsid w:val="00B87B70"/>
    <w:rsid w:val="00B9048D"/>
    <w:rsid w:val="00B9217E"/>
    <w:rsid w:val="00B93D36"/>
    <w:rsid w:val="00B956CD"/>
    <w:rsid w:val="00B95BF1"/>
    <w:rsid w:val="00B979A4"/>
    <w:rsid w:val="00B97E3B"/>
    <w:rsid w:val="00B97F45"/>
    <w:rsid w:val="00BA47D7"/>
    <w:rsid w:val="00BA78E7"/>
    <w:rsid w:val="00BB0D5D"/>
    <w:rsid w:val="00BB3B99"/>
    <w:rsid w:val="00BB3D25"/>
    <w:rsid w:val="00BB5E06"/>
    <w:rsid w:val="00BB62B7"/>
    <w:rsid w:val="00BB690E"/>
    <w:rsid w:val="00BB6B35"/>
    <w:rsid w:val="00BC0E9D"/>
    <w:rsid w:val="00BC1582"/>
    <w:rsid w:val="00BC2421"/>
    <w:rsid w:val="00BC4167"/>
    <w:rsid w:val="00BC4992"/>
    <w:rsid w:val="00BC7101"/>
    <w:rsid w:val="00BC7432"/>
    <w:rsid w:val="00BD0690"/>
    <w:rsid w:val="00BD07AC"/>
    <w:rsid w:val="00BD1467"/>
    <w:rsid w:val="00BD1D65"/>
    <w:rsid w:val="00BD5C11"/>
    <w:rsid w:val="00BE0B7D"/>
    <w:rsid w:val="00BE1074"/>
    <w:rsid w:val="00BE1D49"/>
    <w:rsid w:val="00BE1FE5"/>
    <w:rsid w:val="00BE2B19"/>
    <w:rsid w:val="00BF190D"/>
    <w:rsid w:val="00BF3D1C"/>
    <w:rsid w:val="00BF4379"/>
    <w:rsid w:val="00BF5D65"/>
    <w:rsid w:val="00BF6FD9"/>
    <w:rsid w:val="00C0224B"/>
    <w:rsid w:val="00C0568D"/>
    <w:rsid w:val="00C063C7"/>
    <w:rsid w:val="00C10C8F"/>
    <w:rsid w:val="00C23055"/>
    <w:rsid w:val="00C23717"/>
    <w:rsid w:val="00C23D0E"/>
    <w:rsid w:val="00C254E2"/>
    <w:rsid w:val="00C27B81"/>
    <w:rsid w:val="00C308A4"/>
    <w:rsid w:val="00C3215E"/>
    <w:rsid w:val="00C346EE"/>
    <w:rsid w:val="00C34C83"/>
    <w:rsid w:val="00C35832"/>
    <w:rsid w:val="00C35ADD"/>
    <w:rsid w:val="00C40637"/>
    <w:rsid w:val="00C42893"/>
    <w:rsid w:val="00C43EC3"/>
    <w:rsid w:val="00C46CFD"/>
    <w:rsid w:val="00C51B26"/>
    <w:rsid w:val="00C542C2"/>
    <w:rsid w:val="00C54495"/>
    <w:rsid w:val="00C555AD"/>
    <w:rsid w:val="00C57664"/>
    <w:rsid w:val="00C57E84"/>
    <w:rsid w:val="00C60F6D"/>
    <w:rsid w:val="00C61DFA"/>
    <w:rsid w:val="00C63BCC"/>
    <w:rsid w:val="00C6791A"/>
    <w:rsid w:val="00C67C57"/>
    <w:rsid w:val="00C713EC"/>
    <w:rsid w:val="00C71C1C"/>
    <w:rsid w:val="00C74396"/>
    <w:rsid w:val="00C74E99"/>
    <w:rsid w:val="00C848CE"/>
    <w:rsid w:val="00C84FA5"/>
    <w:rsid w:val="00C85175"/>
    <w:rsid w:val="00C8646A"/>
    <w:rsid w:val="00C96227"/>
    <w:rsid w:val="00C96E40"/>
    <w:rsid w:val="00CA15AB"/>
    <w:rsid w:val="00CA1CE0"/>
    <w:rsid w:val="00CA368C"/>
    <w:rsid w:val="00CA3DB9"/>
    <w:rsid w:val="00CA73FD"/>
    <w:rsid w:val="00CB605E"/>
    <w:rsid w:val="00CB704B"/>
    <w:rsid w:val="00CB799F"/>
    <w:rsid w:val="00CC360B"/>
    <w:rsid w:val="00CC4DF3"/>
    <w:rsid w:val="00CC63F5"/>
    <w:rsid w:val="00CC66ED"/>
    <w:rsid w:val="00CC6783"/>
    <w:rsid w:val="00CD1D8E"/>
    <w:rsid w:val="00CD2CB4"/>
    <w:rsid w:val="00CD61F3"/>
    <w:rsid w:val="00CE400C"/>
    <w:rsid w:val="00CE447E"/>
    <w:rsid w:val="00CE6B4C"/>
    <w:rsid w:val="00CF0959"/>
    <w:rsid w:val="00CF1E8B"/>
    <w:rsid w:val="00CF6B92"/>
    <w:rsid w:val="00D00305"/>
    <w:rsid w:val="00D00852"/>
    <w:rsid w:val="00D01F87"/>
    <w:rsid w:val="00D03D20"/>
    <w:rsid w:val="00D04C02"/>
    <w:rsid w:val="00D0637F"/>
    <w:rsid w:val="00D0778A"/>
    <w:rsid w:val="00D126DC"/>
    <w:rsid w:val="00D16089"/>
    <w:rsid w:val="00D167A7"/>
    <w:rsid w:val="00D16F4D"/>
    <w:rsid w:val="00D20104"/>
    <w:rsid w:val="00D2023F"/>
    <w:rsid w:val="00D20ADC"/>
    <w:rsid w:val="00D21705"/>
    <w:rsid w:val="00D24D57"/>
    <w:rsid w:val="00D250B6"/>
    <w:rsid w:val="00D252F5"/>
    <w:rsid w:val="00D30E14"/>
    <w:rsid w:val="00D310F8"/>
    <w:rsid w:val="00D3340D"/>
    <w:rsid w:val="00D37514"/>
    <w:rsid w:val="00D42CB9"/>
    <w:rsid w:val="00D5185B"/>
    <w:rsid w:val="00D54A5A"/>
    <w:rsid w:val="00D55CBE"/>
    <w:rsid w:val="00D56646"/>
    <w:rsid w:val="00D572B7"/>
    <w:rsid w:val="00D615A7"/>
    <w:rsid w:val="00D66BDE"/>
    <w:rsid w:val="00D67B9C"/>
    <w:rsid w:val="00D71ADD"/>
    <w:rsid w:val="00D723AF"/>
    <w:rsid w:val="00D728F7"/>
    <w:rsid w:val="00D72FA4"/>
    <w:rsid w:val="00D75474"/>
    <w:rsid w:val="00D7685E"/>
    <w:rsid w:val="00D80BDD"/>
    <w:rsid w:val="00D87525"/>
    <w:rsid w:val="00D91226"/>
    <w:rsid w:val="00D91E9B"/>
    <w:rsid w:val="00D924A4"/>
    <w:rsid w:val="00D93A4C"/>
    <w:rsid w:val="00D94ADE"/>
    <w:rsid w:val="00D95C4B"/>
    <w:rsid w:val="00D95ED3"/>
    <w:rsid w:val="00D9637C"/>
    <w:rsid w:val="00D9695C"/>
    <w:rsid w:val="00DA45AD"/>
    <w:rsid w:val="00DA5651"/>
    <w:rsid w:val="00DB5C89"/>
    <w:rsid w:val="00DB6A25"/>
    <w:rsid w:val="00DB7A02"/>
    <w:rsid w:val="00DC192C"/>
    <w:rsid w:val="00DC59FE"/>
    <w:rsid w:val="00DC5E65"/>
    <w:rsid w:val="00DC604B"/>
    <w:rsid w:val="00DC7A28"/>
    <w:rsid w:val="00DD1730"/>
    <w:rsid w:val="00DD1A9B"/>
    <w:rsid w:val="00DD1D5D"/>
    <w:rsid w:val="00DE025F"/>
    <w:rsid w:val="00DE3130"/>
    <w:rsid w:val="00DE32B8"/>
    <w:rsid w:val="00DE5360"/>
    <w:rsid w:val="00DE5803"/>
    <w:rsid w:val="00DE5EFB"/>
    <w:rsid w:val="00DF63CD"/>
    <w:rsid w:val="00DF6CD4"/>
    <w:rsid w:val="00E0097F"/>
    <w:rsid w:val="00E00CC4"/>
    <w:rsid w:val="00E032B7"/>
    <w:rsid w:val="00E06BE8"/>
    <w:rsid w:val="00E10C2B"/>
    <w:rsid w:val="00E14788"/>
    <w:rsid w:val="00E15738"/>
    <w:rsid w:val="00E15A7C"/>
    <w:rsid w:val="00E16D0D"/>
    <w:rsid w:val="00E20157"/>
    <w:rsid w:val="00E20B12"/>
    <w:rsid w:val="00E22F12"/>
    <w:rsid w:val="00E32C68"/>
    <w:rsid w:val="00E36551"/>
    <w:rsid w:val="00E36E37"/>
    <w:rsid w:val="00E43177"/>
    <w:rsid w:val="00E432F3"/>
    <w:rsid w:val="00E435C0"/>
    <w:rsid w:val="00E51173"/>
    <w:rsid w:val="00E5122A"/>
    <w:rsid w:val="00E51D5A"/>
    <w:rsid w:val="00E57E17"/>
    <w:rsid w:val="00E607C7"/>
    <w:rsid w:val="00E61F11"/>
    <w:rsid w:val="00E61FCF"/>
    <w:rsid w:val="00E6217C"/>
    <w:rsid w:val="00E62F6F"/>
    <w:rsid w:val="00E70848"/>
    <w:rsid w:val="00E70A07"/>
    <w:rsid w:val="00E73081"/>
    <w:rsid w:val="00E76B69"/>
    <w:rsid w:val="00E8259C"/>
    <w:rsid w:val="00E82DFC"/>
    <w:rsid w:val="00E8411F"/>
    <w:rsid w:val="00E84BF9"/>
    <w:rsid w:val="00E85B97"/>
    <w:rsid w:val="00E862C2"/>
    <w:rsid w:val="00E86E9E"/>
    <w:rsid w:val="00E92E40"/>
    <w:rsid w:val="00E95A03"/>
    <w:rsid w:val="00E973C8"/>
    <w:rsid w:val="00EA1C44"/>
    <w:rsid w:val="00EA382E"/>
    <w:rsid w:val="00EA72CF"/>
    <w:rsid w:val="00EB0339"/>
    <w:rsid w:val="00EB3487"/>
    <w:rsid w:val="00EB36D1"/>
    <w:rsid w:val="00EB49C3"/>
    <w:rsid w:val="00EC3509"/>
    <w:rsid w:val="00EC4317"/>
    <w:rsid w:val="00EC678C"/>
    <w:rsid w:val="00EC7B77"/>
    <w:rsid w:val="00ED78AA"/>
    <w:rsid w:val="00EE0B0F"/>
    <w:rsid w:val="00EE2C5F"/>
    <w:rsid w:val="00EE4609"/>
    <w:rsid w:val="00EE5835"/>
    <w:rsid w:val="00EE5D76"/>
    <w:rsid w:val="00EE6393"/>
    <w:rsid w:val="00EF1778"/>
    <w:rsid w:val="00EF56C2"/>
    <w:rsid w:val="00EF5CED"/>
    <w:rsid w:val="00EF6207"/>
    <w:rsid w:val="00EF645F"/>
    <w:rsid w:val="00EF7EF2"/>
    <w:rsid w:val="00F0083F"/>
    <w:rsid w:val="00F01795"/>
    <w:rsid w:val="00F02234"/>
    <w:rsid w:val="00F02D2B"/>
    <w:rsid w:val="00F03E8D"/>
    <w:rsid w:val="00F05847"/>
    <w:rsid w:val="00F073E1"/>
    <w:rsid w:val="00F10A61"/>
    <w:rsid w:val="00F10E5B"/>
    <w:rsid w:val="00F14B70"/>
    <w:rsid w:val="00F24EA2"/>
    <w:rsid w:val="00F25100"/>
    <w:rsid w:val="00F25313"/>
    <w:rsid w:val="00F25EEE"/>
    <w:rsid w:val="00F26C61"/>
    <w:rsid w:val="00F31F37"/>
    <w:rsid w:val="00F328BB"/>
    <w:rsid w:val="00F332C5"/>
    <w:rsid w:val="00F5232F"/>
    <w:rsid w:val="00F54594"/>
    <w:rsid w:val="00F55E82"/>
    <w:rsid w:val="00F60051"/>
    <w:rsid w:val="00F601B0"/>
    <w:rsid w:val="00F617FE"/>
    <w:rsid w:val="00F640FE"/>
    <w:rsid w:val="00F649D0"/>
    <w:rsid w:val="00F65749"/>
    <w:rsid w:val="00F6737B"/>
    <w:rsid w:val="00F67EDB"/>
    <w:rsid w:val="00F773A2"/>
    <w:rsid w:val="00F778B8"/>
    <w:rsid w:val="00F80CB4"/>
    <w:rsid w:val="00F82511"/>
    <w:rsid w:val="00F85304"/>
    <w:rsid w:val="00F93672"/>
    <w:rsid w:val="00F94945"/>
    <w:rsid w:val="00F960A0"/>
    <w:rsid w:val="00F96EC4"/>
    <w:rsid w:val="00FA166D"/>
    <w:rsid w:val="00FA3E70"/>
    <w:rsid w:val="00FA5B74"/>
    <w:rsid w:val="00FA7F6A"/>
    <w:rsid w:val="00FB5CAC"/>
    <w:rsid w:val="00FB7B2A"/>
    <w:rsid w:val="00FC07E6"/>
    <w:rsid w:val="00FC1327"/>
    <w:rsid w:val="00FC1A34"/>
    <w:rsid w:val="00FC1BCF"/>
    <w:rsid w:val="00FC660A"/>
    <w:rsid w:val="00FD1A81"/>
    <w:rsid w:val="00FD2074"/>
    <w:rsid w:val="00FD2A44"/>
    <w:rsid w:val="00FD4D85"/>
    <w:rsid w:val="00FD744E"/>
    <w:rsid w:val="00FE3948"/>
    <w:rsid w:val="00FE4CF0"/>
    <w:rsid w:val="00FE7273"/>
    <w:rsid w:val="00FE72BC"/>
    <w:rsid w:val="00FE751D"/>
    <w:rsid w:val="00FF224F"/>
    <w:rsid w:val="00FF2CF3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pandas.pydata.org/pandas-docs/stable/user_guide/scal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cordlinkage.readthedocs.io/en/latest/ref-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package=RecordLinka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next.io/string-similarity-the-basic-know-your-algorithms-guide-3de3d7346227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</b:Tag>
    <b:SourceType>InternetSite</b:SourceType>
    <b:Guid>{2C611DDC-C0DE-471E-AFF5-90CB97466DF9}</b:Guid>
    <b:Title>String Similarity Basics Guide</b:Title>
    <b:URL>https://itnext.io/string-similarity-the-basic-know-your-algorithms-guide-3de3d7346227</b:URL>
    <b:RefOrder>1</b:RefOrder>
  </b:Source>
</b:Sources>
</file>

<file path=customXml/itemProps1.xml><?xml version="1.0" encoding="utf-8"?>
<ds:datastoreItem xmlns:ds="http://schemas.openxmlformats.org/officeDocument/2006/customXml" ds:itemID="{349ED00F-32DE-4538-9AC2-60114F8B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12</Pages>
  <Words>3764</Words>
  <Characters>21458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Prachi Ghalsasi</cp:lastModifiedBy>
  <cp:revision>1043</cp:revision>
  <cp:lastPrinted>2021-07-24T07:58:00Z</cp:lastPrinted>
  <dcterms:created xsi:type="dcterms:W3CDTF">2021-04-07T17:40:00Z</dcterms:created>
  <dcterms:modified xsi:type="dcterms:W3CDTF">2021-07-24T07:59:00Z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2021-05-19T15:13:46Z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660592e7-48ac-432b-b5a3-99ed54b45f7b</vt:lpwstr>
  </property>
  <property fmtid="{D5CDD505-2E9C-101B-9397-08002B2CF9AE}" pid="8" name="MSIP_Label_ea60d57e-af5b-4752-ac57-3e4f28ca11dc_ContentBits">
    <vt:lpwstr>0</vt:lpwstr>
  </property>
</Properties>
</file>