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CD7B5" w14:textId="77777777" w:rsidR="009E117F" w:rsidRDefault="00F84896" w:rsidP="00F84896">
      <w:pPr>
        <w:spacing w:line="480" w:lineRule="auto"/>
        <w:jc w:val="center"/>
      </w:pPr>
      <w:r>
        <w:t xml:space="preserve">Voltaire Research Paper Bibliography </w:t>
      </w:r>
    </w:p>
    <w:p w14:paraId="386C01A3" w14:textId="77777777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</w:p>
    <w:p w14:paraId="22879D9D" w14:textId="77777777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  <w:proofErr w:type="spellStart"/>
      <w:r>
        <w:rPr>
          <w:rStyle w:val="citationtext"/>
          <w:rFonts w:eastAsia="Times New Roman" w:cs="Times New Roman"/>
        </w:rPr>
        <w:t>Cronk</w:t>
      </w:r>
      <w:proofErr w:type="spellEnd"/>
      <w:r>
        <w:rPr>
          <w:rStyle w:val="citationtext"/>
          <w:rFonts w:eastAsia="Times New Roman" w:cs="Times New Roman"/>
        </w:rPr>
        <w:t xml:space="preserve">, N. E. "Voltaire and Enlightenment." </w:t>
      </w:r>
      <w:r>
        <w:rPr>
          <w:rStyle w:val="citationtext"/>
          <w:rFonts w:eastAsia="Times New Roman" w:cs="Times New Roman"/>
          <w:i/>
          <w:iCs/>
        </w:rPr>
        <w:t>Voltaire Foundation: Voltaire Biography</w:t>
      </w:r>
      <w:r>
        <w:rPr>
          <w:rStyle w:val="citationtext"/>
          <w:rFonts w:eastAsia="Times New Roman" w:cs="Times New Roman"/>
        </w:rPr>
        <w:t xml:space="preserve">. </w:t>
      </w:r>
      <w:proofErr w:type="gramStart"/>
      <w:r>
        <w:rPr>
          <w:rStyle w:val="citationtext"/>
          <w:rFonts w:eastAsia="Times New Roman" w:cs="Times New Roman"/>
        </w:rPr>
        <w:t xml:space="preserve">University of Oxford, </w:t>
      </w:r>
      <w:proofErr w:type="spellStart"/>
      <w:r>
        <w:rPr>
          <w:rStyle w:val="citationtext"/>
          <w:rFonts w:eastAsia="Times New Roman" w:cs="Times New Roman"/>
        </w:rPr>
        <w:t>n.d.</w:t>
      </w:r>
      <w:proofErr w:type="spellEnd"/>
      <w:r>
        <w:rPr>
          <w:rStyle w:val="citationtext"/>
          <w:rFonts w:eastAsia="Times New Roman" w:cs="Times New Roman"/>
        </w:rPr>
        <w:t xml:space="preserve"> Web.</w:t>
      </w:r>
      <w:proofErr w:type="gramEnd"/>
      <w:r>
        <w:rPr>
          <w:rStyle w:val="citationtext"/>
          <w:rFonts w:eastAsia="Times New Roman" w:cs="Times New Roman"/>
        </w:rPr>
        <w:t xml:space="preserve"> 08 Nov. 2015.</w:t>
      </w:r>
    </w:p>
    <w:p w14:paraId="47B649E1" w14:textId="6E8AC5BB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  <w:r>
        <w:rPr>
          <w:rStyle w:val="citationtext"/>
          <w:rFonts w:eastAsia="Times New Roman" w:cs="Times New Roman"/>
        </w:rPr>
        <w:tab/>
      </w:r>
      <w:proofErr w:type="spellStart"/>
      <w:r>
        <w:rPr>
          <w:rStyle w:val="citationtext"/>
          <w:rFonts w:eastAsia="Times New Roman" w:cs="Times New Roman"/>
        </w:rPr>
        <w:t>Cronk</w:t>
      </w:r>
      <w:proofErr w:type="spellEnd"/>
      <w:r>
        <w:rPr>
          <w:rStyle w:val="citationtext"/>
          <w:rFonts w:eastAsia="Times New Roman" w:cs="Times New Roman"/>
        </w:rPr>
        <w:t xml:space="preserve"> </w:t>
      </w:r>
      <w:r w:rsidR="00FE4A29">
        <w:rPr>
          <w:rStyle w:val="citationtext"/>
          <w:rFonts w:eastAsia="Times New Roman" w:cs="Times New Roman"/>
        </w:rPr>
        <w:t>focuses on</w:t>
      </w:r>
      <w:r>
        <w:rPr>
          <w:rStyle w:val="citationtext"/>
          <w:rFonts w:eastAsia="Times New Roman" w:cs="Times New Roman"/>
        </w:rPr>
        <w:t xml:space="preserve"> Voltaire’s involvement during the Enlightenment in this piece. </w:t>
      </w:r>
      <w:r w:rsidR="00FE4A29">
        <w:rPr>
          <w:rStyle w:val="citationtext"/>
          <w:rFonts w:eastAsia="Times New Roman" w:cs="Times New Roman"/>
        </w:rPr>
        <w:t xml:space="preserve"> Since he</w:t>
      </w:r>
      <w:r>
        <w:rPr>
          <w:rStyle w:val="citationtext"/>
          <w:rFonts w:eastAsia="Times New Roman" w:cs="Times New Roman"/>
        </w:rPr>
        <w:t xml:space="preserve"> consider</w:t>
      </w:r>
      <w:r w:rsidR="00FE4A29">
        <w:rPr>
          <w:rStyle w:val="citationtext"/>
          <w:rFonts w:eastAsia="Times New Roman" w:cs="Times New Roman"/>
        </w:rPr>
        <w:t>s</w:t>
      </w:r>
      <w:r>
        <w:rPr>
          <w:rStyle w:val="citationtext"/>
          <w:rFonts w:eastAsia="Times New Roman" w:cs="Times New Roman"/>
        </w:rPr>
        <w:t xml:space="preserve"> Voltaire to be a small time contributor to Enlightenment</w:t>
      </w:r>
      <w:r w:rsidR="00A76B04">
        <w:rPr>
          <w:rStyle w:val="citationtext"/>
          <w:rFonts w:eastAsia="Times New Roman" w:cs="Times New Roman"/>
        </w:rPr>
        <w:t xml:space="preserve"> philosophy</w:t>
      </w:r>
      <w:r w:rsidR="00FE4A29">
        <w:rPr>
          <w:rStyle w:val="citationtext"/>
          <w:rFonts w:eastAsia="Times New Roman" w:cs="Times New Roman"/>
        </w:rPr>
        <w:t xml:space="preserve">, in this article, he </w:t>
      </w:r>
      <w:r>
        <w:rPr>
          <w:rStyle w:val="citationtext"/>
          <w:rFonts w:eastAsia="Times New Roman" w:cs="Times New Roman"/>
        </w:rPr>
        <w:t>discuss</w:t>
      </w:r>
      <w:r w:rsidR="00FE4A29">
        <w:rPr>
          <w:rStyle w:val="citationtext"/>
          <w:rFonts w:eastAsia="Times New Roman" w:cs="Times New Roman"/>
        </w:rPr>
        <w:t>es</w:t>
      </w:r>
      <w:r>
        <w:rPr>
          <w:rStyle w:val="citationtext"/>
          <w:rFonts w:eastAsia="Times New Roman" w:cs="Times New Roman"/>
        </w:rPr>
        <w:t xml:space="preserve"> his rhetorical contributions instead</w:t>
      </w:r>
      <w:r w:rsidR="00A76B04">
        <w:rPr>
          <w:rStyle w:val="citationtext"/>
          <w:rFonts w:eastAsia="Times New Roman" w:cs="Times New Roman"/>
        </w:rPr>
        <w:t>, which were much greater</w:t>
      </w:r>
      <w:r>
        <w:rPr>
          <w:rStyle w:val="citationtext"/>
          <w:rFonts w:eastAsia="Times New Roman" w:cs="Times New Roman"/>
        </w:rPr>
        <w:t xml:space="preserve">. </w:t>
      </w:r>
      <w:r w:rsidR="00FE4A29">
        <w:rPr>
          <w:rStyle w:val="citationtext"/>
          <w:rFonts w:eastAsia="Times New Roman" w:cs="Times New Roman"/>
        </w:rPr>
        <w:t xml:space="preserve">   He examines Voltaire’s philosophical and humorous approach to writing</w:t>
      </w:r>
      <w:r w:rsidR="00A76B04">
        <w:rPr>
          <w:rStyle w:val="citationtext"/>
          <w:rFonts w:eastAsia="Times New Roman" w:cs="Times New Roman"/>
        </w:rPr>
        <w:t>, mentioning the wide variety of forms he used, including satire and epic poetry.</w:t>
      </w:r>
      <w:r w:rsidR="00FE4A29">
        <w:rPr>
          <w:rStyle w:val="citationtext"/>
          <w:rFonts w:eastAsia="Times New Roman" w:cs="Times New Roman"/>
        </w:rPr>
        <w:t xml:space="preserve">  </w:t>
      </w:r>
      <w:r>
        <w:rPr>
          <w:rStyle w:val="citationtext"/>
          <w:rFonts w:eastAsia="Times New Roman" w:cs="Times New Roman"/>
        </w:rPr>
        <w:t xml:space="preserve">Overall the article provides a </w:t>
      </w:r>
      <w:r w:rsidR="00A76B04">
        <w:rPr>
          <w:rStyle w:val="citationtext"/>
          <w:rFonts w:eastAsia="Times New Roman" w:cs="Times New Roman"/>
        </w:rPr>
        <w:t>detailed</w:t>
      </w:r>
      <w:r>
        <w:rPr>
          <w:rStyle w:val="citationtext"/>
          <w:rFonts w:eastAsia="Times New Roman" w:cs="Times New Roman"/>
        </w:rPr>
        <w:t xml:space="preserve"> break down of </w:t>
      </w:r>
      <w:r w:rsidR="00A76B04">
        <w:rPr>
          <w:rStyle w:val="citationtext"/>
          <w:rFonts w:eastAsia="Times New Roman" w:cs="Times New Roman"/>
        </w:rPr>
        <w:t xml:space="preserve"> </w:t>
      </w:r>
      <w:proofErr w:type="spellStart"/>
      <w:r w:rsidR="00FE4A29">
        <w:rPr>
          <w:rStyle w:val="citationtext"/>
          <w:rFonts w:eastAsia="Times New Roman" w:cs="Times New Roman"/>
        </w:rPr>
        <w:t>Cronk</w:t>
      </w:r>
      <w:r w:rsidR="00A76B04">
        <w:rPr>
          <w:rStyle w:val="citationtext"/>
          <w:rFonts w:eastAsia="Times New Roman" w:cs="Times New Roman"/>
        </w:rPr>
        <w:t>’s</w:t>
      </w:r>
      <w:proofErr w:type="spellEnd"/>
      <w:r w:rsidR="00A76B04">
        <w:rPr>
          <w:rStyle w:val="citationtext"/>
          <w:rFonts w:eastAsia="Times New Roman" w:cs="Times New Roman"/>
        </w:rPr>
        <w:t xml:space="preserve"> analysis of how Voltaire’s writing influenced French intellectual and literary traditions.</w:t>
      </w:r>
      <w:r w:rsidR="00FE4A29">
        <w:rPr>
          <w:rStyle w:val="citationtext"/>
          <w:rFonts w:eastAsia="Times New Roman" w:cs="Times New Roman"/>
        </w:rPr>
        <w:t xml:space="preserve"> </w:t>
      </w:r>
      <w:bookmarkStart w:id="0" w:name="_GoBack"/>
      <w:bookmarkEnd w:id="0"/>
    </w:p>
    <w:p w14:paraId="373D1F45" w14:textId="77777777" w:rsidR="00F84896" w:rsidRDefault="00F84896" w:rsidP="00F84896">
      <w:pPr>
        <w:spacing w:line="480" w:lineRule="auto"/>
      </w:pPr>
    </w:p>
    <w:p w14:paraId="3EE56E70" w14:textId="0F6C513A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  <w:r>
        <w:rPr>
          <w:rStyle w:val="citationtext"/>
          <w:rFonts w:eastAsia="Times New Roman" w:cs="Times New Roman"/>
        </w:rPr>
        <w:t xml:space="preserve">Shank, J.B. "Voltaire." </w:t>
      </w:r>
      <w:proofErr w:type="gramStart"/>
      <w:r>
        <w:rPr>
          <w:rStyle w:val="citationtext"/>
          <w:rFonts w:eastAsia="Times New Roman" w:cs="Times New Roman"/>
          <w:i/>
          <w:iCs/>
        </w:rPr>
        <w:t xml:space="preserve">Stanford </w:t>
      </w:r>
      <w:r w:rsidR="00FE4A29">
        <w:rPr>
          <w:rStyle w:val="citationtext"/>
          <w:rFonts w:eastAsia="Times New Roman" w:cs="Times New Roman"/>
          <w:i/>
          <w:iCs/>
        </w:rPr>
        <w:t>Enc</w:t>
      </w:r>
      <w:r w:rsidR="00FE4A29">
        <w:rPr>
          <w:rStyle w:val="citationtext"/>
          <w:rFonts w:eastAsia="Times New Roman" w:cs="Times New Roman"/>
          <w:i/>
          <w:iCs/>
        </w:rPr>
        <w:t>y</w:t>
      </w:r>
      <w:r w:rsidR="00FE4A29">
        <w:rPr>
          <w:rStyle w:val="citationtext"/>
          <w:rFonts w:eastAsia="Times New Roman" w:cs="Times New Roman"/>
          <w:i/>
          <w:iCs/>
        </w:rPr>
        <w:t>clopedia of Philosophy</w:t>
      </w:r>
      <w:r>
        <w:rPr>
          <w:rStyle w:val="citationtext"/>
          <w:rFonts w:eastAsia="Times New Roman" w:cs="Times New Roman"/>
        </w:rPr>
        <w:t>.</w:t>
      </w:r>
      <w:proofErr w:type="gramEnd"/>
      <w:r>
        <w:rPr>
          <w:rStyle w:val="citationtext"/>
          <w:rFonts w:eastAsia="Times New Roman" w:cs="Times New Roman"/>
        </w:rPr>
        <w:t xml:space="preserve"> Stanford University, 3</w:t>
      </w:r>
      <w:r w:rsidR="00FE4A29">
        <w:rPr>
          <w:rStyle w:val="citationtext"/>
          <w:rFonts w:eastAsia="Times New Roman" w:cs="Times New Roman"/>
        </w:rPr>
        <w:t>0</w:t>
      </w:r>
      <w:r>
        <w:rPr>
          <w:rStyle w:val="citationtext"/>
          <w:rFonts w:eastAsia="Times New Roman" w:cs="Times New Roman"/>
        </w:rPr>
        <w:t xml:space="preserve"> </w:t>
      </w:r>
      <w:r w:rsidR="00FE4A29">
        <w:rPr>
          <w:rStyle w:val="citationtext"/>
          <w:rFonts w:eastAsia="Times New Roman" w:cs="Times New Roman"/>
        </w:rPr>
        <w:t>July 2015</w:t>
      </w:r>
      <w:r>
        <w:rPr>
          <w:rStyle w:val="citationtext"/>
          <w:rFonts w:eastAsia="Times New Roman" w:cs="Times New Roman"/>
        </w:rPr>
        <w:t>. Web. 08 Nov. 2015.</w:t>
      </w:r>
    </w:p>
    <w:p w14:paraId="02CA8666" w14:textId="1D889ACF" w:rsidR="00F84896" w:rsidRDefault="00F84896" w:rsidP="00F84896">
      <w:pPr>
        <w:spacing w:line="480" w:lineRule="auto"/>
      </w:pPr>
      <w:r>
        <w:rPr>
          <w:rStyle w:val="citationtext"/>
          <w:rFonts w:eastAsia="Times New Roman" w:cs="Times New Roman"/>
        </w:rPr>
        <w:tab/>
      </w:r>
      <w:r w:rsidR="00AF0AD7">
        <w:rPr>
          <w:rStyle w:val="citationtext"/>
          <w:rFonts w:eastAsia="Times New Roman" w:cs="Times New Roman"/>
        </w:rPr>
        <w:t>In this article</w:t>
      </w:r>
      <w:r w:rsidR="00FE4A29">
        <w:rPr>
          <w:rStyle w:val="citationtext"/>
          <w:rFonts w:eastAsia="Times New Roman" w:cs="Times New Roman"/>
        </w:rPr>
        <w:t>,</w:t>
      </w:r>
      <w:r w:rsidR="00AF0AD7">
        <w:rPr>
          <w:rStyle w:val="citationtext"/>
          <w:rFonts w:eastAsia="Times New Roman" w:cs="Times New Roman"/>
        </w:rPr>
        <w:t xml:space="preserve"> Shank goes through Voltaire’s life</w:t>
      </w:r>
      <w:r w:rsidR="00FE4A29">
        <w:rPr>
          <w:rStyle w:val="citationtext"/>
          <w:rFonts w:eastAsia="Times New Roman" w:cs="Times New Roman"/>
        </w:rPr>
        <w:t>,</w:t>
      </w:r>
      <w:r w:rsidR="00AF0AD7">
        <w:rPr>
          <w:rStyle w:val="citationtext"/>
          <w:rFonts w:eastAsia="Times New Roman" w:cs="Times New Roman"/>
        </w:rPr>
        <w:t xml:space="preserve"> discussing his ideas and how they evolved through out it.</w:t>
      </w:r>
      <w:r w:rsidR="00660CE6">
        <w:rPr>
          <w:rStyle w:val="citationtext"/>
          <w:rFonts w:eastAsia="Times New Roman" w:cs="Times New Roman"/>
        </w:rPr>
        <w:t xml:space="preserve"> </w:t>
      </w:r>
      <w:r w:rsidR="00FE4A29">
        <w:rPr>
          <w:rStyle w:val="citationtext"/>
          <w:rFonts w:eastAsia="Times New Roman" w:cs="Times New Roman"/>
        </w:rPr>
        <w:t xml:space="preserve"> He points out that Voltaire only delved into philosophy in the second half of his life, after spending his early years as a poet.  Shank’s </w:t>
      </w:r>
      <w:r w:rsidR="00FE4A29">
        <w:rPr>
          <w:rStyle w:val="citationtext"/>
          <w:rFonts w:eastAsia="Times New Roman" w:cs="Times New Roman"/>
        </w:rPr>
        <w:t>analy</w:t>
      </w:r>
      <w:r w:rsidR="00FE4A29">
        <w:rPr>
          <w:rStyle w:val="citationtext"/>
          <w:rFonts w:eastAsia="Times New Roman" w:cs="Times New Roman"/>
        </w:rPr>
        <w:t>sis</w:t>
      </w:r>
      <w:r w:rsidR="00FE4A29">
        <w:rPr>
          <w:rStyle w:val="citationtext"/>
          <w:rFonts w:eastAsia="Times New Roman" w:cs="Times New Roman"/>
        </w:rPr>
        <w:t xml:space="preserve"> </w:t>
      </w:r>
      <w:r w:rsidR="00660CE6">
        <w:rPr>
          <w:rStyle w:val="citationtext"/>
          <w:rFonts w:eastAsia="Times New Roman" w:cs="Times New Roman"/>
        </w:rPr>
        <w:t>of Voltaire’s ideas provides important background about his ideological effects on Europe</w:t>
      </w:r>
      <w:r w:rsidR="00FE4A29">
        <w:rPr>
          <w:rStyle w:val="citationtext"/>
          <w:rFonts w:eastAsia="Times New Roman" w:cs="Times New Roman"/>
        </w:rPr>
        <w:t>, such as his influence on secularism.</w:t>
      </w:r>
    </w:p>
    <w:sectPr w:rsidR="00F84896" w:rsidSect="004D59F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60B0F" w14:textId="77777777" w:rsidR="00AF0AD7" w:rsidRDefault="00AF0AD7" w:rsidP="00F84896">
      <w:r>
        <w:separator/>
      </w:r>
    </w:p>
  </w:endnote>
  <w:endnote w:type="continuationSeparator" w:id="0">
    <w:p w14:paraId="7A312884" w14:textId="77777777" w:rsidR="00AF0AD7" w:rsidRDefault="00AF0AD7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2A403" w14:textId="77777777" w:rsidR="00AF0AD7" w:rsidRDefault="00AF0AD7" w:rsidP="00F84896">
      <w:r>
        <w:separator/>
      </w:r>
    </w:p>
  </w:footnote>
  <w:footnote w:type="continuationSeparator" w:id="0">
    <w:p w14:paraId="186CF42C" w14:textId="77777777" w:rsidR="00AF0AD7" w:rsidRDefault="00AF0AD7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2CEB0" w14:textId="77777777" w:rsidR="00AF0AD7" w:rsidRDefault="00AF0AD7" w:rsidP="00F84896">
    <w:pPr>
      <w:pStyle w:val="Header"/>
      <w:spacing w:line="480" w:lineRule="auto"/>
    </w:pPr>
    <w:r>
      <w:t>Max Alfano-Smith</w:t>
    </w:r>
  </w:p>
  <w:p w14:paraId="4BD02548" w14:textId="77777777" w:rsidR="00AF0AD7" w:rsidRDefault="00AF0AD7" w:rsidP="00F84896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0B3311DA" w14:textId="77777777" w:rsidR="00AF0AD7" w:rsidRDefault="00AF0AD7" w:rsidP="00F84896">
    <w:pPr>
      <w:pStyle w:val="Header"/>
      <w:spacing w:line="480" w:lineRule="auto"/>
    </w:pPr>
    <w:r>
      <w:t xml:space="preserve">Western </w:t>
    </w:r>
    <w:proofErr w:type="spellStart"/>
    <w:r>
      <w:t>Civ</w:t>
    </w:r>
    <w:proofErr w:type="spellEnd"/>
  </w:p>
  <w:p w14:paraId="414091BE" w14:textId="77777777" w:rsidR="00AF0AD7" w:rsidRDefault="00AF0AD7" w:rsidP="00F84896">
    <w:pPr>
      <w:pStyle w:val="Header"/>
    </w:pPr>
    <w:r>
      <w:t>8 November 2015</w:t>
    </w:r>
  </w:p>
  <w:p w14:paraId="6523ECAE" w14:textId="77777777" w:rsidR="00AF0AD7" w:rsidRDefault="00AF0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4D59FF"/>
    <w:rsid w:val="00660CE6"/>
    <w:rsid w:val="009E117F"/>
    <w:rsid w:val="00A76B04"/>
    <w:rsid w:val="00AF0AD7"/>
    <w:rsid w:val="00BB7E9A"/>
    <w:rsid w:val="00F84896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2B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Christine  Alfano</cp:lastModifiedBy>
  <cp:revision>3</cp:revision>
  <dcterms:created xsi:type="dcterms:W3CDTF">2015-11-09T04:40:00Z</dcterms:created>
  <dcterms:modified xsi:type="dcterms:W3CDTF">2015-11-09T04:46:00Z</dcterms:modified>
</cp:coreProperties>
</file>