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94B8" w14:textId="77777777" w:rsidR="003707D0" w:rsidRDefault="003707D0" w:rsidP="003707D0">
      <w:r>
        <w:t>ABC Technologies Pvt. Ltd.</w:t>
      </w:r>
    </w:p>
    <w:p w14:paraId="175A1350" w14:textId="77777777" w:rsidR="003707D0" w:rsidRDefault="003707D0" w:rsidP="003707D0"/>
    <w:p w14:paraId="75A3ADF0" w14:textId="77777777" w:rsidR="003707D0" w:rsidRDefault="003707D0" w:rsidP="003707D0">
      <w:r>
        <w:t>Information Security Policy</w:t>
      </w:r>
    </w:p>
    <w:p w14:paraId="2354D423" w14:textId="77777777" w:rsidR="003707D0" w:rsidRDefault="003707D0" w:rsidP="003707D0"/>
    <w:p w14:paraId="085B179D" w14:textId="77777777" w:rsidR="003707D0" w:rsidRDefault="003707D0" w:rsidP="003707D0">
      <w:r>
        <w:t>Version: 1.0</w:t>
      </w:r>
    </w:p>
    <w:p w14:paraId="29A58DCC" w14:textId="77777777" w:rsidR="003707D0" w:rsidRDefault="003707D0" w:rsidP="003707D0"/>
    <w:p w14:paraId="4F3D8195" w14:textId="77777777" w:rsidR="003707D0" w:rsidRDefault="003707D0" w:rsidP="003707D0">
      <w:r>
        <w:t>Prepared By:</w:t>
      </w:r>
    </w:p>
    <w:p w14:paraId="05A10CFF" w14:textId="77777777" w:rsidR="003707D0" w:rsidRDefault="003707D0" w:rsidP="003707D0">
      <w:r>
        <w:t>Vikranth N</w:t>
      </w:r>
    </w:p>
    <w:p w14:paraId="0E7C3A47" w14:textId="77777777" w:rsidR="003707D0" w:rsidRDefault="003707D0" w:rsidP="003707D0">
      <w:r>
        <w:t>Junior GRC Analyst</w:t>
      </w:r>
    </w:p>
    <w:p w14:paraId="4ED46CA4" w14:textId="77777777" w:rsidR="003707D0" w:rsidRDefault="003707D0" w:rsidP="003707D0"/>
    <w:p w14:paraId="4658A7EB" w14:textId="77777777" w:rsidR="003707D0" w:rsidRDefault="003707D0" w:rsidP="003707D0">
      <w:r>
        <w:t>Date:</w:t>
      </w:r>
    </w:p>
    <w:p w14:paraId="67BB23B7" w14:textId="7D32F677" w:rsidR="003707D0" w:rsidRDefault="003707D0" w:rsidP="003707D0">
      <w:r>
        <w:t>19 July 2026</w:t>
      </w:r>
    </w:p>
    <w:p w14:paraId="5E9C59B1" w14:textId="77777777" w:rsidR="003707D0" w:rsidRDefault="003707D0" w:rsidP="003707D0"/>
    <w:p w14:paraId="725E2679" w14:textId="77777777" w:rsidR="003707D0" w:rsidRPr="003707D0" w:rsidRDefault="003707D0" w:rsidP="003707D0">
      <w:pPr>
        <w:rPr>
          <w:rFonts w:ascii="ADLaM Display" w:hAnsi="ADLaM Display" w:cs="ADLaM Display"/>
        </w:rPr>
      </w:pPr>
    </w:p>
    <w:p w14:paraId="3CC142B5" w14:textId="2EA9DA0E" w:rsidR="003707D0" w:rsidRDefault="003707D0" w:rsidP="003707D0">
      <w:pPr>
        <w:rPr>
          <w:rFonts w:ascii="ADLaM Display" w:hAnsi="ADLaM Display" w:cs="ADLaM Display"/>
        </w:rPr>
      </w:pPr>
      <w:r w:rsidRPr="003707D0">
        <w:rPr>
          <w:rFonts w:ascii="ADLaM Display" w:hAnsi="ADLaM Display" w:cs="ADLaM Display"/>
        </w:rPr>
        <w:t>Purpose</w:t>
      </w:r>
      <w:r>
        <w:rPr>
          <w:rFonts w:ascii="ADLaM Display" w:hAnsi="ADLaM Display" w:cs="ADLaM Display"/>
        </w:rPr>
        <w:t xml:space="preserve"> : </w:t>
      </w:r>
    </w:p>
    <w:p w14:paraId="5282DBB0" w14:textId="5D67F7DB" w:rsidR="003707D0" w:rsidRDefault="003707D0" w:rsidP="003707D0">
      <w:pPr>
        <w:rPr>
          <w:rFonts w:cs="ADLaM Display"/>
        </w:rPr>
      </w:pPr>
      <w:r w:rsidRPr="003707D0">
        <w:rPr>
          <w:rFonts w:cs="ADLaM Display"/>
        </w:rPr>
        <w:t>The purpose of this Information Security Policy is to protect the confidentiality, integrity, and availability of ABC Technologies' information assets. This policy establishes the security requirements that all employees, contractors, and third parties must follow to safeguard company information.</w:t>
      </w:r>
    </w:p>
    <w:p w14:paraId="2C25A240" w14:textId="77777777" w:rsidR="003707D0" w:rsidRDefault="003707D0" w:rsidP="003707D0">
      <w:pPr>
        <w:rPr>
          <w:rFonts w:cs="ADLaM Display"/>
        </w:rPr>
      </w:pPr>
    </w:p>
    <w:p w14:paraId="15C7B2AE" w14:textId="552E79D5" w:rsidR="003707D0" w:rsidRDefault="003707D0" w:rsidP="003707D0">
      <w:pPr>
        <w:rPr>
          <w:rFonts w:ascii="ADLaM Display" w:hAnsi="ADLaM Display" w:cs="ADLaM Display"/>
        </w:rPr>
      </w:pPr>
      <w:r w:rsidRPr="003707D0">
        <w:rPr>
          <w:rFonts w:ascii="ADLaM Display" w:hAnsi="ADLaM Display" w:cs="ADLaM Display"/>
        </w:rPr>
        <w:t>Scope :</w:t>
      </w:r>
      <w:r>
        <w:rPr>
          <w:rFonts w:ascii="ADLaM Display" w:hAnsi="ADLaM Display" w:cs="ADLaM Display"/>
        </w:rPr>
        <w:t xml:space="preserve"> </w:t>
      </w:r>
    </w:p>
    <w:p w14:paraId="1973F07B" w14:textId="7C7DBFF7" w:rsidR="003707D0" w:rsidRDefault="003707D0" w:rsidP="003707D0">
      <w:pPr>
        <w:rPr>
          <w:rFonts w:cs="ADLaM Display"/>
        </w:rPr>
      </w:pPr>
      <w:r w:rsidRPr="003707D0">
        <w:rPr>
          <w:rFonts w:cs="ADLaM Display"/>
        </w:rPr>
        <w:t>This policy applies to all employees, contractors, interns, consultants, and third-party vendors who access company systems, networks, or data</w:t>
      </w:r>
    </w:p>
    <w:p w14:paraId="19C730CB" w14:textId="77777777" w:rsidR="003707D0" w:rsidRDefault="003707D0" w:rsidP="003707D0">
      <w:pPr>
        <w:rPr>
          <w:rFonts w:cs="ADLaM Display"/>
        </w:rPr>
      </w:pPr>
    </w:p>
    <w:p w14:paraId="0F9FCA88" w14:textId="77777777" w:rsidR="003707D0" w:rsidRDefault="003707D0" w:rsidP="003707D0">
      <w:pPr>
        <w:rPr>
          <w:rFonts w:cs="ADLaM Display"/>
          <w:b/>
          <w:bCs/>
        </w:rPr>
      </w:pPr>
    </w:p>
    <w:p w14:paraId="51DC6C9C" w14:textId="77777777" w:rsidR="003707D0" w:rsidRDefault="003707D0" w:rsidP="003707D0">
      <w:pPr>
        <w:rPr>
          <w:rFonts w:cs="ADLaM Display"/>
          <w:b/>
          <w:bCs/>
        </w:rPr>
      </w:pPr>
    </w:p>
    <w:p w14:paraId="6DD1FE39" w14:textId="77777777" w:rsidR="003707D0" w:rsidRDefault="003707D0" w:rsidP="003707D0">
      <w:pPr>
        <w:rPr>
          <w:rFonts w:cs="ADLaM Display"/>
          <w:b/>
          <w:bCs/>
        </w:rPr>
      </w:pPr>
    </w:p>
    <w:p w14:paraId="6710C165" w14:textId="77777777" w:rsidR="003707D0" w:rsidRDefault="003707D0" w:rsidP="003707D0">
      <w:pPr>
        <w:rPr>
          <w:rFonts w:cs="ADLaM Display"/>
          <w:b/>
          <w:bCs/>
        </w:rPr>
      </w:pPr>
    </w:p>
    <w:p w14:paraId="68354719" w14:textId="77777777" w:rsidR="003707D0" w:rsidRDefault="003707D0" w:rsidP="003707D0">
      <w:pPr>
        <w:rPr>
          <w:rFonts w:cs="ADLaM Display"/>
          <w:b/>
          <w:bCs/>
        </w:rPr>
      </w:pPr>
    </w:p>
    <w:p w14:paraId="1797FB60" w14:textId="1A3D65D3" w:rsidR="003707D0" w:rsidRPr="003707D0" w:rsidRDefault="003707D0" w:rsidP="003707D0">
      <w:pPr>
        <w:rPr>
          <w:rFonts w:cs="ADLaM Display"/>
          <w:b/>
          <w:bCs/>
        </w:rPr>
      </w:pPr>
      <w:r w:rsidRPr="003707D0">
        <w:rPr>
          <w:rFonts w:cs="ADLaM Display"/>
          <w:b/>
          <w:bCs/>
        </w:rPr>
        <w:lastRenderedPageBreak/>
        <w:t>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896"/>
      </w:tblGrid>
      <w:tr w:rsidR="003707D0" w:rsidRPr="003707D0" w14:paraId="785043F9" w14:textId="77777777">
        <w:trPr>
          <w:tblHeader/>
          <w:tblCellSpacing w:w="15" w:type="dxa"/>
        </w:trPr>
        <w:tc>
          <w:tcPr>
            <w:tcW w:w="0" w:type="auto"/>
            <w:vAlign w:val="center"/>
            <w:hideMark/>
          </w:tcPr>
          <w:p w14:paraId="3C9349D9" w14:textId="77777777" w:rsidR="003707D0" w:rsidRPr="003707D0" w:rsidRDefault="003707D0" w:rsidP="003707D0">
            <w:pPr>
              <w:rPr>
                <w:rFonts w:cs="ADLaM Display"/>
                <w:b/>
                <w:bCs/>
              </w:rPr>
            </w:pPr>
            <w:r w:rsidRPr="003707D0">
              <w:rPr>
                <w:rFonts w:cs="ADLaM Display"/>
                <w:b/>
                <w:bCs/>
              </w:rPr>
              <w:t>Role</w:t>
            </w:r>
          </w:p>
        </w:tc>
        <w:tc>
          <w:tcPr>
            <w:tcW w:w="0" w:type="auto"/>
            <w:vAlign w:val="center"/>
            <w:hideMark/>
          </w:tcPr>
          <w:p w14:paraId="7984D79B" w14:textId="77777777" w:rsidR="003707D0" w:rsidRPr="003707D0" w:rsidRDefault="003707D0" w:rsidP="003707D0">
            <w:pPr>
              <w:rPr>
                <w:rFonts w:cs="ADLaM Display"/>
                <w:b/>
                <w:bCs/>
              </w:rPr>
            </w:pPr>
            <w:r w:rsidRPr="003707D0">
              <w:rPr>
                <w:rFonts w:cs="ADLaM Display"/>
                <w:b/>
                <w:bCs/>
              </w:rPr>
              <w:t>Responsibility</w:t>
            </w:r>
          </w:p>
        </w:tc>
      </w:tr>
      <w:tr w:rsidR="003707D0" w:rsidRPr="003707D0" w14:paraId="7C0E3978" w14:textId="77777777">
        <w:trPr>
          <w:tblCellSpacing w:w="15" w:type="dxa"/>
        </w:trPr>
        <w:tc>
          <w:tcPr>
            <w:tcW w:w="0" w:type="auto"/>
            <w:vAlign w:val="center"/>
            <w:hideMark/>
          </w:tcPr>
          <w:p w14:paraId="3A4CB299" w14:textId="77777777" w:rsidR="003707D0" w:rsidRPr="003707D0" w:rsidRDefault="003707D0" w:rsidP="003707D0">
            <w:pPr>
              <w:rPr>
                <w:rFonts w:cs="ADLaM Display"/>
              </w:rPr>
            </w:pPr>
            <w:r w:rsidRPr="003707D0">
              <w:rPr>
                <w:rFonts w:cs="ADLaM Display"/>
              </w:rPr>
              <w:t>Employees</w:t>
            </w:r>
          </w:p>
        </w:tc>
        <w:tc>
          <w:tcPr>
            <w:tcW w:w="0" w:type="auto"/>
            <w:vAlign w:val="center"/>
            <w:hideMark/>
          </w:tcPr>
          <w:p w14:paraId="2B6C7D43" w14:textId="77777777" w:rsidR="003707D0" w:rsidRPr="003707D0" w:rsidRDefault="003707D0" w:rsidP="003707D0">
            <w:pPr>
              <w:rPr>
                <w:rFonts w:cs="ADLaM Display"/>
              </w:rPr>
            </w:pPr>
            <w:r w:rsidRPr="003707D0">
              <w:rPr>
                <w:rFonts w:cs="ADLaM Display"/>
              </w:rPr>
              <w:t>Follow security policies</w:t>
            </w:r>
          </w:p>
        </w:tc>
      </w:tr>
      <w:tr w:rsidR="003707D0" w:rsidRPr="003707D0" w14:paraId="5047280B" w14:textId="77777777">
        <w:trPr>
          <w:tblCellSpacing w:w="15" w:type="dxa"/>
        </w:trPr>
        <w:tc>
          <w:tcPr>
            <w:tcW w:w="0" w:type="auto"/>
            <w:vAlign w:val="center"/>
            <w:hideMark/>
          </w:tcPr>
          <w:p w14:paraId="48BFB165" w14:textId="77777777" w:rsidR="003707D0" w:rsidRPr="003707D0" w:rsidRDefault="003707D0" w:rsidP="003707D0">
            <w:pPr>
              <w:rPr>
                <w:rFonts w:cs="ADLaM Display"/>
              </w:rPr>
            </w:pPr>
            <w:r w:rsidRPr="003707D0">
              <w:rPr>
                <w:rFonts w:cs="ADLaM Display"/>
              </w:rPr>
              <w:t>IT Team</w:t>
            </w:r>
          </w:p>
        </w:tc>
        <w:tc>
          <w:tcPr>
            <w:tcW w:w="0" w:type="auto"/>
            <w:vAlign w:val="center"/>
            <w:hideMark/>
          </w:tcPr>
          <w:p w14:paraId="7D0552D1" w14:textId="77777777" w:rsidR="003707D0" w:rsidRPr="003707D0" w:rsidRDefault="003707D0" w:rsidP="003707D0">
            <w:pPr>
              <w:rPr>
                <w:rFonts w:cs="ADLaM Display"/>
              </w:rPr>
            </w:pPr>
            <w:r w:rsidRPr="003707D0">
              <w:rPr>
                <w:rFonts w:cs="ADLaM Display"/>
              </w:rPr>
              <w:t>Maintain secure systems</w:t>
            </w:r>
          </w:p>
        </w:tc>
      </w:tr>
      <w:tr w:rsidR="003707D0" w:rsidRPr="003707D0" w14:paraId="19B03445" w14:textId="77777777">
        <w:trPr>
          <w:tblCellSpacing w:w="15" w:type="dxa"/>
        </w:trPr>
        <w:tc>
          <w:tcPr>
            <w:tcW w:w="0" w:type="auto"/>
            <w:vAlign w:val="center"/>
            <w:hideMark/>
          </w:tcPr>
          <w:p w14:paraId="54D7FB3F" w14:textId="77777777" w:rsidR="003707D0" w:rsidRPr="003707D0" w:rsidRDefault="003707D0" w:rsidP="003707D0">
            <w:pPr>
              <w:rPr>
                <w:rFonts w:cs="ADLaM Display"/>
              </w:rPr>
            </w:pPr>
            <w:r w:rsidRPr="003707D0">
              <w:rPr>
                <w:rFonts w:cs="ADLaM Display"/>
              </w:rPr>
              <w:t>Managers</w:t>
            </w:r>
          </w:p>
        </w:tc>
        <w:tc>
          <w:tcPr>
            <w:tcW w:w="0" w:type="auto"/>
            <w:vAlign w:val="center"/>
            <w:hideMark/>
          </w:tcPr>
          <w:p w14:paraId="7CCE8423" w14:textId="77777777" w:rsidR="003707D0" w:rsidRPr="003707D0" w:rsidRDefault="003707D0" w:rsidP="003707D0">
            <w:pPr>
              <w:rPr>
                <w:rFonts w:cs="ADLaM Display"/>
              </w:rPr>
            </w:pPr>
            <w:r w:rsidRPr="003707D0">
              <w:rPr>
                <w:rFonts w:cs="ADLaM Display"/>
              </w:rPr>
              <w:t>Ensure policy compliance</w:t>
            </w:r>
          </w:p>
        </w:tc>
      </w:tr>
      <w:tr w:rsidR="003707D0" w:rsidRPr="003707D0" w14:paraId="23BADFBC" w14:textId="77777777">
        <w:trPr>
          <w:tblCellSpacing w:w="15" w:type="dxa"/>
        </w:trPr>
        <w:tc>
          <w:tcPr>
            <w:tcW w:w="0" w:type="auto"/>
            <w:vAlign w:val="center"/>
            <w:hideMark/>
          </w:tcPr>
          <w:p w14:paraId="17D1F0CB" w14:textId="77777777" w:rsidR="003707D0" w:rsidRPr="003707D0" w:rsidRDefault="003707D0" w:rsidP="003707D0">
            <w:pPr>
              <w:rPr>
                <w:rFonts w:cs="ADLaM Display"/>
              </w:rPr>
            </w:pPr>
            <w:r w:rsidRPr="003707D0">
              <w:rPr>
                <w:rFonts w:cs="ADLaM Display"/>
              </w:rPr>
              <w:t>GRC Team</w:t>
            </w:r>
          </w:p>
        </w:tc>
        <w:tc>
          <w:tcPr>
            <w:tcW w:w="0" w:type="auto"/>
            <w:vAlign w:val="center"/>
            <w:hideMark/>
          </w:tcPr>
          <w:p w14:paraId="6C0F5849" w14:textId="77777777" w:rsidR="003707D0" w:rsidRPr="003707D0" w:rsidRDefault="003707D0" w:rsidP="003707D0">
            <w:pPr>
              <w:rPr>
                <w:rFonts w:cs="ADLaM Display"/>
              </w:rPr>
            </w:pPr>
            <w:r w:rsidRPr="003707D0">
              <w:rPr>
                <w:rFonts w:cs="ADLaM Display"/>
              </w:rPr>
              <w:t>Review and update policies</w:t>
            </w:r>
          </w:p>
        </w:tc>
      </w:tr>
    </w:tbl>
    <w:p w14:paraId="7BA45595" w14:textId="77777777" w:rsidR="003707D0" w:rsidRPr="003707D0" w:rsidRDefault="003707D0" w:rsidP="003707D0">
      <w:pPr>
        <w:rPr>
          <w:rFonts w:cs="ADLaM Display"/>
        </w:rPr>
      </w:pPr>
    </w:p>
    <w:p w14:paraId="0B3F5987" w14:textId="77777777" w:rsidR="003707D0" w:rsidRDefault="003707D0" w:rsidP="003707D0">
      <w:pPr>
        <w:rPr>
          <w:rFonts w:ascii="ADLaM Display" w:hAnsi="ADLaM Display" w:cs="ADLaM Display"/>
        </w:rPr>
      </w:pPr>
      <w:r>
        <w:rPr>
          <w:b/>
          <w:bCs/>
        </w:rPr>
        <w:t xml:space="preserve"> </w:t>
      </w:r>
      <w:r w:rsidRPr="003707D0">
        <w:rPr>
          <w:b/>
          <w:bCs/>
        </w:rPr>
        <w:t>Password Policy</w:t>
      </w:r>
      <w:r>
        <w:rPr>
          <w:b/>
          <w:bCs/>
        </w:rPr>
        <w:t xml:space="preserve"> </w:t>
      </w:r>
      <w:r w:rsidRPr="003707D0">
        <w:t>:</w:t>
      </w:r>
    </w:p>
    <w:p w14:paraId="532EDA96" w14:textId="27DAAD84" w:rsidR="003707D0" w:rsidRPr="003707D0" w:rsidRDefault="003707D0" w:rsidP="003707D0">
      <w:pPr>
        <w:rPr>
          <w:rFonts w:ascii="ADLaM Display" w:hAnsi="ADLaM Display" w:cs="ADLaM Display"/>
        </w:rPr>
      </w:pPr>
      <w:r w:rsidRPr="003707D0">
        <w:t xml:space="preserve">Minimum 12 characters </w:t>
      </w:r>
    </w:p>
    <w:p w14:paraId="4784A19B" w14:textId="77777777" w:rsidR="003707D0" w:rsidRPr="003707D0" w:rsidRDefault="003707D0" w:rsidP="003707D0">
      <w:r w:rsidRPr="003707D0">
        <w:t xml:space="preserve">Strong password required </w:t>
      </w:r>
    </w:p>
    <w:p w14:paraId="46388D7A" w14:textId="77777777" w:rsidR="003707D0" w:rsidRPr="003707D0" w:rsidRDefault="003707D0" w:rsidP="003707D0">
      <w:r w:rsidRPr="003707D0">
        <w:t xml:space="preserve">MFA enabled </w:t>
      </w:r>
    </w:p>
    <w:p w14:paraId="029856D1" w14:textId="77777777" w:rsidR="003707D0" w:rsidRPr="003707D0" w:rsidRDefault="003707D0" w:rsidP="003707D0">
      <w:r w:rsidRPr="003707D0">
        <w:t xml:space="preserve">Never share passwords </w:t>
      </w:r>
    </w:p>
    <w:p w14:paraId="29474D12" w14:textId="77777777" w:rsidR="003707D0" w:rsidRDefault="003707D0" w:rsidP="003707D0">
      <w:r w:rsidRPr="003707D0">
        <w:t>Change compromised passwords immediately</w:t>
      </w:r>
    </w:p>
    <w:p w14:paraId="15AB4DA2" w14:textId="77777777" w:rsidR="00CB1813" w:rsidRPr="003707D0" w:rsidRDefault="00CB1813" w:rsidP="003707D0"/>
    <w:p w14:paraId="1533046A" w14:textId="0F743796" w:rsidR="003707D0" w:rsidRPr="003707D0" w:rsidRDefault="003707D0" w:rsidP="003707D0">
      <w:pPr>
        <w:rPr>
          <w:b/>
          <w:bCs/>
        </w:rPr>
      </w:pPr>
      <w:r w:rsidRPr="003707D0">
        <w:rPr>
          <w:b/>
          <w:bCs/>
        </w:rPr>
        <w:t>Acceptable Use</w:t>
      </w:r>
      <w:r>
        <w:rPr>
          <w:b/>
          <w:bCs/>
        </w:rPr>
        <w:t xml:space="preserve"> :</w:t>
      </w:r>
    </w:p>
    <w:p w14:paraId="7FE560FF" w14:textId="77777777" w:rsidR="003707D0" w:rsidRPr="003707D0" w:rsidRDefault="003707D0" w:rsidP="003707D0">
      <w:r w:rsidRPr="003707D0">
        <w:t xml:space="preserve">Company laptops are for business use. </w:t>
      </w:r>
    </w:p>
    <w:p w14:paraId="1DC7186A" w14:textId="77777777" w:rsidR="003707D0" w:rsidRPr="003707D0" w:rsidRDefault="003707D0" w:rsidP="003707D0">
      <w:r w:rsidRPr="003707D0">
        <w:t xml:space="preserve">Do not install unauthorized software. </w:t>
      </w:r>
    </w:p>
    <w:p w14:paraId="7A00650F" w14:textId="77777777" w:rsidR="003707D0" w:rsidRPr="003707D0" w:rsidRDefault="003707D0" w:rsidP="003707D0">
      <w:r w:rsidRPr="003707D0">
        <w:t xml:space="preserve">Do not share confidential information. </w:t>
      </w:r>
    </w:p>
    <w:p w14:paraId="7C31E662" w14:textId="77777777" w:rsidR="003707D0" w:rsidRDefault="003707D0" w:rsidP="003707D0">
      <w:r w:rsidRPr="003707D0">
        <w:t>Lock your computer when away from your desk</w:t>
      </w:r>
    </w:p>
    <w:p w14:paraId="4858150F" w14:textId="5098E2D1" w:rsidR="0008393B" w:rsidRDefault="0008393B" w:rsidP="003707D0"/>
    <w:p w14:paraId="14423E33" w14:textId="77777777" w:rsidR="0008393B" w:rsidRDefault="0008393B">
      <w:r>
        <w:br w:type="page"/>
      </w:r>
    </w:p>
    <w:p w14:paraId="7080B4D8" w14:textId="77777777" w:rsidR="0008393B" w:rsidRPr="0008393B" w:rsidRDefault="0008393B" w:rsidP="0008393B">
      <w:pPr>
        <w:rPr>
          <w:b/>
          <w:bCs/>
        </w:rPr>
      </w:pPr>
      <w:r w:rsidRPr="0008393B">
        <w:rPr>
          <w:b/>
          <w:bCs/>
        </w:rPr>
        <w:lastRenderedPageBreak/>
        <w:t xml:space="preserve">Data </w:t>
      </w:r>
      <w:proofErr w:type="gramStart"/>
      <w:r w:rsidRPr="0008393B">
        <w:rPr>
          <w:b/>
          <w:bCs/>
        </w:rPr>
        <w:t>Protection</w:t>
      </w:r>
      <w:r>
        <w:rPr>
          <w:b/>
          <w:bCs/>
        </w:rPr>
        <w:t xml:space="preserve"> </w:t>
      </w:r>
      <w:r w:rsidRPr="0008393B">
        <w:t>:</w:t>
      </w:r>
      <w:proofErr w:type="gramEnd"/>
    </w:p>
    <w:p w14:paraId="14A6AAD9" w14:textId="77777777" w:rsidR="0008393B" w:rsidRPr="0008393B" w:rsidRDefault="0008393B" w:rsidP="0008393B">
      <w:r w:rsidRPr="0008393B">
        <w:t xml:space="preserve">Confidential data must be encrypted. </w:t>
      </w:r>
    </w:p>
    <w:p w14:paraId="58F4FB5B" w14:textId="77777777" w:rsidR="0008393B" w:rsidRPr="0008393B" w:rsidRDefault="0008393B" w:rsidP="0008393B">
      <w:r w:rsidRPr="0008393B">
        <w:t xml:space="preserve">Backups must be performed regularly. </w:t>
      </w:r>
    </w:p>
    <w:p w14:paraId="495BB88F" w14:textId="77777777" w:rsidR="0008393B" w:rsidRPr="0008393B" w:rsidRDefault="0008393B" w:rsidP="0008393B">
      <w:r w:rsidRPr="0008393B">
        <w:t xml:space="preserve">Access should follow the principle of least privilege. </w:t>
      </w:r>
    </w:p>
    <w:p w14:paraId="5EC4325E" w14:textId="77777777" w:rsidR="0008393B" w:rsidRPr="0008393B" w:rsidRDefault="0008393B" w:rsidP="0008393B">
      <w:r w:rsidRPr="0008393B">
        <w:t>Sensitive data should only be shared with authorized personnel</w:t>
      </w:r>
    </w:p>
    <w:p w14:paraId="27CD39FC" w14:textId="77777777" w:rsidR="0008393B" w:rsidRPr="003707D0" w:rsidRDefault="0008393B" w:rsidP="0008393B"/>
    <w:p w14:paraId="05759BFD" w14:textId="4740D87A" w:rsidR="0008393B" w:rsidRPr="0008393B" w:rsidRDefault="0008393B" w:rsidP="0008393B">
      <w:pPr>
        <w:rPr>
          <w:b/>
          <w:bCs/>
        </w:rPr>
      </w:pPr>
      <w:r w:rsidRPr="0008393B">
        <w:rPr>
          <w:b/>
          <w:bCs/>
        </w:rPr>
        <w:t xml:space="preserve">Incident </w:t>
      </w:r>
      <w:proofErr w:type="gramStart"/>
      <w:r w:rsidRPr="0008393B">
        <w:rPr>
          <w:b/>
          <w:bCs/>
        </w:rPr>
        <w:t>Reporting</w:t>
      </w:r>
      <w:r>
        <w:rPr>
          <w:b/>
          <w:bCs/>
        </w:rPr>
        <w:t xml:space="preserve"> </w:t>
      </w:r>
      <w:r w:rsidRPr="0008393B">
        <w:t>:</w:t>
      </w:r>
      <w:proofErr w:type="gramEnd"/>
    </w:p>
    <w:p w14:paraId="4FAB2ADC" w14:textId="6C87B639" w:rsidR="0008393B" w:rsidRPr="0008393B" w:rsidRDefault="0008393B" w:rsidP="0008393B">
      <w:r w:rsidRPr="0008393B">
        <w:t xml:space="preserve">Any suspected security incident must be reported immediately to the IT Security or GRC </w:t>
      </w:r>
      <w:proofErr w:type="gramStart"/>
      <w:r w:rsidRPr="0008393B">
        <w:t>team</w:t>
      </w:r>
      <w:r>
        <w:t xml:space="preserve"> :</w:t>
      </w:r>
      <w:proofErr w:type="gramEnd"/>
    </w:p>
    <w:p w14:paraId="4D01F691" w14:textId="77777777" w:rsidR="0008393B" w:rsidRPr="0008393B" w:rsidRDefault="0008393B" w:rsidP="0008393B">
      <w:r w:rsidRPr="0008393B">
        <w:t xml:space="preserve">Lost laptop </w:t>
      </w:r>
    </w:p>
    <w:p w14:paraId="5F5CEFF7" w14:textId="77777777" w:rsidR="0008393B" w:rsidRPr="0008393B" w:rsidRDefault="0008393B" w:rsidP="0008393B">
      <w:r w:rsidRPr="0008393B">
        <w:t xml:space="preserve">Phishing email </w:t>
      </w:r>
    </w:p>
    <w:p w14:paraId="0B6EC807" w14:textId="77777777" w:rsidR="0008393B" w:rsidRPr="0008393B" w:rsidRDefault="0008393B" w:rsidP="0008393B">
      <w:r w:rsidRPr="0008393B">
        <w:t xml:space="preserve">Malware infection </w:t>
      </w:r>
    </w:p>
    <w:p w14:paraId="33FC5A3C" w14:textId="77777777" w:rsidR="0008393B" w:rsidRDefault="0008393B" w:rsidP="0008393B">
      <w:r w:rsidRPr="0008393B">
        <w:t xml:space="preserve">Unauthorized access </w:t>
      </w:r>
    </w:p>
    <w:p w14:paraId="5306AB72" w14:textId="77777777" w:rsidR="0008393B" w:rsidRDefault="0008393B" w:rsidP="0008393B"/>
    <w:p w14:paraId="4B4E4AE4" w14:textId="77777777" w:rsidR="0008393B" w:rsidRPr="0008393B" w:rsidRDefault="0008393B" w:rsidP="0008393B">
      <w:pPr>
        <w:rPr>
          <w:b/>
          <w:bCs/>
        </w:rPr>
      </w:pPr>
      <w:r w:rsidRPr="0008393B">
        <w:rPr>
          <w:b/>
          <w:bCs/>
        </w:rPr>
        <w:t>Policy Compliance</w:t>
      </w:r>
    </w:p>
    <w:p w14:paraId="187A04F8" w14:textId="77777777" w:rsidR="0008393B" w:rsidRDefault="0008393B" w:rsidP="0008393B">
      <w:r w:rsidRPr="0008393B">
        <w:t>Failure to comply with this policy may result in disciplinary action according to company procedures.</w:t>
      </w:r>
    </w:p>
    <w:p w14:paraId="682CAF2F" w14:textId="77777777" w:rsidR="0008393B" w:rsidRDefault="0008393B" w:rsidP="0008393B"/>
    <w:p w14:paraId="76C2BB5C" w14:textId="4762F34F" w:rsidR="0008393B" w:rsidRPr="0008393B" w:rsidRDefault="0008393B" w:rsidP="0008393B">
      <w:pPr>
        <w:rPr>
          <w:b/>
          <w:bCs/>
        </w:rPr>
      </w:pPr>
      <w:proofErr w:type="gramStart"/>
      <w:r w:rsidRPr="0008393B">
        <w:rPr>
          <w:b/>
          <w:bCs/>
        </w:rPr>
        <w:t>Review</w:t>
      </w:r>
      <w:r>
        <w:rPr>
          <w:b/>
          <w:bCs/>
        </w:rPr>
        <w:t xml:space="preserve"> </w:t>
      </w:r>
      <w:r w:rsidRPr="0008393B">
        <w:t>:</w:t>
      </w:r>
      <w:proofErr w:type="gramEnd"/>
    </w:p>
    <w:p w14:paraId="279AC178" w14:textId="77777777" w:rsidR="0008393B" w:rsidRDefault="0008393B" w:rsidP="0008393B">
      <w:r w:rsidRPr="0008393B">
        <w:t>This policy will be reviewed annually or whenever significant changes occur in business operations, technology, or regulatory requirements.</w:t>
      </w:r>
    </w:p>
    <w:p w14:paraId="01E176DF" w14:textId="77777777" w:rsidR="0008393B" w:rsidRDefault="0008393B" w:rsidP="0008393B"/>
    <w:p w14:paraId="1F4724B0" w14:textId="77777777" w:rsidR="0008393B" w:rsidRPr="0008393B" w:rsidRDefault="0008393B" w:rsidP="0008393B">
      <w:pPr>
        <w:rPr>
          <w:b/>
          <w:bCs/>
        </w:rPr>
      </w:pPr>
      <w:r>
        <w:t xml:space="preserve"> </w:t>
      </w:r>
      <w:r w:rsidRPr="0008393B">
        <w:rPr>
          <w:b/>
          <w:bCs/>
        </w:rPr>
        <w:t>Make It Professional</w:t>
      </w:r>
    </w:p>
    <w:p w14:paraId="07573474" w14:textId="77777777" w:rsidR="0008393B" w:rsidRPr="0008393B" w:rsidRDefault="0008393B" w:rsidP="0008393B">
      <w:r w:rsidRPr="0008393B">
        <w:t xml:space="preserve">Use </w:t>
      </w:r>
      <w:r w:rsidRPr="0008393B">
        <w:rPr>
          <w:b/>
          <w:bCs/>
        </w:rPr>
        <w:t>Calibri 11</w:t>
      </w:r>
      <w:r w:rsidRPr="0008393B">
        <w:t xml:space="preserve"> or </w:t>
      </w:r>
      <w:r w:rsidRPr="0008393B">
        <w:rPr>
          <w:b/>
          <w:bCs/>
        </w:rPr>
        <w:t>Arial 11</w:t>
      </w:r>
      <w:r w:rsidRPr="0008393B">
        <w:t xml:space="preserve"> </w:t>
      </w:r>
    </w:p>
    <w:p w14:paraId="378408AE" w14:textId="77777777" w:rsidR="0008393B" w:rsidRPr="0008393B" w:rsidRDefault="0008393B" w:rsidP="0008393B">
      <w:r w:rsidRPr="0008393B">
        <w:t xml:space="preserve">Main heading: </w:t>
      </w:r>
      <w:r w:rsidRPr="0008393B">
        <w:rPr>
          <w:b/>
          <w:bCs/>
        </w:rPr>
        <w:t>16 pt Bold</w:t>
      </w:r>
      <w:r w:rsidRPr="0008393B">
        <w:t xml:space="preserve"> </w:t>
      </w:r>
    </w:p>
    <w:p w14:paraId="5F4DBA13" w14:textId="77777777" w:rsidR="0008393B" w:rsidRPr="0008393B" w:rsidRDefault="0008393B" w:rsidP="0008393B">
      <w:r w:rsidRPr="0008393B">
        <w:t xml:space="preserve">Section headings: </w:t>
      </w:r>
      <w:r w:rsidRPr="0008393B">
        <w:rPr>
          <w:b/>
          <w:bCs/>
        </w:rPr>
        <w:t>Heading 1</w:t>
      </w:r>
      <w:r w:rsidRPr="0008393B">
        <w:t xml:space="preserve"> </w:t>
      </w:r>
    </w:p>
    <w:p w14:paraId="43E853F4" w14:textId="77777777" w:rsidR="0008393B" w:rsidRPr="0008393B" w:rsidRDefault="0008393B" w:rsidP="0008393B">
      <w:r w:rsidRPr="0008393B">
        <w:t xml:space="preserve">Add page numbers </w:t>
      </w:r>
    </w:p>
    <w:p w14:paraId="42E98471" w14:textId="77777777" w:rsidR="0008393B" w:rsidRPr="0008393B" w:rsidRDefault="0008393B" w:rsidP="0008393B">
      <w:r w:rsidRPr="0008393B">
        <w:t>Add a header:</w:t>
      </w:r>
    </w:p>
    <w:p w14:paraId="4D2FE54C" w14:textId="138AC3DC" w:rsidR="0008393B" w:rsidRPr="0008393B" w:rsidRDefault="0008393B" w:rsidP="0008393B"/>
    <w:sectPr w:rsidR="0008393B" w:rsidRPr="00083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DLaM Display">
    <w:charset w:val="00"/>
    <w:family w:val="auto"/>
    <w:pitch w:val="variable"/>
    <w:sig w:usb0="8000206F" w:usb1="4200004A"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020"/>
    <w:multiLevelType w:val="multilevel"/>
    <w:tmpl w:val="B0E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166C3"/>
    <w:multiLevelType w:val="multilevel"/>
    <w:tmpl w:val="1744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B2438"/>
    <w:multiLevelType w:val="multilevel"/>
    <w:tmpl w:val="47A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C5CDC"/>
    <w:multiLevelType w:val="multilevel"/>
    <w:tmpl w:val="72E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D10C6"/>
    <w:multiLevelType w:val="multilevel"/>
    <w:tmpl w:val="4C7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74676">
    <w:abstractNumId w:val="1"/>
  </w:num>
  <w:num w:numId="2" w16cid:durableId="978995335">
    <w:abstractNumId w:val="2"/>
  </w:num>
  <w:num w:numId="3" w16cid:durableId="1959800109">
    <w:abstractNumId w:val="4"/>
  </w:num>
  <w:num w:numId="4" w16cid:durableId="213124450">
    <w:abstractNumId w:val="3"/>
  </w:num>
  <w:num w:numId="5" w16cid:durableId="75374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7D0"/>
    <w:rsid w:val="000513E5"/>
    <w:rsid w:val="0008393B"/>
    <w:rsid w:val="003144D2"/>
    <w:rsid w:val="003707D0"/>
    <w:rsid w:val="00CB1813"/>
    <w:rsid w:val="00CB23F2"/>
    <w:rsid w:val="00CE21B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3C725"/>
  <w15:chartTrackingRefBased/>
  <w15:docId w15:val="{9184ADC6-B2EC-48FF-A250-7547B6A2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7D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707D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707D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70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7D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707D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707D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70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7D0"/>
    <w:rPr>
      <w:rFonts w:eastAsiaTheme="majorEastAsia" w:cstheme="majorBidi"/>
      <w:color w:val="272727" w:themeColor="text1" w:themeTint="D8"/>
    </w:rPr>
  </w:style>
  <w:style w:type="paragraph" w:styleId="Title">
    <w:name w:val="Title"/>
    <w:basedOn w:val="Normal"/>
    <w:next w:val="Normal"/>
    <w:link w:val="TitleChar"/>
    <w:uiPriority w:val="10"/>
    <w:qFormat/>
    <w:rsid w:val="003707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707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707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707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707D0"/>
    <w:pPr>
      <w:spacing w:before="160"/>
      <w:jc w:val="center"/>
    </w:pPr>
    <w:rPr>
      <w:i/>
      <w:iCs/>
      <w:color w:val="404040" w:themeColor="text1" w:themeTint="BF"/>
    </w:rPr>
  </w:style>
  <w:style w:type="character" w:customStyle="1" w:styleId="QuoteChar">
    <w:name w:val="Quote Char"/>
    <w:basedOn w:val="DefaultParagraphFont"/>
    <w:link w:val="Quote"/>
    <w:uiPriority w:val="29"/>
    <w:rsid w:val="003707D0"/>
    <w:rPr>
      <w:i/>
      <w:iCs/>
      <w:color w:val="404040" w:themeColor="text1" w:themeTint="BF"/>
    </w:rPr>
  </w:style>
  <w:style w:type="paragraph" w:styleId="ListParagraph">
    <w:name w:val="List Paragraph"/>
    <w:basedOn w:val="Normal"/>
    <w:uiPriority w:val="34"/>
    <w:qFormat/>
    <w:rsid w:val="003707D0"/>
    <w:pPr>
      <w:ind w:left="720"/>
      <w:contextualSpacing/>
    </w:pPr>
  </w:style>
  <w:style w:type="character" w:styleId="IntenseEmphasis">
    <w:name w:val="Intense Emphasis"/>
    <w:basedOn w:val="DefaultParagraphFont"/>
    <w:uiPriority w:val="21"/>
    <w:qFormat/>
    <w:rsid w:val="003707D0"/>
    <w:rPr>
      <w:i/>
      <w:iCs/>
      <w:color w:val="0F4761" w:themeColor="accent1" w:themeShade="BF"/>
    </w:rPr>
  </w:style>
  <w:style w:type="paragraph" w:styleId="IntenseQuote">
    <w:name w:val="Intense Quote"/>
    <w:basedOn w:val="Normal"/>
    <w:next w:val="Normal"/>
    <w:link w:val="IntenseQuoteChar"/>
    <w:uiPriority w:val="30"/>
    <w:qFormat/>
    <w:rsid w:val="00370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7D0"/>
    <w:rPr>
      <w:i/>
      <w:iCs/>
      <w:color w:val="0F4761" w:themeColor="accent1" w:themeShade="BF"/>
    </w:rPr>
  </w:style>
  <w:style w:type="character" w:styleId="IntenseReference">
    <w:name w:val="Intense Reference"/>
    <w:basedOn w:val="DefaultParagraphFont"/>
    <w:uiPriority w:val="32"/>
    <w:qFormat/>
    <w:rsid w:val="00370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vikranth nattala</dc:creator>
  <cp:keywords/>
  <dc:description/>
  <cp:lastModifiedBy>vikranth nattala</cp:lastModifiedBy>
  <cp:revision>1</cp:revision>
  <dcterms:created xsi:type="dcterms:W3CDTF">2026-07-18T08:35:00Z</dcterms:created>
  <dcterms:modified xsi:type="dcterms:W3CDTF">2026-07-20T05:26:00Z</dcterms:modified>
</cp:coreProperties>
</file>