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DE859" w14:textId="35906D21" w:rsidR="0047687B" w:rsidRDefault="00822E54">
      <w:pPr>
        <w:pStyle w:val="NormalWeb"/>
        <w:spacing w:before="0" w:beforeAutospacing="0" w:after="0" w:afterAutospacing="0"/>
        <w:rPr>
          <w:rFonts w:ascii="Calibri Light" w:hAnsi="Calibri Light" w:cs="Calibri Light"/>
          <w:sz w:val="40"/>
          <w:szCs w:val="40"/>
          <w:lang w:val="en-US"/>
        </w:rPr>
      </w:pPr>
      <w:r w:rsidRPr="00822E54">
        <w:rPr>
          <w:rFonts w:ascii="Calibri Light" w:hAnsi="Calibri Light" w:cs="Calibri Light"/>
          <w:sz w:val="40"/>
          <w:szCs w:val="40"/>
          <w:lang w:val="en-US"/>
        </w:rPr>
        <w:t>Documenting Implementation of My Approach in Java</w:t>
      </w:r>
    </w:p>
    <w:p w14:paraId="44BFE328" w14:textId="74FECDCE" w:rsidR="00595CA2"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Friday, May 3, 2024</w:t>
      </w:r>
    </w:p>
    <w:p w14:paraId="6A188647" w14:textId="77777777" w:rsidR="002F65C0"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1:04 PM</w:t>
      </w:r>
    </w:p>
    <w:p w14:paraId="134E311A" w14:textId="77777777" w:rsidR="0047687B" w:rsidRDefault="0047687B">
      <w:pPr>
        <w:pStyle w:val="NormalWeb"/>
        <w:spacing w:before="0" w:beforeAutospacing="0" w:after="0" w:afterAutospacing="0"/>
        <w:rPr>
          <w:rFonts w:ascii="Calibri" w:hAnsi="Calibri" w:cs="Calibri"/>
          <w:color w:val="767676"/>
          <w:sz w:val="20"/>
          <w:szCs w:val="20"/>
          <w:lang w:val="en-US"/>
        </w:rPr>
      </w:pPr>
    </w:p>
    <w:p w14:paraId="31DE4C36" w14:textId="142320AD" w:rsidR="0047687B" w:rsidRDefault="0047687B" w:rsidP="0047687B">
      <w:pPr>
        <w:pStyle w:val="Heading2"/>
        <w:rPr>
          <w:lang w:val="en-US"/>
        </w:rPr>
      </w:pPr>
      <w:r>
        <w:rPr>
          <w:lang w:val="en-US"/>
        </w:rPr>
        <w:t>Use on Organizational Patterns</w:t>
      </w:r>
    </w:p>
    <w:p w14:paraId="49E43C6A"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E9A8E" w14:textId="7FF83658" w:rsidR="002F65C0" w:rsidRDefault="00525C1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Let’s assume</w:t>
      </w:r>
      <w:r w:rsidR="00595CA2">
        <w:rPr>
          <w:rFonts w:ascii="Calibri" w:hAnsi="Calibri" w:cs="Calibri"/>
          <w:sz w:val="22"/>
          <w:szCs w:val="22"/>
          <w:lang w:val="en-US"/>
        </w:rPr>
        <w:t xml:space="preserve"> sequence of organizational </w:t>
      </w:r>
      <w:r w:rsidR="002E1BBB">
        <w:rPr>
          <w:rFonts w:ascii="Calibri" w:hAnsi="Calibri" w:cs="Calibri"/>
          <w:sz w:val="22"/>
          <w:szCs w:val="22"/>
          <w:lang w:val="en-US"/>
        </w:rPr>
        <w:t>patterns from the Piecemeal Growth pattern language. Let’s denote names of the patterns in this sequence with first letters of the words</w:t>
      </w:r>
      <w:r w:rsidR="00B37437">
        <w:rPr>
          <w:rFonts w:ascii="Calibri" w:hAnsi="Calibri" w:cs="Calibri"/>
          <w:sz w:val="22"/>
          <w:szCs w:val="22"/>
          <w:lang w:val="en-US"/>
        </w:rPr>
        <w:t xml:space="preserve"> in their names</w:t>
      </w:r>
      <w:r w:rsidR="002E1BBB">
        <w:rPr>
          <w:rFonts w:ascii="Calibri" w:hAnsi="Calibri" w:cs="Calibri"/>
          <w:sz w:val="22"/>
          <w:szCs w:val="22"/>
          <w:lang w:val="en-US"/>
        </w:rPr>
        <w:t>:</w:t>
      </w:r>
      <w:r w:rsidR="002F65C0">
        <w:rPr>
          <w:rFonts w:ascii="Calibri" w:hAnsi="Calibri" w:cs="Calibri"/>
          <w:sz w:val="22"/>
          <w:szCs w:val="22"/>
          <w:lang w:val="en-US"/>
        </w:rPr>
        <w:br/>
      </w:r>
      <w:r w:rsidR="002F65C0">
        <w:rPr>
          <w:rFonts w:ascii="Calibri" w:hAnsi="Calibri" w:cs="Calibri"/>
          <w:sz w:val="22"/>
          <w:szCs w:val="22"/>
          <w:lang w:val="en-US"/>
        </w:rPr>
        <w:br/>
        <w:t xml:space="preserve">SST </w:t>
      </w:r>
      <w:r w:rsidR="0067499D">
        <w:rPr>
          <w:rFonts w:ascii="Calibri" w:hAnsi="Calibri" w:cs="Calibri"/>
          <w:sz w:val="22"/>
          <w:szCs w:val="22"/>
          <w:lang w:val="en-US"/>
        </w:rPr>
        <w:t>–</w:t>
      </w:r>
      <w:r w:rsidR="002F65C0">
        <w:rPr>
          <w:rFonts w:ascii="Calibri" w:hAnsi="Calibri" w:cs="Calibri"/>
          <w:sz w:val="22"/>
          <w:szCs w:val="22"/>
          <w:lang w:val="en-US"/>
        </w:rPr>
        <w:t xml:space="preserve"> </w:t>
      </w:r>
      <w:r w:rsidR="0067499D">
        <w:rPr>
          <w:rFonts w:ascii="Calibri" w:hAnsi="Calibri" w:cs="Calibri"/>
          <w:sz w:val="22"/>
          <w:szCs w:val="22"/>
          <w:lang w:val="en-US"/>
        </w:rPr>
        <w:t xml:space="preserve">denotes </w:t>
      </w:r>
      <w:r w:rsidR="002F65C0">
        <w:rPr>
          <w:rFonts w:ascii="Calibri" w:hAnsi="Calibri" w:cs="Calibri"/>
          <w:sz w:val="22"/>
          <w:szCs w:val="22"/>
          <w:lang w:val="en-US"/>
        </w:rPr>
        <w:t>Self Selecting Team</w:t>
      </w:r>
      <w:r w:rsidR="00C876D1">
        <w:rPr>
          <w:rFonts w:ascii="Calibri" w:hAnsi="Calibri" w:cs="Calibri"/>
          <w:sz w:val="22"/>
          <w:szCs w:val="22"/>
          <w:lang w:val="en-US"/>
        </w:rPr>
        <w:t xml:space="preserve"> organizational pattern.</w:t>
      </w:r>
      <w:r w:rsidR="002F65C0">
        <w:rPr>
          <w:rFonts w:ascii="Calibri" w:hAnsi="Calibri" w:cs="Calibri"/>
          <w:sz w:val="22"/>
          <w:szCs w:val="22"/>
          <w:lang w:val="en-US"/>
        </w:rPr>
        <w:br/>
        <w:t xml:space="preserve">DG - </w:t>
      </w:r>
      <w:r w:rsidR="0067499D">
        <w:rPr>
          <w:rFonts w:ascii="Calibri" w:hAnsi="Calibri" w:cs="Calibri"/>
          <w:sz w:val="22"/>
          <w:szCs w:val="22"/>
          <w:lang w:val="en-US"/>
        </w:rPr>
        <w:t>denotes</w:t>
      </w:r>
      <w:r w:rsidR="002F65C0">
        <w:rPr>
          <w:rFonts w:ascii="Calibri" w:hAnsi="Calibri" w:cs="Calibri"/>
          <w:sz w:val="22"/>
          <w:szCs w:val="22"/>
          <w:lang w:val="en-US"/>
        </w:rPr>
        <w:t xml:space="preserve"> Diverse Groups</w:t>
      </w:r>
      <w:r w:rsidR="00C876D1">
        <w:rPr>
          <w:rFonts w:ascii="Calibri" w:hAnsi="Calibri" w:cs="Calibri"/>
          <w:sz w:val="22"/>
          <w:szCs w:val="22"/>
          <w:lang w:val="en-US"/>
        </w:rPr>
        <w:t xml:space="preserve"> organizational pattern.</w:t>
      </w:r>
    </w:p>
    <w:p w14:paraId="03AC1095" w14:textId="5F3CC1E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UP - </w:t>
      </w:r>
      <w:r w:rsidR="0067499D">
        <w:rPr>
          <w:rFonts w:ascii="Calibri" w:hAnsi="Calibri" w:cs="Calibri"/>
          <w:sz w:val="22"/>
          <w:szCs w:val="22"/>
          <w:lang w:val="en-US"/>
        </w:rPr>
        <w:t>denotes</w:t>
      </w:r>
      <w:r>
        <w:rPr>
          <w:rFonts w:ascii="Calibri" w:hAnsi="Calibri" w:cs="Calibri"/>
          <w:sz w:val="22"/>
          <w:szCs w:val="22"/>
          <w:lang w:val="en-US"/>
        </w:rPr>
        <w:t xml:space="preserve"> Unity of Purpose</w:t>
      </w:r>
      <w:r w:rsidR="00C876D1">
        <w:rPr>
          <w:rFonts w:ascii="Calibri" w:hAnsi="Calibri" w:cs="Calibri"/>
          <w:sz w:val="22"/>
          <w:szCs w:val="22"/>
          <w:lang w:val="en-US"/>
        </w:rPr>
        <w:t xml:space="preserve"> organizational pattern.</w:t>
      </w:r>
    </w:p>
    <w:p w14:paraId="7B04D32E" w14:textId="7FC33CA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PR - </w:t>
      </w:r>
      <w:r w:rsidR="0067499D">
        <w:rPr>
          <w:rFonts w:ascii="Calibri" w:hAnsi="Calibri" w:cs="Calibri"/>
          <w:sz w:val="22"/>
          <w:szCs w:val="22"/>
          <w:lang w:val="en-US"/>
        </w:rPr>
        <w:t>denotes</w:t>
      </w:r>
      <w:r>
        <w:rPr>
          <w:rFonts w:ascii="Calibri" w:hAnsi="Calibri" w:cs="Calibri"/>
          <w:sz w:val="22"/>
          <w:szCs w:val="22"/>
          <w:lang w:val="en-US"/>
        </w:rPr>
        <w:t xml:space="preserve"> Patron Role</w:t>
      </w:r>
      <w:r w:rsidR="00CB0BB8">
        <w:rPr>
          <w:rFonts w:ascii="Calibri" w:hAnsi="Calibri" w:cs="Calibri"/>
          <w:sz w:val="22"/>
          <w:szCs w:val="22"/>
          <w:lang w:val="en-US"/>
        </w:rPr>
        <w:t xml:space="preserve"> organizational pattern.</w:t>
      </w:r>
    </w:p>
    <w:p w14:paraId="03268E9D" w14:textId="18B7BF9B"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FW - </w:t>
      </w:r>
      <w:r w:rsidR="0067499D">
        <w:rPr>
          <w:rFonts w:ascii="Calibri" w:hAnsi="Calibri" w:cs="Calibri"/>
          <w:sz w:val="22"/>
          <w:szCs w:val="22"/>
          <w:lang w:val="en-US"/>
        </w:rPr>
        <w:t>denotes</w:t>
      </w:r>
      <w:r>
        <w:rPr>
          <w:rFonts w:ascii="Calibri" w:hAnsi="Calibri" w:cs="Calibri"/>
          <w:sz w:val="22"/>
          <w:szCs w:val="22"/>
          <w:lang w:val="en-US"/>
        </w:rPr>
        <w:t xml:space="preserve"> Fire Walls</w:t>
      </w:r>
      <w:r w:rsidR="00E41A9B">
        <w:rPr>
          <w:rFonts w:ascii="Calibri" w:hAnsi="Calibri" w:cs="Calibri"/>
          <w:sz w:val="22"/>
          <w:szCs w:val="22"/>
          <w:lang w:val="en-US"/>
        </w:rPr>
        <w:t xml:space="preserve"> organizational pattern.</w:t>
      </w:r>
    </w:p>
    <w:p w14:paraId="7939DD18" w14:textId="15E9FBB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GK - </w:t>
      </w:r>
      <w:r w:rsidR="0067499D">
        <w:rPr>
          <w:rFonts w:ascii="Calibri" w:hAnsi="Calibri" w:cs="Calibri"/>
          <w:sz w:val="22"/>
          <w:szCs w:val="22"/>
          <w:lang w:val="en-US"/>
        </w:rPr>
        <w:t>denotes</w:t>
      </w:r>
      <w:r>
        <w:rPr>
          <w:rFonts w:ascii="Calibri" w:hAnsi="Calibri" w:cs="Calibri"/>
          <w:sz w:val="22"/>
          <w:szCs w:val="22"/>
          <w:lang w:val="en-US"/>
        </w:rPr>
        <w:t xml:space="preserve"> Gate Keeper</w:t>
      </w:r>
      <w:r w:rsidR="00E41A9B">
        <w:rPr>
          <w:rFonts w:ascii="Calibri" w:hAnsi="Calibri" w:cs="Calibri"/>
          <w:sz w:val="22"/>
          <w:szCs w:val="22"/>
          <w:lang w:val="en-US"/>
        </w:rPr>
        <w:t xml:space="preserve"> organizational pattern.</w:t>
      </w:r>
    </w:p>
    <w:p w14:paraId="3BE3ED8A" w14:textId="4173EEB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CS - </w:t>
      </w:r>
      <w:r w:rsidR="0067499D">
        <w:rPr>
          <w:rFonts w:ascii="Calibri" w:hAnsi="Calibri" w:cs="Calibri"/>
          <w:sz w:val="22"/>
          <w:szCs w:val="22"/>
          <w:lang w:val="en-US"/>
        </w:rPr>
        <w:t>denotes</w:t>
      </w:r>
      <w:r>
        <w:rPr>
          <w:rFonts w:ascii="Calibri" w:hAnsi="Calibri" w:cs="Calibri"/>
          <w:sz w:val="22"/>
          <w:szCs w:val="22"/>
          <w:lang w:val="en-US"/>
        </w:rPr>
        <w:t xml:space="preserve"> Compensate Success</w:t>
      </w:r>
      <w:r w:rsidR="00E41A9B">
        <w:rPr>
          <w:rFonts w:ascii="Calibri" w:hAnsi="Calibri" w:cs="Calibri"/>
          <w:sz w:val="22"/>
          <w:szCs w:val="22"/>
          <w:lang w:val="en-US"/>
        </w:rPr>
        <w:t xml:space="preserve"> organizational pattern.</w:t>
      </w:r>
    </w:p>
    <w:p w14:paraId="321C8F71" w14:textId="7E86AA3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STO - </w:t>
      </w:r>
      <w:r w:rsidR="0067499D">
        <w:rPr>
          <w:rFonts w:ascii="Calibri" w:hAnsi="Calibri" w:cs="Calibri"/>
          <w:sz w:val="22"/>
          <w:szCs w:val="22"/>
          <w:lang w:val="en-US"/>
        </w:rPr>
        <w:t>denotes</w:t>
      </w:r>
      <w:r>
        <w:rPr>
          <w:rFonts w:ascii="Calibri" w:hAnsi="Calibri" w:cs="Calibri"/>
          <w:sz w:val="22"/>
          <w:szCs w:val="22"/>
          <w:lang w:val="en-US"/>
        </w:rPr>
        <w:t xml:space="preserve"> Size </w:t>
      </w:r>
      <w:r w:rsidR="00A96414">
        <w:rPr>
          <w:rFonts w:ascii="Calibri" w:hAnsi="Calibri" w:cs="Calibri"/>
          <w:sz w:val="22"/>
          <w:szCs w:val="22"/>
          <w:lang w:val="en-US"/>
        </w:rPr>
        <w:t>the</w:t>
      </w:r>
      <w:r>
        <w:rPr>
          <w:rFonts w:ascii="Calibri" w:hAnsi="Calibri" w:cs="Calibri"/>
          <w:sz w:val="22"/>
          <w:szCs w:val="22"/>
          <w:lang w:val="en-US"/>
        </w:rPr>
        <w:t xml:space="preserve"> Organization</w:t>
      </w:r>
      <w:r w:rsidR="00E41A9B">
        <w:rPr>
          <w:rFonts w:ascii="Calibri" w:hAnsi="Calibri" w:cs="Calibri"/>
          <w:sz w:val="22"/>
          <w:szCs w:val="22"/>
          <w:lang w:val="en-US"/>
        </w:rPr>
        <w:t xml:space="preserve"> organizational pattern.</w:t>
      </w:r>
    </w:p>
    <w:p w14:paraId="0CB7A065" w14:textId="0C5372A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PII </w:t>
      </w:r>
      <w:r w:rsidR="00C423B4">
        <w:rPr>
          <w:rFonts w:ascii="Calibri" w:hAnsi="Calibri" w:cs="Calibri"/>
          <w:sz w:val="22"/>
          <w:szCs w:val="22"/>
          <w:lang w:val="en-US"/>
        </w:rPr>
        <w:t>–</w:t>
      </w:r>
      <w:r>
        <w:rPr>
          <w:rFonts w:ascii="Calibri" w:hAnsi="Calibri" w:cs="Calibri"/>
          <w:sz w:val="22"/>
          <w:szCs w:val="22"/>
          <w:lang w:val="en-US"/>
        </w:rPr>
        <w:t xml:space="preserve"> </w:t>
      </w:r>
      <w:r w:rsidR="00C423B4">
        <w:rPr>
          <w:rFonts w:ascii="Calibri" w:hAnsi="Calibri" w:cs="Calibri"/>
          <w:sz w:val="22"/>
          <w:szCs w:val="22"/>
          <w:lang w:val="en-US"/>
        </w:rPr>
        <w:t xml:space="preserve">denotes </w:t>
      </w:r>
      <w:r>
        <w:rPr>
          <w:rFonts w:ascii="Calibri" w:hAnsi="Calibri" w:cs="Calibri"/>
          <w:sz w:val="22"/>
          <w:szCs w:val="22"/>
          <w:lang w:val="en-US"/>
        </w:rPr>
        <w:t xml:space="preserve">Phasing </w:t>
      </w:r>
      <w:r w:rsidR="00E41A9B">
        <w:rPr>
          <w:rFonts w:ascii="Calibri" w:hAnsi="Calibri" w:cs="Calibri"/>
          <w:sz w:val="22"/>
          <w:szCs w:val="22"/>
          <w:lang w:val="en-US"/>
        </w:rPr>
        <w:t>It In organizational pattern.</w:t>
      </w:r>
    </w:p>
    <w:p w14:paraId="7B90FAF6" w14:textId="58D7193E"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APP - </w:t>
      </w:r>
      <w:r w:rsidR="00C423B4">
        <w:rPr>
          <w:rFonts w:ascii="Calibri" w:hAnsi="Calibri" w:cs="Calibri"/>
          <w:sz w:val="22"/>
          <w:szCs w:val="22"/>
          <w:lang w:val="en-US"/>
        </w:rPr>
        <w:t>denotes</w:t>
      </w:r>
      <w:r>
        <w:rPr>
          <w:rFonts w:ascii="Calibri" w:hAnsi="Calibri" w:cs="Calibri"/>
          <w:sz w:val="22"/>
          <w:szCs w:val="22"/>
          <w:lang w:val="en-US"/>
        </w:rPr>
        <w:t xml:space="preserve"> Apprenticeship</w:t>
      </w:r>
      <w:r w:rsidR="00E41A9B">
        <w:rPr>
          <w:rFonts w:ascii="Calibri" w:hAnsi="Calibri" w:cs="Calibri"/>
          <w:sz w:val="22"/>
          <w:szCs w:val="22"/>
          <w:lang w:val="en-US"/>
        </w:rPr>
        <w:t xml:space="preserve"> organizational pattern.</w:t>
      </w:r>
    </w:p>
    <w:p w14:paraId="03F89905" w14:textId="75D7D2D2"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SV - </w:t>
      </w:r>
      <w:r w:rsidR="00C423B4">
        <w:rPr>
          <w:rFonts w:ascii="Calibri" w:hAnsi="Calibri" w:cs="Calibri"/>
          <w:sz w:val="22"/>
          <w:szCs w:val="22"/>
          <w:lang w:val="en-US"/>
        </w:rPr>
        <w:t>denotes</w:t>
      </w:r>
      <w:r>
        <w:rPr>
          <w:rFonts w:ascii="Calibri" w:hAnsi="Calibri" w:cs="Calibri"/>
          <w:sz w:val="22"/>
          <w:szCs w:val="22"/>
          <w:lang w:val="en-US"/>
        </w:rPr>
        <w:t xml:space="preserve"> Solo Virtuoso</w:t>
      </w:r>
      <w:r w:rsidR="00E41A9B">
        <w:rPr>
          <w:rFonts w:ascii="Calibri" w:hAnsi="Calibri" w:cs="Calibri"/>
          <w:sz w:val="22"/>
          <w:szCs w:val="22"/>
          <w:lang w:val="en-US"/>
        </w:rPr>
        <w:t xml:space="preserve"> organizational pattern.</w:t>
      </w:r>
    </w:p>
    <w:p w14:paraId="73130CC9" w14:textId="52822923"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DIP - </w:t>
      </w:r>
      <w:r w:rsidR="00C423B4">
        <w:rPr>
          <w:rFonts w:ascii="Calibri" w:hAnsi="Calibri" w:cs="Calibri"/>
          <w:sz w:val="22"/>
          <w:szCs w:val="22"/>
          <w:lang w:val="en-US"/>
        </w:rPr>
        <w:t>denotes</w:t>
      </w:r>
      <w:r>
        <w:rPr>
          <w:rFonts w:ascii="Calibri" w:hAnsi="Calibri" w:cs="Calibri"/>
          <w:sz w:val="22"/>
          <w:szCs w:val="22"/>
          <w:lang w:val="en-US"/>
        </w:rPr>
        <w:t xml:space="preserve"> Developing </w:t>
      </w:r>
      <w:r w:rsidR="00A96414">
        <w:rPr>
          <w:rFonts w:ascii="Calibri" w:hAnsi="Calibri" w:cs="Calibri"/>
          <w:sz w:val="22"/>
          <w:szCs w:val="22"/>
          <w:lang w:val="en-US"/>
        </w:rPr>
        <w:t>in</w:t>
      </w:r>
      <w:r>
        <w:rPr>
          <w:rFonts w:ascii="Calibri" w:hAnsi="Calibri" w:cs="Calibri"/>
          <w:sz w:val="22"/>
          <w:szCs w:val="22"/>
          <w:lang w:val="en-US"/>
        </w:rPr>
        <w:t xml:space="preserve"> Pairs</w:t>
      </w:r>
      <w:r w:rsidR="00E41A9B">
        <w:rPr>
          <w:rFonts w:ascii="Calibri" w:hAnsi="Calibri" w:cs="Calibri"/>
          <w:sz w:val="22"/>
          <w:szCs w:val="22"/>
          <w:lang w:val="en-US"/>
        </w:rPr>
        <w:t xml:space="preserve"> organizational pattern.</w:t>
      </w:r>
    </w:p>
    <w:p w14:paraId="3CDE6F29" w14:textId="2E237FA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HD - </w:t>
      </w:r>
      <w:r w:rsidR="00C423B4">
        <w:rPr>
          <w:rFonts w:ascii="Calibri" w:hAnsi="Calibri" w:cs="Calibri"/>
          <w:sz w:val="22"/>
          <w:szCs w:val="22"/>
          <w:lang w:val="en-US"/>
        </w:rPr>
        <w:t>denotes</w:t>
      </w:r>
      <w:r>
        <w:rPr>
          <w:rFonts w:ascii="Calibri" w:hAnsi="Calibri" w:cs="Calibri"/>
          <w:sz w:val="22"/>
          <w:szCs w:val="22"/>
          <w:lang w:val="en-US"/>
        </w:rPr>
        <w:t xml:space="preserve"> Holistic Diversity</w:t>
      </w:r>
      <w:r w:rsidR="00E41A9B">
        <w:rPr>
          <w:rFonts w:ascii="Calibri" w:hAnsi="Calibri" w:cs="Calibri"/>
          <w:sz w:val="22"/>
          <w:szCs w:val="22"/>
          <w:lang w:val="en-US"/>
        </w:rPr>
        <w:t xml:space="preserve"> organizational pattern.</w:t>
      </w:r>
    </w:p>
    <w:p w14:paraId="3C5B405A" w14:textId="1A42C529"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DER - </w:t>
      </w:r>
      <w:r w:rsidR="00C423B4">
        <w:rPr>
          <w:rFonts w:ascii="Calibri" w:hAnsi="Calibri" w:cs="Calibri"/>
          <w:sz w:val="22"/>
          <w:szCs w:val="22"/>
          <w:lang w:val="en-US"/>
        </w:rPr>
        <w:t>denotes</w:t>
      </w:r>
      <w:r>
        <w:rPr>
          <w:rFonts w:ascii="Calibri" w:hAnsi="Calibri" w:cs="Calibri"/>
          <w:sz w:val="22"/>
          <w:szCs w:val="22"/>
          <w:lang w:val="en-US"/>
        </w:rPr>
        <w:t xml:space="preserve"> Domain Expertise </w:t>
      </w:r>
      <w:r w:rsidR="00A96414">
        <w:rPr>
          <w:rFonts w:ascii="Calibri" w:hAnsi="Calibri" w:cs="Calibri"/>
          <w:sz w:val="22"/>
          <w:szCs w:val="22"/>
          <w:lang w:val="en-US"/>
        </w:rPr>
        <w:t>in</w:t>
      </w:r>
      <w:r>
        <w:rPr>
          <w:rFonts w:ascii="Calibri" w:hAnsi="Calibri" w:cs="Calibri"/>
          <w:sz w:val="22"/>
          <w:szCs w:val="22"/>
          <w:lang w:val="en-US"/>
        </w:rPr>
        <w:t xml:space="preserve"> Roles</w:t>
      </w:r>
      <w:r w:rsidR="00E41A9B">
        <w:rPr>
          <w:rFonts w:ascii="Calibri" w:hAnsi="Calibri" w:cs="Calibri"/>
          <w:sz w:val="22"/>
          <w:szCs w:val="22"/>
          <w:lang w:val="en-US"/>
        </w:rPr>
        <w:t xml:space="preserve"> organizational pattern.</w:t>
      </w:r>
    </w:p>
    <w:p w14:paraId="13C088FA" w14:textId="26959CFF"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SBS - </w:t>
      </w:r>
      <w:r w:rsidR="00C423B4">
        <w:rPr>
          <w:rFonts w:ascii="Calibri" w:hAnsi="Calibri" w:cs="Calibri"/>
          <w:sz w:val="22"/>
          <w:szCs w:val="22"/>
          <w:lang w:val="en-US"/>
        </w:rPr>
        <w:t>denotes</w:t>
      </w:r>
      <w:r>
        <w:rPr>
          <w:rFonts w:ascii="Calibri" w:hAnsi="Calibri" w:cs="Calibri"/>
          <w:sz w:val="22"/>
          <w:szCs w:val="22"/>
          <w:lang w:val="en-US"/>
        </w:rPr>
        <w:t xml:space="preserve"> Subsystem </w:t>
      </w:r>
      <w:r w:rsidR="00A96414">
        <w:rPr>
          <w:rFonts w:ascii="Calibri" w:hAnsi="Calibri" w:cs="Calibri"/>
          <w:sz w:val="22"/>
          <w:szCs w:val="22"/>
          <w:lang w:val="en-US"/>
        </w:rPr>
        <w:t>by</w:t>
      </w:r>
      <w:r>
        <w:rPr>
          <w:rFonts w:ascii="Calibri" w:hAnsi="Calibri" w:cs="Calibri"/>
          <w:sz w:val="22"/>
          <w:szCs w:val="22"/>
          <w:lang w:val="en-US"/>
        </w:rPr>
        <w:t xml:space="preserve"> Skill</w:t>
      </w:r>
      <w:r w:rsidR="00E41A9B">
        <w:rPr>
          <w:rFonts w:ascii="Calibri" w:hAnsi="Calibri" w:cs="Calibri"/>
          <w:sz w:val="22"/>
          <w:szCs w:val="22"/>
          <w:lang w:val="en-US"/>
        </w:rPr>
        <w:t xml:space="preserve"> organizational pattern.</w:t>
      </w:r>
    </w:p>
    <w:p w14:paraId="5C538ED9" w14:textId="03B824D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MTN - </w:t>
      </w:r>
      <w:r w:rsidR="00C423B4">
        <w:rPr>
          <w:rFonts w:ascii="Calibri" w:hAnsi="Calibri" w:cs="Calibri"/>
          <w:sz w:val="22"/>
          <w:szCs w:val="22"/>
          <w:lang w:val="en-US"/>
        </w:rPr>
        <w:t>denotes</w:t>
      </w:r>
      <w:r>
        <w:rPr>
          <w:rFonts w:ascii="Calibri" w:hAnsi="Calibri" w:cs="Calibri"/>
          <w:sz w:val="22"/>
          <w:szCs w:val="22"/>
          <w:lang w:val="en-US"/>
        </w:rPr>
        <w:t xml:space="preserve"> Moderate Truck Number</w:t>
      </w:r>
      <w:r w:rsidR="00E41A9B">
        <w:rPr>
          <w:rFonts w:ascii="Calibri" w:hAnsi="Calibri" w:cs="Calibri"/>
          <w:sz w:val="22"/>
          <w:szCs w:val="22"/>
          <w:lang w:val="en-US"/>
        </w:rPr>
        <w:t xml:space="preserve"> organizational pattern.</w:t>
      </w:r>
    </w:p>
    <w:p w14:paraId="0C9C053C"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817F93" w14:textId="73BBF2C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Kick-off se</w:t>
      </w:r>
      <w:r w:rsidR="002231CF">
        <w:rPr>
          <w:rFonts w:ascii="Calibri" w:hAnsi="Calibri" w:cs="Calibri"/>
          <w:b/>
          <w:bCs/>
          <w:sz w:val="22"/>
          <w:szCs w:val="22"/>
          <w:lang w:val="en-US"/>
        </w:rPr>
        <w:t>quence 1</w:t>
      </w:r>
      <w:r>
        <w:rPr>
          <w:rFonts w:ascii="Calibri" w:hAnsi="Calibri" w:cs="Calibri"/>
          <w:b/>
          <w:bCs/>
          <w:sz w:val="22"/>
          <w:szCs w:val="22"/>
          <w:lang w:val="en-US"/>
        </w:rPr>
        <w:t xml:space="preserve">:  </w:t>
      </w:r>
      <w:r>
        <w:rPr>
          <w:rFonts w:ascii="Calibri" w:hAnsi="Calibri" w:cs="Calibri"/>
          <w:sz w:val="22"/>
          <w:szCs w:val="22"/>
          <w:lang w:val="en-US"/>
        </w:rPr>
        <w:t>SW -&gt; SST -&gt; DG -&gt; UP -&gt; PR -&gt; FW -&gt; GK -&gt; CS -&gt; STO -&gt; PII -&gt; APP -&gt; SV -&gt; DIP -&gt; HD -&gt; DER -&gt; SBS -&gt; MTN</w:t>
      </w:r>
    </w:p>
    <w:p w14:paraId="7B080DC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5FF9A1" w14:textId="77777777" w:rsidR="006A1414" w:rsidRDefault="002D7D97"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This sequence is meaningful, its use can be explained in pattern story and describes </w:t>
      </w:r>
      <w:r w:rsidR="002B63BE">
        <w:rPr>
          <w:rFonts w:ascii="Calibri" w:hAnsi="Calibri" w:cs="Calibri"/>
          <w:sz w:val="22"/>
          <w:szCs w:val="22"/>
          <w:lang w:val="en-US"/>
        </w:rPr>
        <w:t xml:space="preserve">transformation of the small team experimenting with new technology into the wider organization structure after </w:t>
      </w:r>
      <w:r w:rsidR="009E20EE">
        <w:rPr>
          <w:rFonts w:ascii="Calibri" w:hAnsi="Calibri" w:cs="Calibri"/>
          <w:sz w:val="22"/>
          <w:szCs w:val="22"/>
          <w:lang w:val="en-US"/>
        </w:rPr>
        <w:t>initial success of the software prototype they were responsible for</w:t>
      </w:r>
      <w:r w:rsidR="002B63BE">
        <w:rPr>
          <w:rFonts w:ascii="Calibri" w:hAnsi="Calibri" w:cs="Calibri"/>
          <w:sz w:val="22"/>
          <w:szCs w:val="22"/>
          <w:lang w:val="en-US"/>
        </w:rPr>
        <w:t>.</w:t>
      </w:r>
    </w:p>
    <w:p w14:paraId="7CEA8EA4" w14:textId="77777777" w:rsidR="006A1414" w:rsidRDefault="006A1414" w:rsidP="005C510C">
      <w:pPr>
        <w:pStyle w:val="NormalWeb"/>
        <w:spacing w:before="0" w:beforeAutospacing="0" w:after="0" w:afterAutospacing="0"/>
        <w:jc w:val="both"/>
        <w:rPr>
          <w:rFonts w:ascii="Calibri" w:hAnsi="Calibri" w:cs="Calibri"/>
          <w:sz w:val="22"/>
          <w:szCs w:val="22"/>
          <w:lang w:val="en-US"/>
        </w:rPr>
      </w:pPr>
    </w:p>
    <w:p w14:paraId="0AA55844" w14:textId="77777777" w:rsidR="005C510C" w:rsidRDefault="006A141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262 141 nodes are required to implement stochastic tree for this sequence, if each node </w:t>
      </w:r>
      <w:proofErr w:type="gramStart"/>
      <w:r>
        <w:rPr>
          <w:rFonts w:ascii="Calibri" w:hAnsi="Calibri" w:cs="Calibri"/>
          <w:sz w:val="22"/>
          <w:szCs w:val="22"/>
          <w:lang w:val="en-US"/>
        </w:rPr>
        <w:t>has to</w:t>
      </w:r>
      <w:proofErr w:type="gramEnd"/>
      <w:r>
        <w:rPr>
          <w:rFonts w:ascii="Calibri" w:hAnsi="Calibri" w:cs="Calibri"/>
          <w:sz w:val="22"/>
          <w:szCs w:val="22"/>
          <w:lang w:val="en-US"/>
        </w:rPr>
        <w:t xml:space="preserve"> hold information about all its parents, along with probability of the use of each of these nodes representing</w:t>
      </w:r>
      <w:r w:rsidR="005C510C">
        <w:rPr>
          <w:rFonts w:ascii="Calibri" w:hAnsi="Calibri" w:cs="Calibri"/>
          <w:sz w:val="22"/>
          <w:szCs w:val="22"/>
          <w:lang w:val="en-US"/>
        </w:rPr>
        <w:t xml:space="preserve"> </w:t>
      </w:r>
      <w:r>
        <w:rPr>
          <w:rFonts w:ascii="Calibri" w:hAnsi="Calibri" w:cs="Calibri"/>
          <w:sz w:val="22"/>
          <w:szCs w:val="22"/>
          <w:lang w:val="en-US"/>
        </w:rPr>
        <w:t>pattern</w:t>
      </w:r>
      <w:r w:rsidR="005C510C">
        <w:rPr>
          <w:rFonts w:ascii="Calibri" w:hAnsi="Calibri" w:cs="Calibri"/>
          <w:sz w:val="22"/>
          <w:szCs w:val="22"/>
          <w:lang w:val="en-US"/>
        </w:rPr>
        <w:t xml:space="preserve"> </w:t>
      </w:r>
      <w:r>
        <w:rPr>
          <w:rFonts w:ascii="Calibri" w:hAnsi="Calibri" w:cs="Calibri"/>
          <w:sz w:val="22"/>
          <w:szCs w:val="22"/>
          <w:lang w:val="en-US"/>
        </w:rPr>
        <w:t>sequence.</w:t>
      </w:r>
    </w:p>
    <w:p w14:paraId="6FEE4B8A" w14:textId="77777777" w:rsidR="00511987" w:rsidRDefault="00511987" w:rsidP="005C510C">
      <w:pPr>
        <w:pStyle w:val="NormalWeb"/>
        <w:spacing w:before="0" w:beforeAutospacing="0" w:after="0" w:afterAutospacing="0"/>
        <w:jc w:val="both"/>
        <w:rPr>
          <w:rFonts w:ascii="Calibri" w:hAnsi="Calibri" w:cs="Calibri"/>
          <w:sz w:val="22"/>
          <w:szCs w:val="22"/>
          <w:lang w:val="en-US"/>
        </w:rPr>
      </w:pPr>
    </w:p>
    <w:p w14:paraId="7AD03172" w14:textId="02EAD5CE" w:rsidR="00511987" w:rsidRDefault="00DE2FDE"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Users</w:t>
      </w:r>
      <w:r w:rsidR="00511987">
        <w:rPr>
          <w:rFonts w:ascii="Calibri" w:hAnsi="Calibri" w:cs="Calibri"/>
          <w:sz w:val="22"/>
          <w:szCs w:val="22"/>
          <w:lang w:val="en-US"/>
        </w:rPr>
        <w:t xml:space="preserve"> of the application ha</w:t>
      </w:r>
      <w:r>
        <w:rPr>
          <w:rFonts w:ascii="Calibri" w:hAnsi="Calibri" w:cs="Calibri"/>
          <w:sz w:val="22"/>
          <w:szCs w:val="22"/>
          <w:lang w:val="en-US"/>
        </w:rPr>
        <w:t>ve</w:t>
      </w:r>
      <w:r w:rsidR="00511987">
        <w:rPr>
          <w:rFonts w:ascii="Calibri" w:hAnsi="Calibri" w:cs="Calibri"/>
          <w:sz w:val="22"/>
          <w:szCs w:val="22"/>
          <w:lang w:val="en-US"/>
        </w:rPr>
        <w:t xml:space="preserve"> the option to insert new nodes into the stochastic tree one by one by inserting pattern name abbreviation into the relevant text field</w:t>
      </w:r>
      <w:r w:rsidR="00332681">
        <w:rPr>
          <w:rFonts w:ascii="Calibri" w:hAnsi="Calibri" w:cs="Calibri"/>
          <w:sz w:val="22"/>
          <w:szCs w:val="22"/>
          <w:lang w:val="en-US"/>
        </w:rPr>
        <w:t xml:space="preserve"> labeled “Pattern Abbrev.”</w:t>
      </w:r>
      <w:r w:rsidR="00511987">
        <w:rPr>
          <w:rFonts w:ascii="Calibri" w:hAnsi="Calibri" w:cs="Calibri"/>
          <w:sz w:val="22"/>
          <w:szCs w:val="22"/>
          <w:lang w:val="en-US"/>
        </w:rPr>
        <w:t>. Value into the text field labeled “Number of patterns” must be inserted as well and it’s the number of patterns user works with.  Each</w:t>
      </w:r>
      <w:r w:rsidR="00332681">
        <w:rPr>
          <w:rFonts w:ascii="Calibri" w:hAnsi="Calibri" w:cs="Calibri"/>
          <w:sz w:val="22"/>
          <w:szCs w:val="22"/>
          <w:lang w:val="en-US"/>
        </w:rPr>
        <w:t xml:space="preserve"> </w:t>
      </w:r>
      <w:r w:rsidR="00511987">
        <w:rPr>
          <w:rFonts w:ascii="Calibri" w:hAnsi="Calibri" w:cs="Calibri"/>
          <w:sz w:val="22"/>
          <w:szCs w:val="22"/>
          <w:lang w:val="en-US"/>
        </w:rPr>
        <w:t xml:space="preserve">node </w:t>
      </w:r>
      <w:r w:rsidR="003D5D19">
        <w:rPr>
          <w:rFonts w:ascii="Calibri" w:hAnsi="Calibri" w:cs="Calibri"/>
          <w:sz w:val="22"/>
          <w:szCs w:val="22"/>
          <w:lang w:val="en-US"/>
        </w:rPr>
        <w:t xml:space="preserve">is added into the tree after clicking on submit button “Insert node”. After that, </w:t>
      </w:r>
      <w:r w:rsidR="00332681">
        <w:rPr>
          <w:rFonts w:ascii="Calibri" w:hAnsi="Calibri" w:cs="Calibri"/>
          <w:sz w:val="22"/>
          <w:szCs w:val="22"/>
          <w:lang w:val="en-US"/>
        </w:rPr>
        <w:t>the user</w:t>
      </w:r>
      <w:r w:rsidR="003D5D19">
        <w:rPr>
          <w:rFonts w:ascii="Calibri" w:hAnsi="Calibri" w:cs="Calibri"/>
          <w:sz w:val="22"/>
          <w:szCs w:val="22"/>
          <w:lang w:val="en-US"/>
        </w:rPr>
        <w:t xml:space="preserve"> does not have to specify </w:t>
      </w:r>
      <w:r>
        <w:rPr>
          <w:rFonts w:ascii="Calibri" w:hAnsi="Calibri" w:cs="Calibri"/>
          <w:sz w:val="22"/>
          <w:szCs w:val="22"/>
          <w:lang w:val="en-US"/>
        </w:rPr>
        <w:t>the number</w:t>
      </w:r>
      <w:r w:rsidR="003D5D19">
        <w:rPr>
          <w:rFonts w:ascii="Calibri" w:hAnsi="Calibri" w:cs="Calibri"/>
          <w:sz w:val="22"/>
          <w:szCs w:val="22"/>
          <w:lang w:val="en-US"/>
        </w:rPr>
        <w:t xml:space="preserve"> of patterns </w:t>
      </w:r>
      <w:r w:rsidR="00511987">
        <w:rPr>
          <w:rFonts w:ascii="Calibri" w:hAnsi="Calibri" w:cs="Calibri"/>
          <w:sz w:val="22"/>
          <w:szCs w:val="22"/>
          <w:lang w:val="en-US"/>
        </w:rPr>
        <w:t xml:space="preserve"> </w:t>
      </w:r>
      <w:r w:rsidR="003D5D19">
        <w:rPr>
          <w:rFonts w:ascii="Calibri" w:hAnsi="Calibri" w:cs="Calibri"/>
          <w:sz w:val="22"/>
          <w:szCs w:val="22"/>
          <w:lang w:val="en-US"/>
        </w:rPr>
        <w:t>anymore</w:t>
      </w:r>
      <w:r w:rsidR="00314726">
        <w:rPr>
          <w:rFonts w:ascii="Calibri" w:hAnsi="Calibri" w:cs="Calibri"/>
          <w:sz w:val="22"/>
          <w:szCs w:val="22"/>
          <w:lang w:val="en-US"/>
        </w:rPr>
        <w:t xml:space="preserve"> but the text field for this number because non-editable</w:t>
      </w:r>
      <w:r w:rsidR="003D5D19">
        <w:rPr>
          <w:rFonts w:ascii="Calibri" w:hAnsi="Calibri" w:cs="Calibri"/>
          <w:sz w:val="22"/>
          <w:szCs w:val="22"/>
          <w:lang w:val="en-US"/>
        </w:rPr>
        <w:t>.</w:t>
      </w:r>
    </w:p>
    <w:p w14:paraId="0A9E6A83" w14:textId="0265DDC2" w:rsidR="002F65C0" w:rsidRDefault="002F65C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w:t>
      </w:r>
    </w:p>
    <w:p w14:paraId="235A357D"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C2B761"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4E3C527" wp14:editId="5BDA288D">
            <wp:extent cx="5770414" cy="30022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0690" cy="3007627"/>
                    </a:xfrm>
                    <a:prstGeom prst="rect">
                      <a:avLst/>
                    </a:prstGeom>
                    <a:noFill/>
                    <a:ln>
                      <a:noFill/>
                    </a:ln>
                  </pic:spPr>
                </pic:pic>
              </a:graphicData>
            </a:graphic>
          </wp:inline>
        </w:drawing>
      </w:r>
    </w:p>
    <w:p w14:paraId="0701DC3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031F750" w14:textId="456A2F1C" w:rsidR="00604D38" w:rsidRDefault="00604D38" w:rsidP="005C510C">
      <w:pPr>
        <w:pStyle w:val="NormalWeb"/>
        <w:spacing w:before="0" w:beforeAutospacing="0" w:after="0" w:afterAutospacing="0"/>
        <w:rPr>
          <w:rFonts w:ascii="Calibri" w:hAnsi="Calibri" w:cs="Calibri"/>
          <w:sz w:val="22"/>
          <w:szCs w:val="22"/>
          <w:lang w:val="en-US"/>
        </w:rPr>
      </w:pPr>
      <w:proofErr w:type="gramStart"/>
      <w:r>
        <w:rPr>
          <w:rFonts w:ascii="Calibri" w:hAnsi="Calibri" w:cs="Calibri"/>
          <w:sz w:val="22"/>
          <w:szCs w:val="22"/>
          <w:lang w:val="en-US"/>
        </w:rPr>
        <w:t>In order to</w:t>
      </w:r>
      <w:proofErr w:type="gramEnd"/>
      <w:r>
        <w:rPr>
          <w:rFonts w:ascii="Calibri" w:hAnsi="Calibri" w:cs="Calibri"/>
          <w:sz w:val="22"/>
          <w:szCs w:val="22"/>
          <w:lang w:val="en-US"/>
        </w:rPr>
        <w:t xml:space="preserve"> speed up inserting kick-off sequences and constructing stochastic trees on top of them, application provides option to batch upload them through the text area displayed after the click on “Insert Kick-off Sequence” button.</w:t>
      </w:r>
    </w:p>
    <w:p w14:paraId="4C331882"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400874"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E545A63" wp14:editId="73D5603E">
            <wp:extent cx="5762729" cy="3055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0479" cy="3064853"/>
                    </a:xfrm>
                    <a:prstGeom prst="rect">
                      <a:avLst/>
                    </a:prstGeom>
                    <a:noFill/>
                    <a:ln>
                      <a:noFill/>
                    </a:ln>
                  </pic:spPr>
                </pic:pic>
              </a:graphicData>
            </a:graphic>
          </wp:inline>
        </w:drawing>
      </w:r>
    </w:p>
    <w:p w14:paraId="369120D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0140D55" w14:textId="71F3A1D6" w:rsidR="005C510C" w:rsidRDefault="00E45C02"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Because our kick-off sequence has 17 patterns, stochastic tree for this sequence would be too big to be displayed with J</w:t>
      </w:r>
      <w:r w:rsidR="001A6FC2">
        <w:rPr>
          <w:rFonts w:ascii="Calibri" w:hAnsi="Calibri" w:cs="Calibri"/>
          <w:sz w:val="22"/>
          <w:szCs w:val="22"/>
          <w:lang w:val="en-US"/>
        </w:rPr>
        <w:t>Gr</w:t>
      </w:r>
      <w:r>
        <w:rPr>
          <w:rFonts w:ascii="Calibri" w:hAnsi="Calibri" w:cs="Calibri"/>
          <w:sz w:val="22"/>
          <w:szCs w:val="22"/>
          <w:lang w:val="en-US"/>
        </w:rPr>
        <w:t xml:space="preserve">aphT graphic library. This library only allows to draw a binary tree and functionality behind the stochastic tree must be implemented by my own. </w:t>
      </w:r>
      <w:r w:rsidR="001A6FC2">
        <w:rPr>
          <w:rFonts w:ascii="Calibri" w:hAnsi="Calibri" w:cs="Calibri"/>
          <w:sz w:val="22"/>
          <w:szCs w:val="22"/>
          <w:lang w:val="en-US"/>
        </w:rPr>
        <w:t>This graphic library is also very slow when it comes to loading a big graph, therefore, other graphic libraries should be explored as well.</w:t>
      </w:r>
    </w:p>
    <w:p w14:paraId="2967EDF5" w14:textId="77777777" w:rsidR="00E45C02" w:rsidRDefault="00E45C02" w:rsidP="005C510C">
      <w:pPr>
        <w:pStyle w:val="NormalWeb"/>
        <w:spacing w:before="0" w:beforeAutospacing="0" w:after="0" w:afterAutospacing="0"/>
        <w:jc w:val="both"/>
        <w:rPr>
          <w:rFonts w:ascii="Calibri" w:hAnsi="Calibri" w:cs="Calibri"/>
          <w:sz w:val="22"/>
          <w:szCs w:val="22"/>
          <w:lang w:val="en-US"/>
        </w:rPr>
      </w:pPr>
    </w:p>
    <w:p w14:paraId="64A83197" w14:textId="0AC031E4" w:rsidR="00E45C02" w:rsidRDefault="002348BD"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Stochastic trees are used only to find an expected pattern sequence candidate. If the visualization of the stochastic tree would be too big to be visualized, application stops to visualize it, provides warning about what happened and let’s user to be shown with the expected pattern sequence candidate, in a matter of seconds. </w:t>
      </w:r>
      <w:r w:rsidR="00D313F9">
        <w:rPr>
          <w:rFonts w:ascii="Calibri" w:hAnsi="Calibri" w:cs="Calibri"/>
          <w:sz w:val="22"/>
          <w:szCs w:val="22"/>
          <w:lang w:val="en-US"/>
        </w:rPr>
        <w:t>The structure</w:t>
      </w:r>
      <w:r>
        <w:rPr>
          <w:rFonts w:ascii="Calibri" w:hAnsi="Calibri" w:cs="Calibri"/>
          <w:sz w:val="22"/>
          <w:szCs w:val="22"/>
          <w:lang w:val="en-US"/>
        </w:rPr>
        <w:t xml:space="preserve"> of the stochastic tree is this time constructed but visualization is stopped.</w:t>
      </w:r>
    </w:p>
    <w:p w14:paraId="2C7ADF10"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B3780A5" wp14:editId="6A73B436">
            <wp:extent cx="5897376" cy="31318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907" cy="3134226"/>
                    </a:xfrm>
                    <a:prstGeom prst="rect">
                      <a:avLst/>
                    </a:prstGeom>
                    <a:noFill/>
                    <a:ln>
                      <a:noFill/>
                    </a:ln>
                  </pic:spPr>
                </pic:pic>
              </a:graphicData>
            </a:graphic>
          </wp:inline>
        </w:drawing>
      </w:r>
    </w:p>
    <w:p w14:paraId="00CC361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02C53FF" w14:textId="77777777" w:rsidR="00683241" w:rsidRDefault="00683241">
      <w:pPr>
        <w:pStyle w:val="NormalWeb"/>
        <w:spacing w:before="0" w:beforeAutospacing="0" w:after="0" w:afterAutospacing="0"/>
        <w:rPr>
          <w:rFonts w:ascii="Calibri" w:hAnsi="Calibri" w:cs="Calibri"/>
          <w:sz w:val="22"/>
          <w:szCs w:val="22"/>
          <w:lang w:val="en-US"/>
        </w:rPr>
      </w:pPr>
    </w:p>
    <w:p w14:paraId="39E2DA09" w14:textId="1C1E7116" w:rsidR="002F65C0" w:rsidRDefault="0068324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can be seen on the bottom picture, application displays expected pattern sequence candidate along with the probability of applying it by the assumed domain expert.</w:t>
      </w:r>
      <w:r>
        <w:rPr>
          <w:rFonts w:ascii="Calibri" w:hAnsi="Calibri" w:cs="Calibri"/>
          <w:sz w:val="22"/>
          <w:szCs w:val="22"/>
          <w:lang w:val="en-US"/>
        </w:rPr>
        <w:br/>
      </w:r>
      <w:r w:rsidR="002F65C0">
        <w:rPr>
          <w:rFonts w:ascii="Calibri" w:hAnsi="Calibri" w:cs="Calibri"/>
          <w:sz w:val="22"/>
          <w:szCs w:val="22"/>
          <w:lang w:val="en-US"/>
        </w:rPr>
        <w:t> </w:t>
      </w:r>
    </w:p>
    <w:p w14:paraId="4ED37119"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8CFB6B0" wp14:editId="42E51C19">
            <wp:extent cx="5921762" cy="31394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755" cy="3143148"/>
                    </a:xfrm>
                    <a:prstGeom prst="rect">
                      <a:avLst/>
                    </a:prstGeom>
                    <a:noFill/>
                    <a:ln>
                      <a:noFill/>
                    </a:ln>
                  </pic:spPr>
                </pic:pic>
              </a:graphicData>
            </a:graphic>
          </wp:inline>
        </w:drawing>
      </w:r>
    </w:p>
    <w:p w14:paraId="20A6A027"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10742B" w14:textId="15653B2E" w:rsidR="000D04B4" w:rsidRDefault="000D04B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clicking on button “Establish” user is redirected to new tab where he can add additional applicable patterns after the first pattern in the expected pattern sequence candidate into the pattern map of applicable patterns. Abbreviations for these patterns must be inserted into the text field labeled “Next applicable pattern abbreviation”. If this second pattern links to the first pattern in candidate sequence in its text description, </w:t>
      </w:r>
      <w:r w:rsidR="006155BA">
        <w:rPr>
          <w:rFonts w:ascii="Calibri" w:hAnsi="Calibri" w:cs="Calibri"/>
          <w:sz w:val="22"/>
          <w:szCs w:val="22"/>
          <w:lang w:val="en-US"/>
        </w:rPr>
        <w:t>checkbox</w:t>
      </w:r>
      <w:r>
        <w:rPr>
          <w:rFonts w:ascii="Calibri" w:hAnsi="Calibri" w:cs="Calibri"/>
          <w:sz w:val="22"/>
          <w:szCs w:val="22"/>
          <w:lang w:val="en-US"/>
        </w:rPr>
        <w:t xml:space="preserve"> “Two-way relationship” should be checked.</w:t>
      </w:r>
    </w:p>
    <w:p w14:paraId="5EFC438F"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8472FC8"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20EA47E9"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D123597" w14:textId="467054CE" w:rsidR="002F65C0" w:rsidRDefault="001E349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Each relationship between first pattern in expected pattern sequence candidate and additional applicable pattern is added into the pattern map after click on ‘Insert node’ pattern.</w:t>
      </w:r>
      <w:r w:rsidR="000D04B4">
        <w:rPr>
          <w:rFonts w:ascii="Calibri" w:hAnsi="Calibri" w:cs="Calibri"/>
          <w:sz w:val="22"/>
          <w:szCs w:val="22"/>
          <w:lang w:val="en-US"/>
        </w:rPr>
        <w:br/>
      </w:r>
    </w:p>
    <w:p w14:paraId="7E9EB998"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BA18475" wp14:editId="4C7F18BE">
            <wp:extent cx="5927965"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175" cy="3115364"/>
                    </a:xfrm>
                    <a:prstGeom prst="rect">
                      <a:avLst/>
                    </a:prstGeom>
                    <a:noFill/>
                    <a:ln>
                      <a:noFill/>
                    </a:ln>
                  </pic:spPr>
                </pic:pic>
              </a:graphicData>
            </a:graphic>
          </wp:inline>
        </w:drawing>
      </w:r>
    </w:p>
    <w:p w14:paraId="20825E3B" w14:textId="1088C45A" w:rsidR="00394A2D" w:rsidRDefault="002F65C0" w:rsidP="002531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9424156" w14:textId="2C1AC81C" w:rsidR="0025314C" w:rsidRDefault="0025314C" w:rsidP="0025314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After each addition of relationship to pattern map, new row is added to the table with the conditional probabilities and symmetry of relationships. This table is shown on the right side of the tab. Table has four columns:</w:t>
      </w:r>
    </w:p>
    <w:p w14:paraId="147C825F" w14:textId="77777777" w:rsidR="0025314C" w:rsidRDefault="0025314C" w:rsidP="0025314C">
      <w:pPr>
        <w:pStyle w:val="NormalWeb"/>
        <w:spacing w:before="0" w:beforeAutospacing="0" w:after="0" w:afterAutospacing="0"/>
        <w:jc w:val="both"/>
        <w:rPr>
          <w:rFonts w:ascii="Calibri" w:hAnsi="Calibri" w:cs="Calibri"/>
          <w:sz w:val="22"/>
          <w:szCs w:val="22"/>
          <w:lang w:val="en-US"/>
        </w:rPr>
      </w:pPr>
    </w:p>
    <w:p w14:paraId="74AD0F82" w14:textId="41CCCB1B" w:rsidR="0025314C"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w:t>
      </w:r>
      <w:r w:rsidR="0025314C">
        <w:rPr>
          <w:rFonts w:ascii="Calibri" w:hAnsi="Calibri" w:cs="Calibri"/>
          <w:sz w:val="22"/>
          <w:szCs w:val="22"/>
          <w:lang w:val="en-US"/>
        </w:rPr>
        <w:t xml:space="preserve">olumn named “Relationship” indicates </w:t>
      </w:r>
      <w:r w:rsidR="0041028C">
        <w:rPr>
          <w:rFonts w:ascii="Calibri" w:hAnsi="Calibri" w:cs="Calibri"/>
          <w:sz w:val="22"/>
          <w:szCs w:val="22"/>
          <w:lang w:val="en-US"/>
        </w:rPr>
        <w:t>the first</w:t>
      </w:r>
      <w:r w:rsidR="0025314C">
        <w:rPr>
          <w:rFonts w:ascii="Calibri" w:hAnsi="Calibri" w:cs="Calibri"/>
          <w:sz w:val="22"/>
          <w:szCs w:val="22"/>
          <w:lang w:val="en-US"/>
        </w:rPr>
        <w:t xml:space="preserve"> pattern in the expected pattern sequence candidate links to additional pattern provided by user of this application in its text description.</w:t>
      </w:r>
    </w:p>
    <w:p w14:paraId="3FA1A6A7" w14:textId="5F7B4CFB"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“Probability” provides conditional probability of applying this additional applicable pattern after the first pattern in expected pattern sequence candidate. This probability is extracted from the stochastic tree.</w:t>
      </w:r>
    </w:p>
    <w:p w14:paraId="037A5C8A" w14:textId="69CF0887"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“Opposite Relationship” provides inverse probability to the conditional probability calculated with Bayes rule.</w:t>
      </w:r>
      <w:r w:rsidR="00974CBA">
        <w:rPr>
          <w:rFonts w:ascii="Calibri" w:hAnsi="Calibri" w:cs="Calibri"/>
          <w:sz w:val="22"/>
          <w:szCs w:val="22"/>
          <w:lang w:val="en-US"/>
        </w:rPr>
        <w:t xml:space="preserve"> It is a conditional probability of applying </w:t>
      </w:r>
      <w:r w:rsidR="006C1BD4">
        <w:rPr>
          <w:rFonts w:ascii="Calibri" w:hAnsi="Calibri" w:cs="Calibri"/>
          <w:sz w:val="22"/>
          <w:szCs w:val="22"/>
          <w:lang w:val="en-US"/>
        </w:rPr>
        <w:t>an additional</w:t>
      </w:r>
      <w:r w:rsidR="00974CBA">
        <w:rPr>
          <w:rFonts w:ascii="Calibri" w:hAnsi="Calibri" w:cs="Calibri"/>
          <w:sz w:val="22"/>
          <w:szCs w:val="22"/>
          <w:lang w:val="en-US"/>
        </w:rPr>
        <w:t xml:space="preserve"> applicable pattern before application of first pattern in expected pattern sequence candidate.</w:t>
      </w:r>
    </w:p>
    <w:p w14:paraId="6F777CC1" w14:textId="16C5ABDA" w:rsidR="006C1BD4" w:rsidRDefault="006C1BD4"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 column named “Symmetry of Relationship” provides symmetry of relationship between </w:t>
      </w:r>
      <w:r w:rsidR="00371537">
        <w:rPr>
          <w:rFonts w:ascii="Calibri" w:hAnsi="Calibri" w:cs="Calibri"/>
          <w:sz w:val="22"/>
          <w:szCs w:val="22"/>
          <w:lang w:val="en-US"/>
        </w:rPr>
        <w:t>the first</w:t>
      </w:r>
      <w:r>
        <w:rPr>
          <w:rFonts w:ascii="Calibri" w:hAnsi="Calibri" w:cs="Calibri"/>
          <w:sz w:val="22"/>
          <w:szCs w:val="22"/>
          <w:lang w:val="en-US"/>
        </w:rPr>
        <w:t xml:space="preserve"> pattern in the expected pattern sequence candidate and each additional applicable pattern.</w:t>
      </w:r>
      <w:r w:rsidR="00371537">
        <w:rPr>
          <w:rFonts w:ascii="Calibri" w:hAnsi="Calibri" w:cs="Calibri"/>
          <w:sz w:val="22"/>
          <w:szCs w:val="22"/>
          <w:lang w:val="en-US"/>
        </w:rPr>
        <w:t xml:space="preserve"> This value is calculated as </w:t>
      </w:r>
      <w:r w:rsidR="009813A2">
        <w:rPr>
          <w:rFonts w:ascii="Calibri" w:hAnsi="Calibri" w:cs="Calibri"/>
          <w:sz w:val="22"/>
          <w:szCs w:val="22"/>
          <w:lang w:val="en-US"/>
        </w:rPr>
        <w:t>the absolute</w:t>
      </w:r>
      <w:r w:rsidR="00371537">
        <w:rPr>
          <w:rFonts w:ascii="Calibri" w:hAnsi="Calibri" w:cs="Calibri"/>
          <w:sz w:val="22"/>
          <w:szCs w:val="22"/>
          <w:lang w:val="en-US"/>
        </w:rPr>
        <w:t xml:space="preserve"> value of diffference between values in columns “Probability” and “Opposite probability”.</w:t>
      </w:r>
    </w:p>
    <w:p w14:paraId="36C3C180" w14:textId="77777777" w:rsidR="004151C4" w:rsidRDefault="004151C4" w:rsidP="004151C4">
      <w:pPr>
        <w:pStyle w:val="NormalWeb"/>
        <w:spacing w:before="0" w:beforeAutospacing="0" w:after="0" w:afterAutospacing="0"/>
        <w:jc w:val="both"/>
        <w:rPr>
          <w:rFonts w:ascii="Calibri" w:hAnsi="Calibri" w:cs="Calibri"/>
          <w:sz w:val="22"/>
          <w:szCs w:val="22"/>
          <w:lang w:val="en-US"/>
        </w:rPr>
      </w:pPr>
    </w:p>
    <w:p w14:paraId="241A4E8A" w14:textId="04E814EB" w:rsidR="003A730D" w:rsidRDefault="004151C4" w:rsidP="004151C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Pattern expected to be applied after the first pattern in the expected pattern sequence candidate is the one having the strongest symmetry (lowest number in the column “Symmetry of relationship”) of relationship with the first pattern in candidate sequence.</w:t>
      </w:r>
      <w:r w:rsidR="003A730D">
        <w:rPr>
          <w:rFonts w:ascii="Calibri" w:hAnsi="Calibri" w:cs="Calibri"/>
          <w:sz w:val="22"/>
          <w:szCs w:val="22"/>
          <w:lang w:val="en-US"/>
        </w:rPr>
        <w:t xml:space="preserve"> Name of this next expected pattern is provided to user after the click on button “Find next applicable pattern”.</w:t>
      </w:r>
    </w:p>
    <w:p w14:paraId="088BBFD3"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44AB294" w14:textId="1A5E9939" w:rsidR="002F65C0" w:rsidRDefault="005C510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28D282" wp14:editId="3134AA89">
            <wp:extent cx="5760720" cy="2994025"/>
            <wp:effectExtent l="0" t="0" r="0" b="0"/>
            <wp:docPr id="110932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2400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94025"/>
                    </a:xfrm>
                    <a:prstGeom prst="rect">
                      <a:avLst/>
                    </a:prstGeom>
                  </pic:spPr>
                </pic:pic>
              </a:graphicData>
            </a:graphic>
          </wp:inline>
        </w:drawing>
      </w:r>
    </w:p>
    <w:p w14:paraId="0EBD9A79" w14:textId="6EB0AF02" w:rsidR="00696008" w:rsidRDefault="00696008" w:rsidP="00D94E34">
      <w:pPr>
        <w:pStyle w:val="NormalWeb"/>
        <w:spacing w:before="0" w:beforeAutospacing="0" w:after="0" w:afterAutospacing="0"/>
        <w:rPr>
          <w:rFonts w:ascii="Calibri" w:hAnsi="Calibri" w:cs="Calibri"/>
          <w:sz w:val="22"/>
          <w:szCs w:val="22"/>
          <w:lang w:val="en-US"/>
        </w:rPr>
      </w:pPr>
    </w:p>
    <w:p w14:paraId="6523AE54" w14:textId="1ADBDBE4" w:rsidR="002F65C0" w:rsidRDefault="00761AD7" w:rsidP="009C64B8">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If the next applicable pattern is not present in the kick-off pattern sequence, conditional probability for column “Probability” cannot be extracted from the stochastic tree and different stochastic tree for different kick-off pattern sequence had to be constructed. Because of that application prompts user to skip this step and provide value for column “Probability” and “Symmetry of Relationships” directly</w:t>
      </w:r>
      <w:r w:rsidR="00F478AA">
        <w:rPr>
          <w:rFonts w:ascii="Calibri" w:hAnsi="Calibri" w:cs="Calibri"/>
          <w:sz w:val="22"/>
          <w:szCs w:val="22"/>
          <w:lang w:val="en-US"/>
        </w:rPr>
        <w:t>, such that symmetry of relationship can be computed.</w:t>
      </w:r>
    </w:p>
    <w:p w14:paraId="713A1583" w14:textId="77777777" w:rsidR="00761AD7" w:rsidRDefault="00761AD7">
      <w:pPr>
        <w:pStyle w:val="NormalWeb"/>
        <w:spacing w:before="0" w:beforeAutospacing="0" w:after="0" w:afterAutospacing="0"/>
        <w:rPr>
          <w:rFonts w:ascii="Calibri" w:hAnsi="Calibri" w:cs="Calibri"/>
          <w:sz w:val="22"/>
          <w:szCs w:val="22"/>
          <w:lang w:val="en-US"/>
        </w:rPr>
      </w:pPr>
    </w:p>
    <w:p w14:paraId="3DF39AEE" w14:textId="6185FD60" w:rsidR="00761AD7" w:rsidRDefault="00F13748">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C564302" wp14:editId="43D082BF">
            <wp:extent cx="5760720" cy="3009265"/>
            <wp:effectExtent l="0" t="0" r="0" b="635"/>
            <wp:docPr id="190011778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7787" name="Picture 3"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6EC5832" w14:textId="77777777" w:rsidR="006155BA" w:rsidRDefault="006155BA">
      <w:pPr>
        <w:pStyle w:val="NormalWeb"/>
        <w:spacing w:before="0" w:beforeAutospacing="0" w:after="0" w:afterAutospacing="0"/>
        <w:rPr>
          <w:rFonts w:ascii="Calibri" w:hAnsi="Calibri" w:cs="Calibri"/>
          <w:sz w:val="22"/>
          <w:szCs w:val="22"/>
          <w:lang w:val="en-US"/>
        </w:rPr>
      </w:pPr>
    </w:p>
    <w:p w14:paraId="57772E1A" w14:textId="0A5000E6" w:rsidR="006155BA" w:rsidRDefault="00D94E34" w:rsidP="0025113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After clicking on button “Continue”, user is redirected to another tab where he continues the same. He is asked to provide other applicable patterns but this time, after the pattern that was previously identified as pattern expected to be applied next (after SW, and it was Self Selecting Team). Symmetries of relationships are calculated again and provided in the table on the right-hand side.</w:t>
      </w:r>
      <w:r>
        <w:rPr>
          <w:rFonts w:ascii="Calibri" w:hAnsi="Calibri" w:cs="Calibri"/>
          <w:sz w:val="22"/>
          <w:szCs w:val="22"/>
          <w:lang w:val="en-US"/>
        </w:rPr>
        <w:t xml:space="preserve"> This time, </w:t>
      </w:r>
      <w:r w:rsidR="001242B5">
        <w:rPr>
          <w:rFonts w:ascii="Calibri" w:hAnsi="Calibri" w:cs="Calibri"/>
          <w:sz w:val="22"/>
          <w:szCs w:val="22"/>
          <w:lang w:val="en-US"/>
        </w:rPr>
        <w:t>the next</w:t>
      </w:r>
      <w:r>
        <w:rPr>
          <w:rFonts w:ascii="Calibri" w:hAnsi="Calibri" w:cs="Calibri"/>
          <w:sz w:val="22"/>
          <w:szCs w:val="22"/>
          <w:lang w:val="en-US"/>
        </w:rPr>
        <w:t xml:space="preserve"> applicable pattern was identified as DG = Diverse Groups. This makes </w:t>
      </w:r>
      <w:r w:rsidR="001242B5">
        <w:rPr>
          <w:rFonts w:ascii="Calibri" w:hAnsi="Calibri" w:cs="Calibri"/>
          <w:sz w:val="22"/>
          <w:szCs w:val="22"/>
          <w:lang w:val="en-US"/>
        </w:rPr>
        <w:t>an expected pattern sequence SW -&gt; SST -&gt; DG standing for Skunk Works -&gt; Self-Selecting Team -&gt; Diverse Groups.</w:t>
      </w:r>
    </w:p>
    <w:p w14:paraId="6997319A" w14:textId="5C262976" w:rsidR="006155BA" w:rsidRDefault="00D94E3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3F117340" wp14:editId="1450F3ED">
            <wp:extent cx="5760720" cy="3009265"/>
            <wp:effectExtent l="0" t="0" r="0" b="635"/>
            <wp:docPr id="148816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6557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476299A" w14:textId="77777777" w:rsidR="006155BA" w:rsidRDefault="006155BA">
      <w:pPr>
        <w:pStyle w:val="NormalWeb"/>
        <w:spacing w:before="0" w:beforeAutospacing="0" w:after="0" w:afterAutospacing="0"/>
        <w:rPr>
          <w:rFonts w:ascii="Calibri" w:hAnsi="Calibri" w:cs="Calibri"/>
          <w:sz w:val="22"/>
          <w:szCs w:val="22"/>
          <w:lang w:val="en-US"/>
        </w:rPr>
      </w:pPr>
    </w:p>
    <w:p w14:paraId="2A595C30" w14:textId="2388CEB8" w:rsidR="001255D8" w:rsidRDefault="00875CB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User can also get back</w:t>
      </w:r>
      <w:r w:rsidR="00030672">
        <w:rPr>
          <w:rFonts w:ascii="Calibri" w:hAnsi="Calibri" w:cs="Calibri"/>
          <w:sz w:val="22"/>
          <w:szCs w:val="22"/>
          <w:lang w:val="en-US"/>
        </w:rPr>
        <w:t xml:space="preserve"> to previous tabs anytime </w:t>
      </w:r>
      <w:r>
        <w:rPr>
          <w:rFonts w:ascii="Calibri" w:hAnsi="Calibri" w:cs="Calibri"/>
          <w:sz w:val="22"/>
          <w:szCs w:val="22"/>
          <w:lang w:val="en-US"/>
        </w:rPr>
        <w:t xml:space="preserve">he wants </w:t>
      </w:r>
      <w:r w:rsidR="00030672">
        <w:rPr>
          <w:rFonts w:ascii="Calibri" w:hAnsi="Calibri" w:cs="Calibri"/>
          <w:sz w:val="22"/>
          <w:szCs w:val="22"/>
          <w:lang w:val="en-US"/>
        </w:rPr>
        <w:t xml:space="preserve">to see what </w:t>
      </w:r>
      <w:r w:rsidR="00901043">
        <w:rPr>
          <w:rFonts w:ascii="Calibri" w:hAnsi="Calibri" w:cs="Calibri"/>
          <w:sz w:val="22"/>
          <w:szCs w:val="22"/>
          <w:lang w:val="en-US"/>
        </w:rPr>
        <w:t>led to decision to recommend next applicable pattern.</w:t>
      </w:r>
    </w:p>
    <w:p w14:paraId="0A5B904C" w14:textId="77777777" w:rsidR="001B1A54" w:rsidRDefault="001B1A54">
      <w:pPr>
        <w:pStyle w:val="NormalWeb"/>
        <w:spacing w:before="0" w:beforeAutospacing="0" w:after="0" w:afterAutospacing="0"/>
        <w:rPr>
          <w:rFonts w:ascii="Calibri" w:hAnsi="Calibri" w:cs="Calibri"/>
          <w:sz w:val="22"/>
          <w:szCs w:val="22"/>
          <w:lang w:val="en-US"/>
        </w:rPr>
      </w:pPr>
    </w:p>
    <w:p w14:paraId="303256E4" w14:textId="1FB6F8BA" w:rsidR="001B1A54" w:rsidRDefault="001B1A5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970C712" wp14:editId="5E13F8EF">
            <wp:extent cx="5760720" cy="3034665"/>
            <wp:effectExtent l="0" t="0" r="0" b="0"/>
            <wp:docPr id="9383847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476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34665"/>
                    </a:xfrm>
                    <a:prstGeom prst="rect">
                      <a:avLst/>
                    </a:prstGeom>
                  </pic:spPr>
                </pic:pic>
              </a:graphicData>
            </a:graphic>
          </wp:inline>
        </w:drawing>
      </w:r>
    </w:p>
    <w:p w14:paraId="44E65532" w14:textId="77777777" w:rsidR="001255D8" w:rsidRDefault="001255D8">
      <w:pPr>
        <w:pStyle w:val="NormalWeb"/>
        <w:spacing w:before="0" w:beforeAutospacing="0" w:after="0" w:afterAutospacing="0"/>
        <w:rPr>
          <w:rFonts w:ascii="Calibri" w:hAnsi="Calibri" w:cs="Calibri"/>
          <w:sz w:val="22"/>
          <w:szCs w:val="22"/>
          <w:lang w:val="en-US"/>
        </w:rPr>
      </w:pPr>
    </w:p>
    <w:p w14:paraId="04350E68" w14:textId="77777777" w:rsidR="001255D8" w:rsidRDefault="001255D8">
      <w:pPr>
        <w:pStyle w:val="NormalWeb"/>
        <w:spacing w:before="0" w:beforeAutospacing="0" w:after="0" w:afterAutospacing="0"/>
        <w:rPr>
          <w:rFonts w:ascii="Calibri" w:hAnsi="Calibri" w:cs="Calibri"/>
          <w:sz w:val="22"/>
          <w:szCs w:val="22"/>
          <w:lang w:val="en-US"/>
        </w:rPr>
      </w:pPr>
    </w:p>
    <w:p w14:paraId="107C4C4F" w14:textId="77777777" w:rsidR="001255D8" w:rsidRDefault="001255D8">
      <w:pPr>
        <w:pStyle w:val="NormalWeb"/>
        <w:spacing w:before="0" w:beforeAutospacing="0" w:after="0" w:afterAutospacing="0"/>
        <w:rPr>
          <w:rFonts w:ascii="Calibri" w:hAnsi="Calibri" w:cs="Calibri"/>
          <w:sz w:val="22"/>
          <w:szCs w:val="22"/>
          <w:lang w:val="en-US"/>
        </w:rPr>
      </w:pPr>
    </w:p>
    <w:p w14:paraId="02FF2013" w14:textId="77777777" w:rsidR="001255D8" w:rsidRDefault="001255D8">
      <w:pPr>
        <w:pStyle w:val="NormalWeb"/>
        <w:spacing w:before="0" w:beforeAutospacing="0" w:after="0" w:afterAutospacing="0"/>
        <w:rPr>
          <w:rFonts w:ascii="Calibri" w:hAnsi="Calibri" w:cs="Calibri"/>
          <w:sz w:val="22"/>
          <w:szCs w:val="22"/>
          <w:lang w:val="en-US"/>
        </w:rPr>
      </w:pPr>
    </w:p>
    <w:p w14:paraId="557BDFC3" w14:textId="77777777" w:rsidR="001255D8" w:rsidRDefault="001255D8">
      <w:pPr>
        <w:pStyle w:val="NormalWeb"/>
        <w:spacing w:before="0" w:beforeAutospacing="0" w:after="0" w:afterAutospacing="0"/>
        <w:rPr>
          <w:rFonts w:ascii="Calibri" w:hAnsi="Calibri" w:cs="Calibri"/>
          <w:sz w:val="22"/>
          <w:szCs w:val="22"/>
          <w:lang w:val="en-US"/>
        </w:rPr>
      </w:pPr>
    </w:p>
    <w:p w14:paraId="2D116E17" w14:textId="77777777" w:rsidR="001255D8" w:rsidRDefault="001255D8">
      <w:pPr>
        <w:pStyle w:val="NormalWeb"/>
        <w:spacing w:before="0" w:beforeAutospacing="0" w:after="0" w:afterAutospacing="0"/>
        <w:rPr>
          <w:rFonts w:ascii="Calibri" w:hAnsi="Calibri" w:cs="Calibri"/>
          <w:sz w:val="22"/>
          <w:szCs w:val="22"/>
          <w:lang w:val="en-US"/>
        </w:rPr>
      </w:pPr>
    </w:p>
    <w:p w14:paraId="29B53D4F" w14:textId="77777777" w:rsidR="001255D8" w:rsidRDefault="001255D8">
      <w:pPr>
        <w:pStyle w:val="NormalWeb"/>
        <w:spacing w:before="0" w:beforeAutospacing="0" w:after="0" w:afterAutospacing="0"/>
        <w:rPr>
          <w:rFonts w:ascii="Calibri" w:hAnsi="Calibri" w:cs="Calibri"/>
          <w:sz w:val="22"/>
          <w:szCs w:val="22"/>
          <w:lang w:val="en-US"/>
        </w:rPr>
      </w:pPr>
    </w:p>
    <w:p w14:paraId="2C13E5E1" w14:textId="77777777" w:rsidR="001255D8" w:rsidRDefault="001255D8">
      <w:pPr>
        <w:pStyle w:val="NormalWeb"/>
        <w:spacing w:before="0" w:beforeAutospacing="0" w:after="0" w:afterAutospacing="0"/>
        <w:rPr>
          <w:rFonts w:ascii="Calibri" w:hAnsi="Calibri" w:cs="Calibri"/>
          <w:sz w:val="22"/>
          <w:szCs w:val="22"/>
          <w:lang w:val="en-US"/>
        </w:rPr>
      </w:pPr>
    </w:p>
    <w:p w14:paraId="067AF089" w14:textId="77777777" w:rsidR="001255D8" w:rsidRDefault="001255D8">
      <w:pPr>
        <w:pStyle w:val="NormalWeb"/>
        <w:spacing w:before="0" w:beforeAutospacing="0" w:after="0" w:afterAutospacing="0"/>
        <w:rPr>
          <w:rFonts w:ascii="Calibri" w:hAnsi="Calibri" w:cs="Calibri"/>
          <w:sz w:val="22"/>
          <w:szCs w:val="22"/>
          <w:lang w:val="en-US"/>
        </w:rPr>
      </w:pPr>
    </w:p>
    <w:p w14:paraId="4D31321D" w14:textId="77777777" w:rsidR="001255D8" w:rsidRDefault="001255D8">
      <w:pPr>
        <w:pStyle w:val="NormalWeb"/>
        <w:spacing w:before="0" w:beforeAutospacing="0" w:after="0" w:afterAutospacing="0"/>
        <w:rPr>
          <w:rFonts w:ascii="Calibri" w:hAnsi="Calibri" w:cs="Calibri"/>
          <w:sz w:val="22"/>
          <w:szCs w:val="22"/>
          <w:lang w:val="en-US"/>
        </w:rPr>
      </w:pPr>
    </w:p>
    <w:p w14:paraId="25CA5E32" w14:textId="77777777" w:rsidR="006155BA" w:rsidRDefault="006155BA">
      <w:pPr>
        <w:pStyle w:val="NormalWeb"/>
        <w:spacing w:before="0" w:beforeAutospacing="0" w:after="0" w:afterAutospacing="0"/>
        <w:rPr>
          <w:rFonts w:ascii="Calibri" w:hAnsi="Calibri" w:cs="Calibri"/>
          <w:sz w:val="22"/>
          <w:szCs w:val="22"/>
          <w:lang w:val="en-US"/>
        </w:rPr>
      </w:pPr>
    </w:p>
    <w:p w14:paraId="08EC2FAE" w14:textId="77777777" w:rsidR="006155BA" w:rsidRDefault="006155BA" w:rsidP="006155BA">
      <w:pPr>
        <w:pStyle w:val="Heading2"/>
        <w:rPr>
          <w:lang w:val="en-US"/>
        </w:rPr>
      </w:pPr>
      <w:r>
        <w:rPr>
          <w:lang w:val="en-US"/>
        </w:rPr>
        <w:t>Use on Security Patterns</w:t>
      </w:r>
    </w:p>
    <w:p w14:paraId="67EDDDF5" w14:textId="77777777" w:rsidR="006155BA" w:rsidRDefault="006155BA" w:rsidP="006155BA">
      <w:pPr>
        <w:rPr>
          <w:lang w:val="en-US"/>
        </w:rPr>
      </w:pPr>
    </w:p>
    <w:p w14:paraId="2B68DF3D" w14:textId="77777777" w:rsidR="006155BA" w:rsidRDefault="006155BA" w:rsidP="006155BA">
      <w:pPr>
        <w:rPr>
          <w:rFonts w:ascii="Calibri" w:hAnsi="Calibri" w:cs="Calibri"/>
          <w:sz w:val="22"/>
          <w:szCs w:val="22"/>
          <w:lang w:val="en-US"/>
        </w:rPr>
      </w:pPr>
      <w:r>
        <w:rPr>
          <w:rFonts w:ascii="Calibri" w:hAnsi="Calibri" w:cs="Calibri"/>
          <w:sz w:val="22"/>
          <w:szCs w:val="22"/>
          <w:lang w:val="en-US"/>
        </w:rPr>
        <w:t>Let’s assume sequence of security patterns from the catalog of security patterns. Let’s denote names of the patterns in this sequence with first letters of the words in their names:</w:t>
      </w:r>
    </w:p>
    <w:p w14:paraId="7148FBD4" w14:textId="77777777" w:rsidR="006155BA" w:rsidRDefault="006155BA" w:rsidP="006155BA">
      <w:pPr>
        <w:rPr>
          <w:rFonts w:ascii="Calibri" w:hAnsi="Calibri" w:cs="Calibri"/>
          <w:sz w:val="22"/>
          <w:szCs w:val="22"/>
          <w:lang w:val="en-US"/>
        </w:rPr>
      </w:pPr>
    </w:p>
    <w:p w14:paraId="17F1D799"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ACR – stands for Access Control Requirements.</w:t>
      </w:r>
    </w:p>
    <w:p w14:paraId="33E8CB7E" w14:textId="77777777" w:rsidR="006155BA" w:rsidRDefault="006155BA" w:rsidP="006155BA">
      <w:pPr>
        <w:rPr>
          <w:rFonts w:ascii="Calibri" w:hAnsi="Calibri" w:cs="Calibri"/>
          <w:sz w:val="22"/>
          <w:szCs w:val="22"/>
          <w:lang w:val="en-US"/>
        </w:rPr>
      </w:pPr>
      <w:r>
        <w:rPr>
          <w:rFonts w:ascii="Calibri" w:hAnsi="Calibri" w:cs="Calibri"/>
          <w:sz w:val="22"/>
          <w:szCs w:val="22"/>
          <w:lang w:val="en-US"/>
        </w:rPr>
        <w:t>SAP – stands for Single Access Point.</w:t>
      </w:r>
    </w:p>
    <w:p w14:paraId="04D3827C" w14:textId="77777777" w:rsidR="006155BA" w:rsidRDefault="006155BA" w:rsidP="006155BA">
      <w:pPr>
        <w:rPr>
          <w:rFonts w:ascii="Calibri" w:hAnsi="Calibri" w:cs="Calibri"/>
          <w:sz w:val="22"/>
          <w:szCs w:val="22"/>
          <w:lang w:val="en-US"/>
        </w:rPr>
      </w:pPr>
      <w:r>
        <w:rPr>
          <w:rFonts w:ascii="Calibri" w:hAnsi="Calibri" w:cs="Calibri"/>
          <w:sz w:val="22"/>
          <w:szCs w:val="22"/>
          <w:lang w:val="en-US"/>
        </w:rPr>
        <w:t>SS – stands for Security Session.</w:t>
      </w:r>
    </w:p>
    <w:p w14:paraId="41417D21" w14:textId="77777777" w:rsidR="006155BA" w:rsidRDefault="006155BA" w:rsidP="006155BA">
      <w:pPr>
        <w:rPr>
          <w:rFonts w:ascii="Calibri" w:hAnsi="Calibri" w:cs="Calibri"/>
          <w:sz w:val="22"/>
          <w:szCs w:val="22"/>
          <w:lang w:val="en-US"/>
        </w:rPr>
      </w:pPr>
      <w:r>
        <w:rPr>
          <w:rFonts w:ascii="Calibri" w:hAnsi="Calibri" w:cs="Calibri"/>
          <w:sz w:val="22"/>
          <w:szCs w:val="22"/>
          <w:lang w:val="en-US"/>
        </w:rPr>
        <w:t>RBAC – stands for Role-Based Access Control.</w:t>
      </w:r>
    </w:p>
    <w:p w14:paraId="086A29AB" w14:textId="77777777" w:rsidR="006155BA" w:rsidRDefault="006155BA" w:rsidP="006155BA">
      <w:pPr>
        <w:rPr>
          <w:rFonts w:ascii="Calibri" w:hAnsi="Calibri" w:cs="Calibri"/>
          <w:sz w:val="22"/>
          <w:szCs w:val="22"/>
          <w:lang w:val="en-US"/>
        </w:rPr>
      </w:pPr>
      <w:r>
        <w:rPr>
          <w:rFonts w:ascii="Calibri" w:hAnsi="Calibri" w:cs="Calibri"/>
          <w:sz w:val="22"/>
          <w:szCs w:val="22"/>
          <w:lang w:val="en-US"/>
        </w:rPr>
        <w:t>AUTH – stands for Authorization.</w:t>
      </w:r>
    </w:p>
    <w:p w14:paraId="6BCD2DF4"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ACL – stands for Access Control List.</w:t>
      </w:r>
    </w:p>
    <w:p w14:paraId="3968E99E" w14:textId="77777777" w:rsidR="006155BA" w:rsidRPr="00DE2FDE" w:rsidRDefault="006155BA" w:rsidP="006155BA">
      <w:pPr>
        <w:rPr>
          <w:rFonts w:ascii="Calibri" w:hAnsi="Calibri" w:cs="Calibri"/>
          <w:sz w:val="22"/>
          <w:szCs w:val="22"/>
          <w:lang w:val="en-US"/>
        </w:rPr>
      </w:pPr>
      <w:r>
        <w:rPr>
          <w:rFonts w:ascii="Calibri" w:hAnsi="Calibri" w:cs="Calibri"/>
          <w:sz w:val="22"/>
          <w:szCs w:val="22"/>
          <w:lang w:val="en-US"/>
        </w:rPr>
        <w:t>PBAC – Policy-Based Access Control.</w:t>
      </w:r>
    </w:p>
    <w:p w14:paraId="08D73588" w14:textId="77777777" w:rsidR="006155BA" w:rsidRDefault="006155BA" w:rsidP="006155BA">
      <w:pPr>
        <w:rPr>
          <w:lang w:val="en-US"/>
        </w:rPr>
      </w:pPr>
    </w:p>
    <w:p w14:paraId="432D61CC" w14:textId="77777777" w:rsidR="006155BA" w:rsidRDefault="006155BA" w:rsidP="006155BA">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Kick-off sequence 1:  </w:t>
      </w:r>
      <w:r>
        <w:rPr>
          <w:rFonts w:ascii="Calibri" w:hAnsi="Calibri" w:cs="Calibri"/>
          <w:sz w:val="22"/>
          <w:szCs w:val="22"/>
          <w:lang w:val="en-US"/>
        </w:rPr>
        <w:t>ACR -&gt; SAP -&gt; SS -&gt; RBAC -&gt; AUTH -&gt; ACL -&gt; PBAC</w:t>
      </w:r>
    </w:p>
    <w:p w14:paraId="324AFDD4" w14:textId="77777777" w:rsidR="00E47D9D" w:rsidRDefault="00E47D9D" w:rsidP="006155BA">
      <w:pPr>
        <w:pStyle w:val="NormalWeb"/>
        <w:spacing w:before="0" w:beforeAutospacing="0" w:after="0" w:afterAutospacing="0"/>
        <w:rPr>
          <w:rFonts w:ascii="Calibri" w:hAnsi="Calibri" w:cs="Calibri"/>
          <w:sz w:val="22"/>
          <w:szCs w:val="22"/>
          <w:lang w:val="en-US"/>
        </w:rPr>
      </w:pPr>
    </w:p>
    <w:p w14:paraId="3410EA4C" w14:textId="552E6818" w:rsidR="00E47D9D" w:rsidRDefault="00E47D9D" w:rsidP="005D6D62">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 clicks on the “Insert Kick-off Sequence” button and inserts number of the patterns in catalog of security patterns and kick-off pattern sequence where patterns have abbreviated names.</w:t>
      </w:r>
      <w:r w:rsidR="005D6D62">
        <w:rPr>
          <w:rFonts w:ascii="Calibri" w:hAnsi="Calibri" w:cs="Calibri"/>
          <w:sz w:val="22"/>
          <w:szCs w:val="22"/>
          <w:lang w:val="en-US"/>
        </w:rPr>
        <w:t xml:space="preserve"> User constructs the stochastic tree for this kick-off pattern sequence by clicking on button “Construct Tree”.</w:t>
      </w:r>
    </w:p>
    <w:p w14:paraId="1BE46E8D" w14:textId="77777777" w:rsidR="00CA4A74" w:rsidRDefault="00CA4A74" w:rsidP="006155BA">
      <w:pPr>
        <w:pStyle w:val="NormalWeb"/>
        <w:spacing w:before="0" w:beforeAutospacing="0" w:after="0" w:afterAutospacing="0"/>
        <w:rPr>
          <w:rFonts w:ascii="Calibri" w:hAnsi="Calibri" w:cs="Calibri"/>
          <w:sz w:val="22"/>
          <w:szCs w:val="22"/>
          <w:lang w:val="en-US"/>
        </w:rPr>
      </w:pPr>
    </w:p>
    <w:p w14:paraId="1A519D01" w14:textId="22C47F6B" w:rsidR="00CA4A74" w:rsidRDefault="00913A42" w:rsidP="006155BA">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7590256" wp14:editId="7EA9668F">
            <wp:extent cx="5760720" cy="3051810"/>
            <wp:effectExtent l="0" t="0" r="0" b="0"/>
            <wp:docPr id="20758666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6686"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3F0D9C36" w14:textId="77777777" w:rsidR="006155BA" w:rsidRDefault="006155BA" w:rsidP="006155BA">
      <w:pPr>
        <w:rPr>
          <w:lang w:val="en-US"/>
        </w:rPr>
      </w:pPr>
    </w:p>
    <w:p w14:paraId="4971FF11" w14:textId="77777777" w:rsidR="00077945" w:rsidRDefault="00077945" w:rsidP="006155BA">
      <w:pPr>
        <w:rPr>
          <w:lang w:val="en-US"/>
        </w:rPr>
      </w:pPr>
    </w:p>
    <w:p w14:paraId="507BEE5F" w14:textId="77777777" w:rsidR="00077945" w:rsidRDefault="00077945" w:rsidP="006155BA">
      <w:pPr>
        <w:rPr>
          <w:lang w:val="en-US"/>
        </w:rPr>
      </w:pPr>
    </w:p>
    <w:p w14:paraId="3AF14D9A" w14:textId="77777777" w:rsidR="00077945" w:rsidRDefault="00077945" w:rsidP="006155BA">
      <w:pPr>
        <w:rPr>
          <w:lang w:val="en-US"/>
        </w:rPr>
      </w:pPr>
    </w:p>
    <w:p w14:paraId="2AD4744A" w14:textId="77777777" w:rsidR="00077945" w:rsidRDefault="00077945" w:rsidP="006155BA">
      <w:pPr>
        <w:rPr>
          <w:lang w:val="en-US"/>
        </w:rPr>
      </w:pPr>
    </w:p>
    <w:p w14:paraId="068373AB" w14:textId="77777777" w:rsidR="00077945" w:rsidRDefault="00077945" w:rsidP="006155BA">
      <w:pPr>
        <w:rPr>
          <w:lang w:val="en-US"/>
        </w:rPr>
      </w:pPr>
    </w:p>
    <w:p w14:paraId="1E4793B7" w14:textId="77777777" w:rsidR="00077945" w:rsidRDefault="00077945" w:rsidP="006155BA">
      <w:pPr>
        <w:rPr>
          <w:lang w:val="en-US"/>
        </w:rPr>
      </w:pPr>
    </w:p>
    <w:p w14:paraId="3846349B" w14:textId="77777777" w:rsidR="00077945" w:rsidRDefault="00077945" w:rsidP="006155BA">
      <w:pPr>
        <w:rPr>
          <w:lang w:val="en-US"/>
        </w:rPr>
      </w:pPr>
    </w:p>
    <w:p w14:paraId="233549A2" w14:textId="77777777" w:rsidR="00077945" w:rsidRDefault="00077945" w:rsidP="006155BA">
      <w:pPr>
        <w:rPr>
          <w:lang w:val="en-US"/>
        </w:rPr>
      </w:pPr>
    </w:p>
    <w:p w14:paraId="68510052" w14:textId="77777777" w:rsidR="00077945" w:rsidRDefault="00077945" w:rsidP="006155BA">
      <w:pPr>
        <w:rPr>
          <w:lang w:val="en-US"/>
        </w:rPr>
      </w:pPr>
    </w:p>
    <w:p w14:paraId="689DA945" w14:textId="77777777" w:rsidR="00077945" w:rsidRDefault="00077945" w:rsidP="006155BA">
      <w:pPr>
        <w:rPr>
          <w:lang w:val="en-US"/>
        </w:rPr>
      </w:pPr>
    </w:p>
    <w:p w14:paraId="099779EA" w14:textId="77777777" w:rsidR="00077945" w:rsidRDefault="00077945" w:rsidP="006155BA">
      <w:pPr>
        <w:rPr>
          <w:lang w:val="en-US"/>
        </w:rPr>
      </w:pPr>
    </w:p>
    <w:p w14:paraId="377848D7" w14:textId="77777777" w:rsidR="00077945" w:rsidRDefault="00077945" w:rsidP="006155BA">
      <w:pPr>
        <w:rPr>
          <w:lang w:val="en-US"/>
        </w:rPr>
      </w:pPr>
    </w:p>
    <w:p w14:paraId="39AF78A0" w14:textId="77777777" w:rsidR="00077945" w:rsidRDefault="00077945" w:rsidP="006155BA">
      <w:pPr>
        <w:rPr>
          <w:lang w:val="en-US"/>
        </w:rPr>
      </w:pPr>
    </w:p>
    <w:p w14:paraId="6001F461" w14:textId="74869675" w:rsidR="00077945" w:rsidRDefault="00FF0A23" w:rsidP="006155BA">
      <w:pPr>
        <w:rPr>
          <w:lang w:val="en-US"/>
        </w:rPr>
      </w:pPr>
      <w:r>
        <w:rPr>
          <w:rFonts w:ascii="Calibri" w:hAnsi="Calibri" w:cs="Calibri"/>
          <w:sz w:val="22"/>
          <w:szCs w:val="22"/>
          <w:lang w:val="en-US"/>
        </w:rPr>
        <w:t>Once the stochastic tree is constructed user can search for the expected pattern sequence candidate on his own or he can speed up this process by clicking on button “Find candidate”.</w:t>
      </w:r>
      <w:r w:rsidR="005D6D62">
        <w:rPr>
          <w:rFonts w:ascii="Calibri" w:hAnsi="Calibri" w:cs="Calibri"/>
          <w:sz w:val="22"/>
          <w:szCs w:val="22"/>
          <w:lang w:val="en-US"/>
        </w:rPr>
        <w:br/>
      </w:r>
    </w:p>
    <w:p w14:paraId="7ECC891C" w14:textId="7F0CF75E" w:rsidR="00EC70B3" w:rsidRDefault="00A561C9">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2F7ADD91" wp14:editId="3C693091">
            <wp:extent cx="5760720" cy="3019425"/>
            <wp:effectExtent l="0" t="0" r="0" b="9525"/>
            <wp:docPr id="1169255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526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10FDFDB5" w14:textId="77777777" w:rsidR="00FF0A23" w:rsidRDefault="00FF0A23">
      <w:pPr>
        <w:pStyle w:val="NormalWeb"/>
        <w:spacing w:before="0" w:beforeAutospacing="0" w:after="0" w:afterAutospacing="0"/>
        <w:rPr>
          <w:rFonts w:ascii="Calibri" w:hAnsi="Calibri" w:cs="Calibri"/>
          <w:sz w:val="22"/>
          <w:szCs w:val="22"/>
          <w:lang w:val="en-US"/>
        </w:rPr>
      </w:pPr>
    </w:p>
    <w:p w14:paraId="3F581C44" w14:textId="332DC9F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After that, </w:t>
      </w:r>
      <w:r w:rsidR="00176A25">
        <w:rPr>
          <w:rFonts w:ascii="Calibri" w:hAnsi="Calibri" w:cs="Calibri"/>
          <w:sz w:val="22"/>
          <w:szCs w:val="22"/>
          <w:lang w:val="en-US"/>
        </w:rPr>
        <w:t>the expected</w:t>
      </w:r>
      <w:r>
        <w:rPr>
          <w:rFonts w:ascii="Calibri" w:hAnsi="Calibri" w:cs="Calibri"/>
          <w:sz w:val="22"/>
          <w:szCs w:val="22"/>
          <w:lang w:val="en-US"/>
        </w:rPr>
        <w:t xml:space="preserve"> pattern sequence candidate is displayed to the user along with probability of applying it.</w:t>
      </w:r>
      <w:r w:rsidR="00176A25">
        <w:rPr>
          <w:rFonts w:ascii="Calibri" w:hAnsi="Calibri" w:cs="Calibri"/>
          <w:sz w:val="22"/>
          <w:szCs w:val="22"/>
          <w:lang w:val="en-US"/>
        </w:rPr>
        <w:t xml:space="preserve"> </w:t>
      </w:r>
      <w:r w:rsidR="00C207A9">
        <w:rPr>
          <w:rFonts w:ascii="Calibri" w:hAnsi="Calibri" w:cs="Calibri"/>
          <w:sz w:val="22"/>
          <w:szCs w:val="22"/>
          <w:lang w:val="en-US"/>
        </w:rPr>
        <w:t>Users</w:t>
      </w:r>
      <w:r w:rsidR="00176A25">
        <w:rPr>
          <w:rFonts w:ascii="Calibri" w:hAnsi="Calibri" w:cs="Calibri"/>
          <w:sz w:val="22"/>
          <w:szCs w:val="22"/>
          <w:lang w:val="en-US"/>
        </w:rPr>
        <w:t xml:space="preserve"> can start establishing expected pattern sequence from this sequence by clicking on button “Establish”. </w:t>
      </w:r>
    </w:p>
    <w:p w14:paraId="7FFCF623" w14:textId="6DD4177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42676EA0" w14:textId="23E685A2" w:rsidR="00EC70B3" w:rsidRDefault="00091DAC">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DA1572A" wp14:editId="40171826">
            <wp:extent cx="5760720" cy="3028950"/>
            <wp:effectExtent l="0" t="0" r="0" b="0"/>
            <wp:docPr id="18855457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5775"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00BD2E7D" w14:textId="77777777" w:rsidR="00B60580" w:rsidRDefault="00B60580">
      <w:pPr>
        <w:pStyle w:val="NormalWeb"/>
        <w:spacing w:before="0" w:beforeAutospacing="0" w:after="0" w:afterAutospacing="0"/>
        <w:rPr>
          <w:rFonts w:ascii="Calibri" w:hAnsi="Calibri" w:cs="Calibri"/>
          <w:sz w:val="22"/>
          <w:szCs w:val="22"/>
          <w:lang w:val="en-US"/>
        </w:rPr>
      </w:pPr>
    </w:p>
    <w:p w14:paraId="57B83BD8" w14:textId="77777777" w:rsidR="00B60580" w:rsidRDefault="00B60580">
      <w:pPr>
        <w:pStyle w:val="NormalWeb"/>
        <w:spacing w:before="0" w:beforeAutospacing="0" w:after="0" w:afterAutospacing="0"/>
        <w:rPr>
          <w:rFonts w:ascii="Calibri" w:hAnsi="Calibri" w:cs="Calibri"/>
          <w:sz w:val="22"/>
          <w:szCs w:val="22"/>
          <w:lang w:val="en-US"/>
        </w:rPr>
      </w:pPr>
    </w:p>
    <w:p w14:paraId="18BDB6DE" w14:textId="77777777" w:rsidR="00B60580" w:rsidRDefault="00B60580">
      <w:pPr>
        <w:pStyle w:val="NormalWeb"/>
        <w:spacing w:before="0" w:beforeAutospacing="0" w:after="0" w:afterAutospacing="0"/>
        <w:rPr>
          <w:rFonts w:ascii="Calibri" w:hAnsi="Calibri" w:cs="Calibri"/>
          <w:sz w:val="22"/>
          <w:szCs w:val="22"/>
          <w:lang w:val="en-US"/>
        </w:rPr>
      </w:pPr>
    </w:p>
    <w:p w14:paraId="1342C2AC" w14:textId="77777777" w:rsidR="00B60580" w:rsidRDefault="00B60580">
      <w:pPr>
        <w:pStyle w:val="NormalWeb"/>
        <w:spacing w:before="0" w:beforeAutospacing="0" w:after="0" w:afterAutospacing="0"/>
        <w:rPr>
          <w:rFonts w:ascii="Calibri" w:hAnsi="Calibri" w:cs="Calibri"/>
          <w:sz w:val="22"/>
          <w:szCs w:val="22"/>
          <w:lang w:val="en-US"/>
        </w:rPr>
      </w:pPr>
    </w:p>
    <w:p w14:paraId="5569CEAB" w14:textId="77777777" w:rsidR="00B60580" w:rsidRDefault="00B60580">
      <w:pPr>
        <w:pStyle w:val="NormalWeb"/>
        <w:spacing w:before="0" w:beforeAutospacing="0" w:after="0" w:afterAutospacing="0"/>
        <w:rPr>
          <w:rFonts w:ascii="Calibri" w:hAnsi="Calibri" w:cs="Calibri"/>
          <w:sz w:val="22"/>
          <w:szCs w:val="22"/>
          <w:lang w:val="en-US"/>
        </w:rPr>
      </w:pPr>
    </w:p>
    <w:p w14:paraId="5410EFF0" w14:textId="77777777" w:rsidR="008406F3" w:rsidRDefault="008406F3">
      <w:pPr>
        <w:pStyle w:val="NormalWeb"/>
        <w:spacing w:before="0" w:beforeAutospacing="0" w:after="0" w:afterAutospacing="0"/>
        <w:rPr>
          <w:rFonts w:ascii="Calibri" w:hAnsi="Calibri" w:cs="Calibri"/>
          <w:sz w:val="22"/>
          <w:szCs w:val="22"/>
          <w:lang w:val="en-US"/>
        </w:rPr>
      </w:pPr>
    </w:p>
    <w:p w14:paraId="00AE1A4B" w14:textId="77777777" w:rsidR="007E66E6" w:rsidRDefault="007E66E6">
      <w:pPr>
        <w:pStyle w:val="NormalWeb"/>
        <w:spacing w:before="0" w:beforeAutospacing="0" w:after="0" w:afterAutospacing="0"/>
        <w:rPr>
          <w:rFonts w:ascii="Calibri" w:hAnsi="Calibri" w:cs="Calibri"/>
          <w:sz w:val="22"/>
          <w:szCs w:val="22"/>
          <w:lang w:val="en-US"/>
        </w:rPr>
      </w:pPr>
    </w:p>
    <w:p w14:paraId="7614BF42" w14:textId="77777777" w:rsidR="007E66E6" w:rsidRDefault="007E66E6">
      <w:pPr>
        <w:pStyle w:val="NormalWeb"/>
        <w:spacing w:before="0" w:beforeAutospacing="0" w:after="0" w:afterAutospacing="0"/>
        <w:rPr>
          <w:rFonts w:ascii="Calibri" w:hAnsi="Calibri" w:cs="Calibri"/>
          <w:sz w:val="22"/>
          <w:szCs w:val="22"/>
          <w:lang w:val="en-US"/>
        </w:rPr>
      </w:pPr>
    </w:p>
    <w:p w14:paraId="545A9B52" w14:textId="08079A6D" w:rsidR="007E66E6" w:rsidRDefault="007E66E6" w:rsidP="006F56A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User constructs pattern map of applicable patterns for first pattern in the expected pattern sequence candidate </w:t>
      </w:r>
      <w:r w:rsidR="00C94C57">
        <w:rPr>
          <w:rFonts w:ascii="Calibri" w:hAnsi="Calibri" w:cs="Calibri"/>
          <w:sz w:val="22"/>
          <w:szCs w:val="22"/>
          <w:lang w:val="en-US"/>
        </w:rPr>
        <w:t xml:space="preserve">in the first tab. User is provided with pattern expected to be applied next after the </w:t>
      </w:r>
      <w:r w:rsidR="00E82DA0">
        <w:rPr>
          <w:rFonts w:ascii="Calibri" w:hAnsi="Calibri" w:cs="Calibri"/>
          <w:sz w:val="22"/>
          <w:szCs w:val="22"/>
          <w:lang w:val="en-US"/>
        </w:rPr>
        <w:t>first pattern in candidate sequence after clicking on “Find next applicable pattern” button.</w:t>
      </w:r>
      <w:r w:rsidR="006F56A9">
        <w:rPr>
          <w:rFonts w:ascii="Calibri" w:hAnsi="Calibri" w:cs="Calibri"/>
          <w:sz w:val="22"/>
          <w:szCs w:val="22"/>
          <w:lang w:val="en-US"/>
        </w:rPr>
        <w:t xml:space="preserve"> For patterns that are not present in the kick-off pattern sequence and there were identified in pattern map as applicable</w:t>
      </w:r>
      <w:r w:rsidR="007A3BD9">
        <w:rPr>
          <w:rFonts w:ascii="Calibri" w:hAnsi="Calibri" w:cs="Calibri"/>
          <w:sz w:val="22"/>
          <w:szCs w:val="22"/>
          <w:lang w:val="en-US"/>
        </w:rPr>
        <w:t xml:space="preserve">, probability of applying them before and after the first pattern in candidate sequence must be provided in </w:t>
      </w:r>
      <w:r w:rsidR="00F04FA3">
        <w:rPr>
          <w:rFonts w:ascii="Calibri" w:hAnsi="Calibri" w:cs="Calibri"/>
          <w:sz w:val="22"/>
          <w:szCs w:val="22"/>
          <w:lang w:val="en-US"/>
        </w:rPr>
        <w:t>modal window, such that symmetry of relationship can be computed.</w:t>
      </w:r>
    </w:p>
    <w:p w14:paraId="0EF8A1EC" w14:textId="77777777" w:rsidR="008406F3" w:rsidRDefault="008406F3">
      <w:pPr>
        <w:pStyle w:val="NormalWeb"/>
        <w:spacing w:before="0" w:beforeAutospacing="0" w:after="0" w:afterAutospacing="0"/>
        <w:rPr>
          <w:rFonts w:ascii="Calibri" w:hAnsi="Calibri" w:cs="Calibri"/>
          <w:sz w:val="22"/>
          <w:szCs w:val="22"/>
          <w:lang w:val="en-US"/>
        </w:rPr>
      </w:pPr>
    </w:p>
    <w:p w14:paraId="7F9087B2" w14:textId="77777777" w:rsidR="008406F3" w:rsidRDefault="008406F3">
      <w:pPr>
        <w:pStyle w:val="NormalWeb"/>
        <w:spacing w:before="0" w:beforeAutospacing="0" w:after="0" w:afterAutospacing="0"/>
        <w:rPr>
          <w:rFonts w:ascii="Calibri" w:hAnsi="Calibri" w:cs="Calibri"/>
          <w:sz w:val="22"/>
          <w:szCs w:val="22"/>
          <w:lang w:val="en-US"/>
        </w:rPr>
      </w:pPr>
    </w:p>
    <w:p w14:paraId="631A59D9" w14:textId="46199664" w:rsidR="00B60580" w:rsidRDefault="008406F3">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5E4176C" wp14:editId="68B02518">
            <wp:extent cx="5760720" cy="3013075"/>
            <wp:effectExtent l="0" t="0" r="0" b="0"/>
            <wp:docPr id="2039364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4188" name="Picture 20393641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6D784AE9" w14:textId="77777777" w:rsidR="007657AB" w:rsidRDefault="007657AB">
      <w:pPr>
        <w:pStyle w:val="NormalWeb"/>
        <w:spacing w:before="0" w:beforeAutospacing="0" w:after="0" w:afterAutospacing="0"/>
        <w:rPr>
          <w:rFonts w:ascii="Calibri" w:hAnsi="Calibri" w:cs="Calibri"/>
          <w:sz w:val="22"/>
          <w:szCs w:val="22"/>
          <w:lang w:val="en-US"/>
        </w:rPr>
      </w:pPr>
    </w:p>
    <w:p w14:paraId="105FB2D7" w14:textId="4677FCB2" w:rsidR="007657AB" w:rsidRDefault="007657AB" w:rsidP="00377F0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w:t>
      </w:r>
      <w:r w:rsidR="00377F09">
        <w:rPr>
          <w:rFonts w:ascii="Calibri" w:hAnsi="Calibri" w:cs="Calibri"/>
          <w:sz w:val="22"/>
          <w:szCs w:val="22"/>
          <w:lang w:val="en-US"/>
        </w:rPr>
        <w:t>clicking</w:t>
      </w:r>
      <w:r>
        <w:rPr>
          <w:rFonts w:ascii="Calibri" w:hAnsi="Calibri" w:cs="Calibri"/>
          <w:sz w:val="22"/>
          <w:szCs w:val="22"/>
          <w:lang w:val="en-US"/>
        </w:rPr>
        <w:t xml:space="preserve"> on button labeled “Find next applicable pattern”, SAP was shown standing as abbreviation for Single Access Point security pattern that is expected to be applied next.</w:t>
      </w:r>
      <w:r w:rsidR="00700493">
        <w:rPr>
          <w:rFonts w:ascii="Calibri" w:hAnsi="Calibri" w:cs="Calibri"/>
          <w:sz w:val="22"/>
          <w:szCs w:val="22"/>
          <w:lang w:val="en-US"/>
        </w:rPr>
        <w:t xml:space="preserve"> User can now continue to establish expected pattern sequence</w:t>
      </w:r>
      <w:r w:rsidR="00436CA9">
        <w:rPr>
          <w:rFonts w:ascii="Calibri" w:hAnsi="Calibri" w:cs="Calibri"/>
          <w:sz w:val="22"/>
          <w:szCs w:val="22"/>
          <w:lang w:val="en-US"/>
        </w:rPr>
        <w:t xml:space="preserve"> by clicking on button “Continue”.</w:t>
      </w:r>
    </w:p>
    <w:p w14:paraId="00F6646C" w14:textId="77777777" w:rsidR="00377F09" w:rsidRDefault="00377F09">
      <w:pPr>
        <w:pStyle w:val="NormalWeb"/>
        <w:spacing w:before="0" w:beforeAutospacing="0" w:after="0" w:afterAutospacing="0"/>
        <w:rPr>
          <w:rFonts w:ascii="Calibri" w:hAnsi="Calibri" w:cs="Calibri"/>
          <w:sz w:val="22"/>
          <w:szCs w:val="22"/>
          <w:lang w:val="en-US"/>
        </w:rPr>
      </w:pPr>
    </w:p>
    <w:p w14:paraId="23AE9922" w14:textId="2F011F56" w:rsidR="00377F09" w:rsidRDefault="00377F09">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91BF909" wp14:editId="3C3F18B9">
            <wp:extent cx="5760720" cy="3013075"/>
            <wp:effectExtent l="0" t="0" r="0" b="0"/>
            <wp:docPr id="1778742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2342"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0401CFB7" w14:textId="77777777" w:rsidR="00377F09" w:rsidRDefault="00377F09">
      <w:pPr>
        <w:pStyle w:val="NormalWeb"/>
        <w:spacing w:before="0" w:beforeAutospacing="0" w:after="0" w:afterAutospacing="0"/>
        <w:rPr>
          <w:rFonts w:ascii="Calibri" w:hAnsi="Calibri" w:cs="Calibri"/>
          <w:sz w:val="22"/>
          <w:szCs w:val="22"/>
          <w:lang w:val="en-US"/>
        </w:rPr>
      </w:pPr>
    </w:p>
    <w:p w14:paraId="60C6E17B" w14:textId="77777777" w:rsidR="00B60580" w:rsidRDefault="00B60580">
      <w:pPr>
        <w:pStyle w:val="NormalWeb"/>
        <w:spacing w:before="0" w:beforeAutospacing="0" w:after="0" w:afterAutospacing="0"/>
        <w:rPr>
          <w:rFonts w:ascii="Calibri" w:hAnsi="Calibri" w:cs="Calibri"/>
          <w:sz w:val="22"/>
          <w:szCs w:val="22"/>
          <w:lang w:val="en-US"/>
        </w:rPr>
      </w:pPr>
    </w:p>
    <w:p w14:paraId="187CE6ED" w14:textId="77777777" w:rsidR="00B60580" w:rsidRDefault="00B60580">
      <w:pPr>
        <w:pStyle w:val="NormalWeb"/>
        <w:spacing w:before="0" w:beforeAutospacing="0" w:after="0" w:afterAutospacing="0"/>
        <w:rPr>
          <w:rFonts w:ascii="Calibri" w:hAnsi="Calibri" w:cs="Calibri"/>
          <w:sz w:val="22"/>
          <w:szCs w:val="22"/>
          <w:lang w:val="en-US"/>
        </w:rPr>
      </w:pPr>
    </w:p>
    <w:sectPr w:rsidR="00B605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7B46A" w14:textId="77777777" w:rsidR="005C510C" w:rsidRDefault="005C510C" w:rsidP="005C510C">
      <w:r>
        <w:separator/>
      </w:r>
    </w:p>
  </w:endnote>
  <w:endnote w:type="continuationSeparator" w:id="0">
    <w:p w14:paraId="5866DD3A" w14:textId="77777777" w:rsidR="005C510C" w:rsidRDefault="005C510C" w:rsidP="005C5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6E555" w14:textId="77777777" w:rsidR="005C510C" w:rsidRDefault="005C510C" w:rsidP="005C510C">
      <w:r>
        <w:separator/>
      </w:r>
    </w:p>
  </w:footnote>
  <w:footnote w:type="continuationSeparator" w:id="0">
    <w:p w14:paraId="0B534DDD" w14:textId="77777777" w:rsidR="005C510C" w:rsidRDefault="005C510C" w:rsidP="005C51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35096"/>
    <w:multiLevelType w:val="multilevel"/>
    <w:tmpl w:val="9DFA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6B10FC"/>
    <w:multiLevelType w:val="hybridMultilevel"/>
    <w:tmpl w:val="1C4ABD4E"/>
    <w:lvl w:ilvl="0" w:tplc="B4DA8FA4">
      <w:start w:val="262"/>
      <w:numFmt w:val="bullet"/>
      <w:lvlText w:val="-"/>
      <w:lvlJc w:val="left"/>
      <w:pPr>
        <w:ind w:left="720" w:hanging="360"/>
      </w:pPr>
      <w:rPr>
        <w:rFonts w:ascii="Calibri" w:eastAsiaTheme="minorEastAsia"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356009433">
    <w:abstractNumId w:val="0"/>
  </w:num>
  <w:num w:numId="2" w16cid:durableId="1129589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0"/>
    <w:rsid w:val="00026A0A"/>
    <w:rsid w:val="00030672"/>
    <w:rsid w:val="00072DD0"/>
    <w:rsid w:val="00077945"/>
    <w:rsid w:val="00091DAC"/>
    <w:rsid w:val="000D04B4"/>
    <w:rsid w:val="001009C2"/>
    <w:rsid w:val="001242B5"/>
    <w:rsid w:val="001255D8"/>
    <w:rsid w:val="00176A25"/>
    <w:rsid w:val="001A6FC2"/>
    <w:rsid w:val="001B1A54"/>
    <w:rsid w:val="001E3490"/>
    <w:rsid w:val="002231CF"/>
    <w:rsid w:val="002348BD"/>
    <w:rsid w:val="00241518"/>
    <w:rsid w:val="00251134"/>
    <w:rsid w:val="0025314C"/>
    <w:rsid w:val="0026216A"/>
    <w:rsid w:val="00295A6A"/>
    <w:rsid w:val="002B63BE"/>
    <w:rsid w:val="002D7D97"/>
    <w:rsid w:val="002E1BBB"/>
    <w:rsid w:val="002F65C0"/>
    <w:rsid w:val="00314726"/>
    <w:rsid w:val="00315FFD"/>
    <w:rsid w:val="00332681"/>
    <w:rsid w:val="00356EEE"/>
    <w:rsid w:val="00371537"/>
    <w:rsid w:val="00377F09"/>
    <w:rsid w:val="00394A2D"/>
    <w:rsid w:val="003A730D"/>
    <w:rsid w:val="003D5D19"/>
    <w:rsid w:val="0041028C"/>
    <w:rsid w:val="004151C4"/>
    <w:rsid w:val="00415A5B"/>
    <w:rsid w:val="00436CA9"/>
    <w:rsid w:val="0047687B"/>
    <w:rsid w:val="00511987"/>
    <w:rsid w:val="00525C18"/>
    <w:rsid w:val="00595CA2"/>
    <w:rsid w:val="005C510C"/>
    <w:rsid w:val="005D6D62"/>
    <w:rsid w:val="005F7CEA"/>
    <w:rsid w:val="00604D38"/>
    <w:rsid w:val="006155BA"/>
    <w:rsid w:val="0067499D"/>
    <w:rsid w:val="00683241"/>
    <w:rsid w:val="00686F02"/>
    <w:rsid w:val="00696008"/>
    <w:rsid w:val="006A1414"/>
    <w:rsid w:val="006B6A13"/>
    <w:rsid w:val="006C1BD4"/>
    <w:rsid w:val="006C2C95"/>
    <w:rsid w:val="006F56A9"/>
    <w:rsid w:val="00700493"/>
    <w:rsid w:val="00761AD7"/>
    <w:rsid w:val="007657AB"/>
    <w:rsid w:val="00775EC1"/>
    <w:rsid w:val="007A3BD9"/>
    <w:rsid w:val="007E66E6"/>
    <w:rsid w:val="00802422"/>
    <w:rsid w:val="00811773"/>
    <w:rsid w:val="00822E54"/>
    <w:rsid w:val="0083099C"/>
    <w:rsid w:val="008406F3"/>
    <w:rsid w:val="00875CBF"/>
    <w:rsid w:val="00890E3E"/>
    <w:rsid w:val="00901043"/>
    <w:rsid w:val="0090588D"/>
    <w:rsid w:val="00913A42"/>
    <w:rsid w:val="00974CBA"/>
    <w:rsid w:val="00980702"/>
    <w:rsid w:val="009813A2"/>
    <w:rsid w:val="009A4DA5"/>
    <w:rsid w:val="009C64B8"/>
    <w:rsid w:val="009E20EE"/>
    <w:rsid w:val="009F28D4"/>
    <w:rsid w:val="00A561C9"/>
    <w:rsid w:val="00A96414"/>
    <w:rsid w:val="00B05D39"/>
    <w:rsid w:val="00B37437"/>
    <w:rsid w:val="00B60580"/>
    <w:rsid w:val="00B834C8"/>
    <w:rsid w:val="00BC7AFC"/>
    <w:rsid w:val="00C207A9"/>
    <w:rsid w:val="00C423B4"/>
    <w:rsid w:val="00C876D1"/>
    <w:rsid w:val="00C94C57"/>
    <w:rsid w:val="00CA1158"/>
    <w:rsid w:val="00CA4A74"/>
    <w:rsid w:val="00CB0BB8"/>
    <w:rsid w:val="00CF4566"/>
    <w:rsid w:val="00D313F9"/>
    <w:rsid w:val="00D94E34"/>
    <w:rsid w:val="00DA392D"/>
    <w:rsid w:val="00DB042C"/>
    <w:rsid w:val="00DE2FDE"/>
    <w:rsid w:val="00E41A9B"/>
    <w:rsid w:val="00E45C02"/>
    <w:rsid w:val="00E47D9D"/>
    <w:rsid w:val="00E720F8"/>
    <w:rsid w:val="00E82DA0"/>
    <w:rsid w:val="00EC70B3"/>
    <w:rsid w:val="00ED3396"/>
    <w:rsid w:val="00F04FA3"/>
    <w:rsid w:val="00F13748"/>
    <w:rsid w:val="00F478AA"/>
    <w:rsid w:val="00FF0A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B42F7"/>
  <w15:chartTrackingRefBased/>
  <w15:docId w15:val="{B9FF3ADF-CB96-4E9A-8ED7-BEDA5DB2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unhideWhenUsed/>
    <w:qFormat/>
    <w:rsid w:val="0047687B"/>
    <w:pPr>
      <w:keepNext/>
      <w:keepLines/>
      <w:spacing w:before="4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rsid w:val="005C510C"/>
    <w:pPr>
      <w:tabs>
        <w:tab w:val="center" w:pos="4536"/>
        <w:tab w:val="right" w:pos="9072"/>
      </w:tabs>
    </w:pPr>
  </w:style>
  <w:style w:type="character" w:customStyle="1" w:styleId="HeaderChar">
    <w:name w:val="Header Char"/>
    <w:basedOn w:val="DefaultParagraphFont"/>
    <w:link w:val="Header"/>
    <w:uiPriority w:val="99"/>
    <w:rsid w:val="005C510C"/>
    <w:rPr>
      <w:rFonts w:eastAsiaTheme="minorEastAsia"/>
      <w:sz w:val="24"/>
      <w:szCs w:val="24"/>
    </w:rPr>
  </w:style>
  <w:style w:type="paragraph" w:styleId="Footer">
    <w:name w:val="footer"/>
    <w:basedOn w:val="Normal"/>
    <w:link w:val="FooterChar"/>
    <w:uiPriority w:val="99"/>
    <w:unhideWhenUsed/>
    <w:rsid w:val="005C510C"/>
    <w:pPr>
      <w:tabs>
        <w:tab w:val="center" w:pos="4536"/>
        <w:tab w:val="right" w:pos="9072"/>
      </w:tabs>
    </w:pPr>
  </w:style>
  <w:style w:type="character" w:customStyle="1" w:styleId="FooterChar">
    <w:name w:val="Footer Char"/>
    <w:basedOn w:val="DefaultParagraphFont"/>
    <w:link w:val="Footer"/>
    <w:uiPriority w:val="99"/>
    <w:rsid w:val="005C510C"/>
    <w:rPr>
      <w:rFonts w:eastAsiaTheme="minorEastAsia"/>
      <w:sz w:val="24"/>
      <w:szCs w:val="24"/>
    </w:rPr>
  </w:style>
  <w:style w:type="character" w:customStyle="1" w:styleId="Heading2Char">
    <w:name w:val="Heading 2 Char"/>
    <w:basedOn w:val="DefaultParagraphFont"/>
    <w:link w:val="Heading2"/>
    <w:uiPriority w:val="9"/>
    <w:rsid w:val="0047687B"/>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Matovic</dc:creator>
  <cp:keywords/>
  <dc:description/>
  <cp:lastModifiedBy>Viktor Matovic</cp:lastModifiedBy>
  <cp:revision>2</cp:revision>
  <cp:lastPrinted>2024-05-29T10:18:00Z</cp:lastPrinted>
  <dcterms:created xsi:type="dcterms:W3CDTF">2024-05-29T10:35:00Z</dcterms:created>
  <dcterms:modified xsi:type="dcterms:W3CDTF">2024-05-29T10:35:00Z</dcterms:modified>
</cp:coreProperties>
</file>