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B288C" w14:textId="77777777" w:rsidR="00377315" w:rsidRDefault="00377315"/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377315" w:rsidRPr="00377315" w14:paraId="34678FF8" w14:textId="77777777" w:rsidTr="00D3490D">
        <w:tc>
          <w:tcPr>
            <w:tcW w:w="1383" w:type="dxa"/>
          </w:tcPr>
          <w:p w14:paraId="0FDF5DD3" w14:textId="77777777" w:rsidR="00377315" w:rsidRPr="00377315" w:rsidRDefault="00377315" w:rsidP="00377315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 w:rsidRPr="00377315">
              <w:rPr>
                <w:noProof/>
                <w:sz w:val="22"/>
                <w:szCs w:val="22"/>
                <w:lang w:val="en-GB" w:eastAsia="en-US"/>
              </w:rPr>
              <w:drawing>
                <wp:anchor distT="0" distB="0" distL="114300" distR="114300" simplePos="0" relativeHeight="251659776" behindDoc="0" locked="0" layoutInCell="1" hidden="0" allowOverlap="1" wp14:anchorId="47DD5F21" wp14:editId="1297614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071F2EC3" w14:textId="77777777" w:rsidR="00377315" w:rsidRPr="00377315" w:rsidRDefault="00377315" w:rsidP="0037731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377315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5251B0C7" w14:textId="77777777" w:rsidR="00377315" w:rsidRPr="00377315" w:rsidRDefault="00377315" w:rsidP="0037731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377315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22F79624" w14:textId="77777777" w:rsidR="00377315" w:rsidRPr="00377315" w:rsidRDefault="00377315" w:rsidP="0037731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377315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0F47A05F" w14:textId="77777777" w:rsidR="00377315" w:rsidRPr="00377315" w:rsidRDefault="00377315" w:rsidP="0037731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377315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49E02651" w14:textId="77777777" w:rsidR="00377315" w:rsidRPr="00377315" w:rsidRDefault="00377315" w:rsidP="0037731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377315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372AC80B" w14:textId="77777777" w:rsidR="00377315" w:rsidRPr="00377315" w:rsidRDefault="00377315" w:rsidP="0037731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377315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7F4926EF" w14:textId="77777777" w:rsidR="00377315" w:rsidRPr="00377315" w:rsidRDefault="00377315" w:rsidP="0037731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377315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040ADB37" w14:textId="77777777" w:rsidR="00377315" w:rsidRPr="00377315" w:rsidRDefault="00377315" w:rsidP="00377315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2F887059" w14:textId="77777777" w:rsidR="00377315" w:rsidRPr="00377315" w:rsidRDefault="00377315" w:rsidP="00377315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77315" w:rsidRPr="00377315" w14:paraId="7F8ACA49" w14:textId="77777777" w:rsidTr="00D3490D">
        <w:trPr>
          <w:trHeight w:val="255"/>
        </w:trPr>
        <w:tc>
          <w:tcPr>
            <w:tcW w:w="1530" w:type="dxa"/>
          </w:tcPr>
          <w:p w14:paraId="204AD5FC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1FFDB3E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ИНФОРМАТИКА И СИСТЕМЫ УПРАВЛЕНИЯ</w:t>
            </w:r>
          </w:p>
        </w:tc>
      </w:tr>
      <w:tr w:rsidR="00377315" w:rsidRPr="00377315" w14:paraId="412B8C3A" w14:textId="77777777" w:rsidTr="00D3490D">
        <w:tc>
          <w:tcPr>
            <w:tcW w:w="1530" w:type="dxa"/>
          </w:tcPr>
          <w:p w14:paraId="0A7F60F6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53B77C62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СИСТЕМЫ ОБРАБОТКИ ИНФОРМАЦИИ И УПРАВЛЕНИЯ</w:t>
            </w:r>
          </w:p>
        </w:tc>
      </w:tr>
    </w:tbl>
    <w:p w14:paraId="3EAF51A1" w14:textId="77777777" w:rsidR="00377315" w:rsidRPr="00377315" w:rsidRDefault="00377315" w:rsidP="00377315">
      <w:pPr>
        <w:widowControl w:val="0"/>
        <w:autoSpaceDE w:val="0"/>
        <w:autoSpaceDN w:val="0"/>
        <w:rPr>
          <w:i/>
          <w:sz w:val="32"/>
          <w:szCs w:val="22"/>
          <w:lang w:eastAsia="en-US"/>
        </w:rPr>
      </w:pPr>
    </w:p>
    <w:p w14:paraId="66DB6F0B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sz w:val="44"/>
          <w:szCs w:val="22"/>
          <w:lang w:eastAsia="en-US"/>
        </w:rPr>
      </w:pPr>
    </w:p>
    <w:p w14:paraId="0B3FE5DF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sz w:val="44"/>
          <w:szCs w:val="22"/>
          <w:lang w:eastAsia="en-US"/>
        </w:rPr>
      </w:pPr>
    </w:p>
    <w:p w14:paraId="2D624C91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sz w:val="44"/>
          <w:szCs w:val="22"/>
          <w:lang w:eastAsia="en-US"/>
        </w:rPr>
      </w:pPr>
    </w:p>
    <w:p w14:paraId="2F202521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sz w:val="44"/>
          <w:szCs w:val="22"/>
          <w:lang w:eastAsia="en-US"/>
        </w:rPr>
      </w:pPr>
      <w:r w:rsidRPr="00377315">
        <w:rPr>
          <w:b/>
          <w:sz w:val="44"/>
          <w:szCs w:val="22"/>
          <w:lang w:eastAsia="en-US"/>
        </w:rPr>
        <w:t>КУРСОВАЯ РАБОТА</w:t>
      </w:r>
    </w:p>
    <w:p w14:paraId="7F3D1D47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i/>
          <w:sz w:val="22"/>
          <w:szCs w:val="22"/>
          <w:lang w:eastAsia="en-US"/>
        </w:rPr>
      </w:pPr>
    </w:p>
    <w:p w14:paraId="66993922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i/>
          <w:sz w:val="40"/>
          <w:szCs w:val="22"/>
          <w:lang w:eastAsia="en-US"/>
        </w:rPr>
      </w:pPr>
      <w:r w:rsidRPr="00377315">
        <w:rPr>
          <w:b/>
          <w:i/>
          <w:sz w:val="40"/>
          <w:szCs w:val="22"/>
          <w:lang w:eastAsia="en-US"/>
        </w:rPr>
        <w:t>НА ТЕМУ:</w:t>
      </w:r>
    </w:p>
    <w:p w14:paraId="1F31AF6F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i/>
          <w:sz w:val="40"/>
          <w:szCs w:val="22"/>
          <w:lang w:eastAsia="en-US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377315" w:rsidRPr="00377315" w14:paraId="11107F53" w14:textId="77777777" w:rsidTr="00D3490D">
        <w:tc>
          <w:tcPr>
            <w:tcW w:w="9349" w:type="dxa"/>
            <w:tcBorders>
              <w:bottom w:val="single" w:sz="4" w:space="0" w:color="auto"/>
            </w:tcBorders>
          </w:tcPr>
          <w:p w14:paraId="5024063F" w14:textId="77777777" w:rsidR="00377315" w:rsidRPr="00377315" w:rsidRDefault="00377315" w:rsidP="00377315">
            <w:pPr>
              <w:jc w:val="center"/>
              <w:rPr>
                <w:b/>
                <w:i/>
                <w:sz w:val="40"/>
                <w:szCs w:val="22"/>
                <w:lang w:eastAsia="en-US"/>
              </w:rPr>
            </w:pPr>
            <w:r>
              <w:rPr>
                <w:b/>
                <w:i/>
                <w:sz w:val="40"/>
                <w:szCs w:val="22"/>
                <w:lang w:eastAsia="en-US"/>
              </w:rPr>
              <w:t>Определение критериев оценки</w:t>
            </w:r>
          </w:p>
        </w:tc>
      </w:tr>
      <w:tr w:rsidR="00377315" w:rsidRPr="00377315" w14:paraId="01DF0F4C" w14:textId="77777777" w:rsidTr="00D3490D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0F13DDD" w14:textId="77777777" w:rsidR="00377315" w:rsidRPr="00377315" w:rsidRDefault="00377315" w:rsidP="00377315">
            <w:pPr>
              <w:jc w:val="center"/>
              <w:rPr>
                <w:b/>
                <w:i/>
                <w:sz w:val="40"/>
                <w:szCs w:val="22"/>
                <w:lang w:eastAsia="en-US"/>
              </w:rPr>
            </w:pPr>
            <w:r>
              <w:rPr>
                <w:b/>
                <w:i/>
                <w:sz w:val="40"/>
                <w:szCs w:val="22"/>
                <w:lang w:eastAsia="en-US"/>
              </w:rPr>
              <w:t>качества работы</w:t>
            </w:r>
            <w:r>
              <w:rPr>
                <w:b/>
                <w:i/>
                <w:sz w:val="40"/>
                <w:szCs w:val="22"/>
                <w:lang w:eastAsia="en-US"/>
              </w:rPr>
              <w:t xml:space="preserve"> рекомендательных систем</w:t>
            </w:r>
          </w:p>
        </w:tc>
      </w:tr>
      <w:tr w:rsidR="00377315" w:rsidRPr="00377315" w14:paraId="5AE3BD06" w14:textId="77777777" w:rsidTr="00D3490D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55A7913" w14:textId="77777777" w:rsidR="00377315" w:rsidRPr="00377315" w:rsidRDefault="00377315" w:rsidP="00377315">
            <w:pPr>
              <w:jc w:val="center"/>
              <w:rPr>
                <w:b/>
                <w:i/>
                <w:sz w:val="40"/>
                <w:szCs w:val="22"/>
                <w:lang w:eastAsia="en-US"/>
              </w:rPr>
            </w:pPr>
          </w:p>
        </w:tc>
      </w:tr>
      <w:tr w:rsidR="00377315" w:rsidRPr="00377315" w14:paraId="7BBC784C" w14:textId="77777777" w:rsidTr="00D3490D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DD767F8" w14:textId="77777777" w:rsidR="00377315" w:rsidRPr="00377315" w:rsidRDefault="00377315" w:rsidP="00377315">
            <w:pPr>
              <w:jc w:val="center"/>
              <w:rPr>
                <w:b/>
                <w:i/>
                <w:sz w:val="40"/>
                <w:szCs w:val="22"/>
                <w:lang w:eastAsia="en-US"/>
              </w:rPr>
            </w:pPr>
          </w:p>
        </w:tc>
      </w:tr>
      <w:tr w:rsidR="00377315" w:rsidRPr="00377315" w14:paraId="6260CDEF" w14:textId="77777777" w:rsidTr="00D3490D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85FE856" w14:textId="77777777" w:rsidR="00377315" w:rsidRPr="00377315" w:rsidRDefault="00377315" w:rsidP="00377315">
            <w:pPr>
              <w:jc w:val="center"/>
              <w:rPr>
                <w:b/>
                <w:i/>
                <w:sz w:val="40"/>
                <w:szCs w:val="22"/>
                <w:lang w:eastAsia="en-US"/>
              </w:rPr>
            </w:pPr>
          </w:p>
        </w:tc>
      </w:tr>
    </w:tbl>
    <w:p w14:paraId="36C9277C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i/>
          <w:sz w:val="40"/>
          <w:szCs w:val="22"/>
          <w:lang w:eastAsia="en-US"/>
        </w:rPr>
      </w:pPr>
    </w:p>
    <w:p w14:paraId="5DFC9BD5" w14:textId="77777777" w:rsidR="00377315" w:rsidRDefault="00377315" w:rsidP="00377315">
      <w:pPr>
        <w:widowControl w:val="0"/>
        <w:autoSpaceDE w:val="0"/>
        <w:autoSpaceDN w:val="0"/>
        <w:jc w:val="center"/>
        <w:rPr>
          <w:b/>
          <w:i/>
          <w:sz w:val="40"/>
          <w:szCs w:val="22"/>
          <w:lang w:eastAsia="en-US"/>
        </w:rPr>
      </w:pPr>
    </w:p>
    <w:p w14:paraId="3EF327C6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i/>
          <w:sz w:val="40"/>
          <w:szCs w:val="22"/>
          <w:lang w:eastAsia="en-US"/>
        </w:rPr>
      </w:pPr>
    </w:p>
    <w:p w14:paraId="1149B844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i/>
          <w:sz w:val="40"/>
          <w:szCs w:val="22"/>
          <w:lang w:eastAsia="en-US"/>
        </w:rPr>
      </w:pP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1754"/>
        <w:gridCol w:w="293"/>
        <w:gridCol w:w="2047"/>
        <w:gridCol w:w="291"/>
        <w:gridCol w:w="2186"/>
      </w:tblGrid>
      <w:tr w:rsidR="00377315" w:rsidRPr="00377315" w14:paraId="32714EB7" w14:textId="77777777" w:rsidTr="00D3490D">
        <w:tc>
          <w:tcPr>
            <w:tcW w:w="1590" w:type="pct"/>
          </w:tcPr>
          <w:p w14:paraId="542EBA4E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1FAE259E" w14:textId="77777777" w:rsidR="00377315" w:rsidRPr="00377315" w:rsidRDefault="00377315" w:rsidP="00377315">
            <w:pPr>
              <w:jc w:val="center"/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ИУ5-</w:t>
            </w:r>
            <w:r>
              <w:rPr>
                <w:sz w:val="22"/>
                <w:szCs w:val="22"/>
                <w:lang w:eastAsia="en-US"/>
              </w:rPr>
              <w:t>34М</w:t>
            </w:r>
          </w:p>
        </w:tc>
        <w:tc>
          <w:tcPr>
            <w:tcW w:w="152" w:type="pct"/>
          </w:tcPr>
          <w:p w14:paraId="76E5EBB9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D91036D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51" w:type="pct"/>
          </w:tcPr>
          <w:p w14:paraId="6F3D6A1A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221C4AE1" w14:textId="77777777" w:rsidR="00377315" w:rsidRPr="00377315" w:rsidRDefault="00377315" w:rsidP="00377315">
            <w:pPr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В.А. Андреев</w:t>
            </w:r>
          </w:p>
        </w:tc>
      </w:tr>
      <w:tr w:rsidR="00377315" w:rsidRPr="00377315" w14:paraId="3BC8FE61" w14:textId="77777777" w:rsidTr="00D3490D">
        <w:tc>
          <w:tcPr>
            <w:tcW w:w="1590" w:type="pct"/>
          </w:tcPr>
          <w:p w14:paraId="3FE58611" w14:textId="77777777" w:rsidR="00377315" w:rsidRPr="00377315" w:rsidRDefault="00377315" w:rsidP="00377315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63550DDE" w14:textId="77777777" w:rsidR="00377315" w:rsidRPr="00377315" w:rsidRDefault="00377315" w:rsidP="00377315">
            <w:pPr>
              <w:jc w:val="center"/>
              <w:rPr>
                <w:sz w:val="20"/>
                <w:szCs w:val="20"/>
                <w:lang w:eastAsia="en-US"/>
              </w:rPr>
            </w:pPr>
            <w:r w:rsidRPr="00377315">
              <w:rPr>
                <w:sz w:val="20"/>
                <w:szCs w:val="20"/>
                <w:lang w:eastAsia="en-US"/>
              </w:rPr>
              <w:t>(группа)</w:t>
            </w:r>
          </w:p>
        </w:tc>
        <w:tc>
          <w:tcPr>
            <w:tcW w:w="152" w:type="pct"/>
          </w:tcPr>
          <w:p w14:paraId="5101F9BB" w14:textId="77777777" w:rsidR="00377315" w:rsidRPr="00377315" w:rsidRDefault="00377315" w:rsidP="00377315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3D64CFB" w14:textId="77777777" w:rsidR="00377315" w:rsidRPr="00377315" w:rsidRDefault="00377315" w:rsidP="00377315">
            <w:pPr>
              <w:jc w:val="center"/>
              <w:rPr>
                <w:sz w:val="20"/>
                <w:szCs w:val="20"/>
                <w:lang w:eastAsia="en-US"/>
              </w:rPr>
            </w:pPr>
            <w:r w:rsidRPr="00377315">
              <w:rPr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151" w:type="pct"/>
          </w:tcPr>
          <w:p w14:paraId="5F540F0D" w14:textId="77777777" w:rsidR="00377315" w:rsidRPr="00377315" w:rsidRDefault="00377315" w:rsidP="00377315">
            <w:pPr>
              <w:rPr>
                <w:sz w:val="20"/>
                <w:szCs w:val="20"/>
                <w:lang w:eastAsia="en-US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6D245B5" w14:textId="77777777" w:rsidR="00377315" w:rsidRPr="00377315" w:rsidRDefault="00377315" w:rsidP="00377315">
            <w:pPr>
              <w:jc w:val="center"/>
              <w:rPr>
                <w:sz w:val="20"/>
                <w:szCs w:val="20"/>
                <w:lang w:eastAsia="en-US"/>
              </w:rPr>
            </w:pPr>
            <w:r w:rsidRPr="00377315">
              <w:rPr>
                <w:sz w:val="20"/>
                <w:szCs w:val="20"/>
                <w:lang w:eastAsia="en-US"/>
              </w:rPr>
              <w:t>(И.О. Фамилия)</w:t>
            </w:r>
          </w:p>
        </w:tc>
      </w:tr>
      <w:tr w:rsidR="00377315" w:rsidRPr="00377315" w14:paraId="24BAB948" w14:textId="77777777" w:rsidTr="00D3490D">
        <w:trPr>
          <w:trHeight w:val="255"/>
        </w:trPr>
        <w:tc>
          <w:tcPr>
            <w:tcW w:w="1590" w:type="pct"/>
            <w:vMerge w:val="restart"/>
          </w:tcPr>
          <w:p w14:paraId="28D3AFF9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Руководитель курсовой работы</w:t>
            </w:r>
          </w:p>
        </w:tc>
        <w:tc>
          <w:tcPr>
            <w:tcW w:w="910" w:type="pct"/>
            <w:vMerge w:val="restart"/>
          </w:tcPr>
          <w:p w14:paraId="5C12AA0A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52" w:type="pct"/>
            <w:vMerge w:val="restart"/>
          </w:tcPr>
          <w:p w14:paraId="53121F84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062" w:type="pct"/>
          </w:tcPr>
          <w:p w14:paraId="794FFBA4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51" w:type="pct"/>
            <w:vMerge w:val="restart"/>
          </w:tcPr>
          <w:p w14:paraId="0C75C9FA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pct"/>
          </w:tcPr>
          <w:p w14:paraId="1DD237FD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36A6C3C5" w14:textId="77777777" w:rsidTr="00377315">
        <w:trPr>
          <w:trHeight w:val="255"/>
        </w:trPr>
        <w:tc>
          <w:tcPr>
            <w:tcW w:w="1590" w:type="pct"/>
            <w:vMerge/>
          </w:tcPr>
          <w:p w14:paraId="2A62C6DD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910" w:type="pct"/>
            <w:vMerge/>
          </w:tcPr>
          <w:p w14:paraId="2A73DF9B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52" w:type="pct"/>
            <w:vMerge/>
          </w:tcPr>
          <w:p w14:paraId="3A56168D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3ABDF84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51" w:type="pct"/>
            <w:vMerge/>
          </w:tcPr>
          <w:p w14:paraId="43AA7896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  <w:shd w:val="clear" w:color="auto" w:fill="auto"/>
          </w:tcPr>
          <w:p w14:paraId="7DE0DDB7" w14:textId="77777777" w:rsidR="00377315" w:rsidRPr="00377315" w:rsidRDefault="00377315" w:rsidP="00377315">
            <w:pPr>
              <w:jc w:val="center"/>
              <w:rPr>
                <w:sz w:val="22"/>
                <w:szCs w:val="22"/>
                <w:highlight w:val="yellow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 xml:space="preserve">Ю.Е. </w:t>
            </w:r>
            <w:proofErr w:type="spellStart"/>
            <w:r w:rsidRPr="00377315">
              <w:rPr>
                <w:sz w:val="22"/>
                <w:szCs w:val="22"/>
                <w:lang w:eastAsia="en-US"/>
              </w:rPr>
              <w:t>Гапанюк</w:t>
            </w:r>
            <w:proofErr w:type="spellEnd"/>
          </w:p>
        </w:tc>
      </w:tr>
      <w:tr w:rsidR="00377315" w:rsidRPr="00377315" w14:paraId="40C5D376" w14:textId="77777777" w:rsidTr="00D3490D">
        <w:tc>
          <w:tcPr>
            <w:tcW w:w="1590" w:type="pct"/>
          </w:tcPr>
          <w:p w14:paraId="36B13402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910" w:type="pct"/>
          </w:tcPr>
          <w:p w14:paraId="47250997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52" w:type="pct"/>
          </w:tcPr>
          <w:p w14:paraId="72EDD007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28528525" w14:textId="77777777" w:rsidR="00377315" w:rsidRPr="00377315" w:rsidRDefault="00377315" w:rsidP="00377315">
            <w:pPr>
              <w:jc w:val="center"/>
              <w:rPr>
                <w:sz w:val="22"/>
                <w:szCs w:val="22"/>
                <w:lang w:eastAsia="en-US"/>
              </w:rPr>
            </w:pPr>
            <w:r w:rsidRPr="00377315">
              <w:rPr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151" w:type="pct"/>
          </w:tcPr>
          <w:p w14:paraId="00CAA5CD" w14:textId="77777777" w:rsidR="00377315" w:rsidRPr="00377315" w:rsidRDefault="00377315" w:rsidP="00377315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79475647" w14:textId="77777777" w:rsidR="00377315" w:rsidRPr="00377315" w:rsidRDefault="00377315" w:rsidP="00377315">
            <w:pPr>
              <w:jc w:val="center"/>
              <w:rPr>
                <w:sz w:val="22"/>
                <w:szCs w:val="22"/>
                <w:lang w:eastAsia="en-US"/>
              </w:rPr>
            </w:pPr>
            <w:r w:rsidRPr="00377315">
              <w:rPr>
                <w:sz w:val="20"/>
                <w:szCs w:val="20"/>
                <w:lang w:eastAsia="en-US"/>
              </w:rPr>
              <w:t>(И.О. Фамилия)</w:t>
            </w:r>
          </w:p>
        </w:tc>
      </w:tr>
      <w:tr w:rsidR="00377315" w:rsidRPr="00377315" w14:paraId="382B5BCE" w14:textId="77777777" w:rsidTr="00D3490D">
        <w:tc>
          <w:tcPr>
            <w:tcW w:w="1590" w:type="pct"/>
          </w:tcPr>
          <w:p w14:paraId="004E29DE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910" w:type="pct"/>
          </w:tcPr>
          <w:p w14:paraId="51A8CE83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52" w:type="pct"/>
          </w:tcPr>
          <w:p w14:paraId="54075F84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1062" w:type="pct"/>
          </w:tcPr>
          <w:p w14:paraId="39E830B5" w14:textId="77777777" w:rsidR="00377315" w:rsidRPr="00377315" w:rsidRDefault="00377315" w:rsidP="00377315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51" w:type="pct"/>
          </w:tcPr>
          <w:p w14:paraId="1BA15CDC" w14:textId="77777777" w:rsidR="00377315" w:rsidRPr="00377315" w:rsidRDefault="00377315" w:rsidP="00377315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pct"/>
          </w:tcPr>
          <w:p w14:paraId="187413E1" w14:textId="77777777" w:rsidR="00377315" w:rsidRPr="00377315" w:rsidRDefault="00377315" w:rsidP="00377315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</w:tr>
    </w:tbl>
    <w:p w14:paraId="726DC919" w14:textId="77777777" w:rsidR="00377315" w:rsidRPr="00377315" w:rsidRDefault="00377315" w:rsidP="00377315">
      <w:pPr>
        <w:widowControl w:val="0"/>
        <w:autoSpaceDE w:val="0"/>
        <w:autoSpaceDN w:val="0"/>
        <w:rPr>
          <w:b/>
          <w:i/>
          <w:sz w:val="40"/>
          <w:szCs w:val="22"/>
          <w:lang w:eastAsia="en-US"/>
        </w:rPr>
      </w:pPr>
    </w:p>
    <w:p w14:paraId="78C8A70F" w14:textId="77777777" w:rsidR="00377315" w:rsidRPr="00377315" w:rsidRDefault="00377315" w:rsidP="00377315">
      <w:pPr>
        <w:widowControl w:val="0"/>
        <w:autoSpaceDE w:val="0"/>
        <w:autoSpaceDN w:val="0"/>
        <w:rPr>
          <w:sz w:val="22"/>
          <w:szCs w:val="22"/>
          <w:lang w:eastAsia="en-US"/>
        </w:rPr>
      </w:pPr>
    </w:p>
    <w:p w14:paraId="44BDE8B4" w14:textId="77777777" w:rsidR="00377315" w:rsidRDefault="00377315" w:rsidP="00377315">
      <w:pPr>
        <w:widowControl w:val="0"/>
        <w:autoSpaceDE w:val="0"/>
        <w:autoSpaceDN w:val="0"/>
        <w:rPr>
          <w:sz w:val="22"/>
          <w:szCs w:val="22"/>
          <w:lang w:eastAsia="en-US"/>
        </w:rPr>
      </w:pPr>
    </w:p>
    <w:p w14:paraId="44951DC7" w14:textId="77777777" w:rsidR="00377315" w:rsidRDefault="00377315" w:rsidP="00377315">
      <w:pPr>
        <w:widowControl w:val="0"/>
        <w:autoSpaceDE w:val="0"/>
        <w:autoSpaceDN w:val="0"/>
        <w:rPr>
          <w:sz w:val="22"/>
          <w:szCs w:val="22"/>
          <w:lang w:eastAsia="en-US"/>
        </w:rPr>
      </w:pPr>
    </w:p>
    <w:p w14:paraId="27A433B6" w14:textId="77777777" w:rsidR="00377315" w:rsidRPr="00377315" w:rsidRDefault="00377315" w:rsidP="00377315">
      <w:pPr>
        <w:widowControl w:val="0"/>
        <w:autoSpaceDE w:val="0"/>
        <w:autoSpaceDN w:val="0"/>
        <w:rPr>
          <w:sz w:val="22"/>
          <w:szCs w:val="22"/>
          <w:lang w:eastAsia="en-US"/>
        </w:rPr>
      </w:pPr>
    </w:p>
    <w:p w14:paraId="61608D7B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i/>
          <w:sz w:val="22"/>
          <w:szCs w:val="22"/>
          <w:lang w:eastAsia="en-US"/>
        </w:rPr>
      </w:pPr>
    </w:p>
    <w:p w14:paraId="502082A5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i/>
          <w:sz w:val="28"/>
          <w:szCs w:val="22"/>
          <w:lang w:eastAsia="en-US"/>
        </w:rPr>
      </w:pPr>
      <w:r w:rsidRPr="00377315">
        <w:rPr>
          <w:i/>
          <w:sz w:val="28"/>
          <w:szCs w:val="22"/>
          <w:lang w:eastAsia="en-US"/>
        </w:rPr>
        <w:t>202</w:t>
      </w:r>
      <w:r>
        <w:rPr>
          <w:i/>
          <w:sz w:val="28"/>
          <w:szCs w:val="22"/>
          <w:lang w:eastAsia="en-US"/>
        </w:rPr>
        <w:t>5</w:t>
      </w:r>
      <w:r w:rsidRPr="00377315">
        <w:rPr>
          <w:i/>
          <w:sz w:val="28"/>
          <w:szCs w:val="22"/>
          <w:lang w:eastAsia="en-US"/>
        </w:rPr>
        <w:t xml:space="preserve"> г.</w:t>
      </w:r>
    </w:p>
    <w:p w14:paraId="0A40E16A" w14:textId="77777777" w:rsidR="00377315" w:rsidRPr="00377315" w:rsidRDefault="00377315" w:rsidP="00377315">
      <w:pPr>
        <w:widowControl w:val="0"/>
        <w:autoSpaceDE w:val="0"/>
        <w:autoSpaceDN w:val="0"/>
        <w:rPr>
          <w:sz w:val="22"/>
          <w:szCs w:val="22"/>
          <w:lang w:val="en-GB" w:eastAsia="en-US"/>
        </w:rPr>
      </w:pPr>
    </w:p>
    <w:p w14:paraId="76146171" w14:textId="77777777" w:rsidR="00377315" w:rsidRPr="00377315" w:rsidRDefault="00377315" w:rsidP="00377315">
      <w:pPr>
        <w:widowControl w:val="0"/>
        <w:autoSpaceDE w:val="0"/>
        <w:autoSpaceDN w:val="0"/>
        <w:rPr>
          <w:sz w:val="22"/>
          <w:szCs w:val="22"/>
          <w:lang w:val="en-GB" w:eastAsia="en-US"/>
        </w:rPr>
      </w:pPr>
    </w:p>
    <w:p w14:paraId="06EB2643" w14:textId="77777777" w:rsidR="00377315" w:rsidRPr="00377315" w:rsidRDefault="00377315" w:rsidP="00377315">
      <w:pPr>
        <w:spacing w:after="160" w:line="259" w:lineRule="auto"/>
        <w:rPr>
          <w:b/>
          <w:sz w:val="22"/>
          <w:szCs w:val="22"/>
          <w:lang w:eastAsia="en-US"/>
        </w:rPr>
      </w:pPr>
      <w:r w:rsidRPr="00377315">
        <w:rPr>
          <w:b/>
          <w:sz w:val="22"/>
          <w:szCs w:val="22"/>
          <w:lang w:eastAsia="en-US"/>
        </w:rPr>
        <w:br w:type="page"/>
      </w:r>
    </w:p>
    <w:p w14:paraId="062795B6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sz w:val="22"/>
          <w:szCs w:val="22"/>
          <w:lang w:eastAsia="en-US"/>
        </w:rPr>
      </w:pPr>
      <w:r w:rsidRPr="00377315">
        <w:rPr>
          <w:b/>
          <w:sz w:val="22"/>
          <w:szCs w:val="22"/>
          <w:lang w:eastAsia="en-US"/>
        </w:rPr>
        <w:lastRenderedPageBreak/>
        <w:t>Министерство науки и высшего образования Российской Федерации</w:t>
      </w:r>
    </w:p>
    <w:p w14:paraId="37A71187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sz w:val="22"/>
          <w:szCs w:val="22"/>
          <w:lang w:eastAsia="en-US"/>
        </w:rPr>
      </w:pPr>
      <w:r w:rsidRPr="00377315">
        <w:rPr>
          <w:b/>
          <w:sz w:val="22"/>
          <w:szCs w:val="22"/>
          <w:lang w:eastAsia="en-US"/>
        </w:rPr>
        <w:t xml:space="preserve">Федеральное государственное автономное образовательное учреждение </w:t>
      </w:r>
    </w:p>
    <w:p w14:paraId="1F583A8B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sz w:val="22"/>
          <w:szCs w:val="22"/>
          <w:lang w:eastAsia="en-US"/>
        </w:rPr>
      </w:pPr>
      <w:r w:rsidRPr="00377315">
        <w:rPr>
          <w:b/>
          <w:sz w:val="22"/>
          <w:szCs w:val="22"/>
          <w:lang w:eastAsia="en-US"/>
        </w:rPr>
        <w:t>высшего образования</w:t>
      </w:r>
    </w:p>
    <w:p w14:paraId="16CA9973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sz w:val="22"/>
          <w:szCs w:val="22"/>
          <w:lang w:eastAsia="en-US"/>
        </w:rPr>
      </w:pPr>
      <w:r w:rsidRPr="00377315">
        <w:rPr>
          <w:b/>
          <w:sz w:val="22"/>
          <w:szCs w:val="22"/>
          <w:lang w:eastAsia="en-US"/>
        </w:rPr>
        <w:t>«Московский государственный технический университет имени Н.Э. Баумана</w:t>
      </w:r>
    </w:p>
    <w:p w14:paraId="756D9808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sz w:val="22"/>
          <w:szCs w:val="22"/>
          <w:lang w:eastAsia="en-US"/>
        </w:rPr>
      </w:pPr>
      <w:r w:rsidRPr="00377315">
        <w:rPr>
          <w:b/>
          <w:sz w:val="22"/>
          <w:szCs w:val="22"/>
          <w:lang w:eastAsia="en-US"/>
        </w:rPr>
        <w:t>(национальный исследовательский университет)»</w:t>
      </w:r>
    </w:p>
    <w:p w14:paraId="086E6126" w14:textId="77777777" w:rsidR="00377315" w:rsidRPr="00377315" w:rsidRDefault="00377315" w:rsidP="00377315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2"/>
          <w:szCs w:val="22"/>
          <w:lang w:eastAsia="en-US"/>
        </w:rPr>
      </w:pPr>
      <w:r w:rsidRPr="00377315">
        <w:rPr>
          <w:b/>
          <w:sz w:val="22"/>
          <w:szCs w:val="22"/>
          <w:lang w:eastAsia="en-US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377315" w:rsidRPr="00377315" w14:paraId="24E94E67" w14:textId="77777777" w:rsidTr="00D3490D">
        <w:tc>
          <w:tcPr>
            <w:tcW w:w="4677" w:type="dxa"/>
            <w:gridSpan w:val="3"/>
            <w:hideMark/>
          </w:tcPr>
          <w:p w14:paraId="0D91940C" w14:textId="77777777" w:rsidR="00377315" w:rsidRPr="00377315" w:rsidRDefault="00377315" w:rsidP="00377315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caps/>
                <w:lang w:val="en-GB" w:eastAsia="ar-SA"/>
              </w:rPr>
            </w:pPr>
            <w:r w:rsidRPr="00377315">
              <w:rPr>
                <w:rFonts w:eastAsia="Calibri"/>
                <w:caps/>
                <w:lang w:val="en-GB" w:eastAsia="ar-SA"/>
              </w:rPr>
              <w:t>Утверждаю</w:t>
            </w:r>
          </w:p>
        </w:tc>
      </w:tr>
      <w:tr w:rsidR="00377315" w:rsidRPr="00377315" w14:paraId="0F82207C" w14:textId="77777777" w:rsidTr="00D3490D">
        <w:trPr>
          <w:trHeight w:val="294"/>
        </w:trPr>
        <w:tc>
          <w:tcPr>
            <w:tcW w:w="4677" w:type="dxa"/>
            <w:gridSpan w:val="3"/>
          </w:tcPr>
          <w:p w14:paraId="2571882E" w14:textId="77777777" w:rsidR="00377315" w:rsidRPr="00377315" w:rsidRDefault="00377315" w:rsidP="00377315">
            <w:pPr>
              <w:widowControl w:val="0"/>
              <w:suppressAutoHyphens/>
              <w:autoSpaceDE w:val="0"/>
              <w:autoSpaceDN w:val="0"/>
              <w:rPr>
                <w:rFonts w:eastAsia="Calibri"/>
                <w:sz w:val="22"/>
                <w:szCs w:val="28"/>
                <w:lang w:val="en-GB" w:eastAsia="ar-SA"/>
              </w:rPr>
            </w:pPr>
          </w:p>
        </w:tc>
      </w:tr>
      <w:tr w:rsidR="00377315" w:rsidRPr="00377315" w14:paraId="28E7C3EF" w14:textId="77777777" w:rsidTr="00D3490D">
        <w:sdt>
          <w:sdtPr>
            <w:rPr>
              <w:lang w:val="en-GB" w:eastAsia="ar-SA"/>
            </w:rPr>
            <w:alias w:val="Должность"/>
            <w:tag w:val="Должность"/>
            <w:id w:val="1712616332"/>
            <w:placeholder>
              <w:docPart w:val="1B275F512D87D24CA54609B41BFA0AC2"/>
            </w:placeholder>
            <w:text/>
          </w:sdtPr>
          <w:sdtContent>
            <w:tc>
              <w:tcPr>
                <w:tcW w:w="3240" w:type="dxa"/>
                <w:gridSpan w:val="2"/>
                <w:hideMark/>
              </w:tcPr>
              <w:p w14:paraId="0E24EB60" w14:textId="77777777" w:rsidR="00377315" w:rsidRPr="00377315" w:rsidRDefault="00377315" w:rsidP="00377315">
                <w:pPr>
                  <w:widowControl w:val="0"/>
                  <w:suppressAutoHyphens/>
                  <w:autoSpaceDE w:val="0"/>
                  <w:autoSpaceDN w:val="0"/>
                  <w:jc w:val="center"/>
                  <w:rPr>
                    <w:rFonts w:eastAsia="Calibri"/>
                    <w:lang w:val="en-GB" w:eastAsia="ar-SA"/>
                  </w:rPr>
                </w:pPr>
                <w:proofErr w:type="spellStart"/>
                <w:r w:rsidRPr="00377315">
                  <w:rPr>
                    <w:lang w:val="en-GB" w:eastAsia="ar-SA"/>
                  </w:rPr>
                  <w:t>Заведующий</w:t>
                </w:r>
                <w:proofErr w:type="spellEnd"/>
                <w:r w:rsidRPr="00377315">
                  <w:rPr>
                    <w:lang w:val="en-GB" w:eastAsia="ar-SA"/>
                  </w:rPr>
                  <w:t xml:space="preserve"> </w:t>
                </w:r>
                <w:proofErr w:type="spellStart"/>
                <w:r w:rsidRPr="00377315">
                  <w:rPr>
                    <w:lang w:val="en-GB" w:eastAsia="ar-SA"/>
                  </w:rPr>
                  <w:t>кафедрой</w:t>
                </w:r>
                <w:proofErr w:type="spellEnd"/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39666970" w14:textId="77777777" w:rsidR="00377315" w:rsidRPr="00377315" w:rsidRDefault="00377315" w:rsidP="00377315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lang w:eastAsia="ar-SA"/>
              </w:rPr>
            </w:pPr>
            <w:r w:rsidRPr="00377315">
              <w:rPr>
                <w:rFonts w:eastAsia="Calibri"/>
                <w:lang w:eastAsia="ar-SA"/>
              </w:rPr>
              <w:t>ИУ5</w:t>
            </w:r>
          </w:p>
        </w:tc>
      </w:tr>
      <w:tr w:rsidR="00377315" w:rsidRPr="00377315" w14:paraId="608B8F81" w14:textId="77777777" w:rsidTr="00D3490D">
        <w:tc>
          <w:tcPr>
            <w:tcW w:w="3240" w:type="dxa"/>
            <w:gridSpan w:val="2"/>
          </w:tcPr>
          <w:p w14:paraId="5E545DEC" w14:textId="77777777" w:rsidR="00377315" w:rsidRPr="00377315" w:rsidRDefault="00377315" w:rsidP="00377315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sz w:val="20"/>
                <w:szCs w:val="20"/>
                <w:lang w:val="en-GB" w:eastAsia="ar-SA"/>
              </w:rPr>
            </w:pPr>
          </w:p>
        </w:tc>
        <w:tc>
          <w:tcPr>
            <w:tcW w:w="1437" w:type="dxa"/>
          </w:tcPr>
          <w:p w14:paraId="65A4061E" w14:textId="77777777" w:rsidR="00377315" w:rsidRPr="00377315" w:rsidRDefault="00377315" w:rsidP="00377315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377315">
              <w:rPr>
                <w:rFonts w:eastAsia="Calibri"/>
                <w:sz w:val="20"/>
                <w:szCs w:val="20"/>
                <w:lang w:eastAsia="ar-SA"/>
              </w:rPr>
              <w:t>(индекс)</w:t>
            </w:r>
          </w:p>
        </w:tc>
      </w:tr>
      <w:tr w:rsidR="00377315" w:rsidRPr="00377315" w14:paraId="25D22D04" w14:textId="77777777" w:rsidTr="00D3490D">
        <w:tc>
          <w:tcPr>
            <w:tcW w:w="2532" w:type="dxa"/>
          </w:tcPr>
          <w:p w14:paraId="650D2333" w14:textId="77777777" w:rsidR="00377315" w:rsidRPr="00377315" w:rsidRDefault="00377315" w:rsidP="00377315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lang w:val="en-GB"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440C457A" w14:textId="77777777" w:rsidR="00377315" w:rsidRPr="00377315" w:rsidRDefault="00377315" w:rsidP="00377315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lang w:eastAsia="ar-SA"/>
              </w:rPr>
            </w:pPr>
            <w:r w:rsidRPr="00377315">
              <w:rPr>
                <w:rFonts w:eastAsia="Calibri"/>
                <w:lang w:eastAsia="ar-SA"/>
              </w:rPr>
              <w:t>В.И. Терехов</w:t>
            </w:r>
          </w:p>
        </w:tc>
      </w:tr>
      <w:tr w:rsidR="00377315" w:rsidRPr="00377315" w14:paraId="539992C6" w14:textId="77777777" w:rsidTr="00D3490D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15C82D" w14:textId="77777777" w:rsidR="00377315" w:rsidRPr="00377315" w:rsidRDefault="00377315" w:rsidP="00377315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sz w:val="20"/>
                <w:szCs w:val="20"/>
                <w:lang w:val="en-GB"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5DAD1208" w14:textId="77777777" w:rsidR="00377315" w:rsidRPr="00377315" w:rsidRDefault="00377315" w:rsidP="00377315">
            <w:pPr>
              <w:widowControl w:val="0"/>
              <w:suppressAutoHyphens/>
              <w:autoSpaceDE w:val="0"/>
              <w:autoSpaceDN w:val="0"/>
              <w:jc w:val="center"/>
              <w:rPr>
                <w:sz w:val="20"/>
                <w:szCs w:val="20"/>
                <w:lang w:eastAsia="ar-SA"/>
              </w:rPr>
            </w:pPr>
            <w:r w:rsidRPr="00377315">
              <w:rPr>
                <w:sz w:val="20"/>
                <w:szCs w:val="20"/>
                <w:lang w:eastAsia="ar-SA"/>
              </w:rPr>
              <w:t>(И.О. Фамилия)</w:t>
            </w:r>
          </w:p>
        </w:tc>
      </w:tr>
      <w:tr w:rsidR="00377315" w:rsidRPr="00377315" w14:paraId="7A92CA95" w14:textId="77777777" w:rsidTr="00D3490D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5A095EA" w14:textId="77777777" w:rsidR="00377315" w:rsidRPr="00377315" w:rsidRDefault="00377315" w:rsidP="00377315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sz w:val="20"/>
                <w:szCs w:val="20"/>
                <w:lang w:val="en-GB" w:eastAsia="ar-SA"/>
              </w:rPr>
            </w:pPr>
            <w:r w:rsidRPr="00377315">
              <w:rPr>
                <w:rFonts w:eastAsia="Calibri"/>
                <w:sz w:val="20"/>
                <w:szCs w:val="20"/>
                <w:lang w:val="en-GB" w:eastAsia="ar-SA"/>
              </w:rPr>
              <w:t>(</w:t>
            </w:r>
            <w:proofErr w:type="spellStart"/>
            <w:r w:rsidRPr="00377315">
              <w:rPr>
                <w:rFonts w:eastAsia="Calibri"/>
                <w:sz w:val="20"/>
                <w:szCs w:val="20"/>
                <w:lang w:val="en-GB" w:eastAsia="ar-SA"/>
              </w:rPr>
              <w:t>подпись</w:t>
            </w:r>
            <w:proofErr w:type="spellEnd"/>
            <w:r w:rsidRPr="00377315">
              <w:rPr>
                <w:rFonts w:eastAsia="Calibri"/>
                <w:sz w:val="20"/>
                <w:szCs w:val="20"/>
                <w:lang w:val="en-GB" w:eastAsia="ar-SA"/>
              </w:rPr>
              <w:t>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3CA3FFA2" w14:textId="77777777" w:rsidR="00377315" w:rsidRPr="00377315" w:rsidRDefault="00377315" w:rsidP="00377315">
            <w:pPr>
              <w:widowControl w:val="0"/>
              <w:suppressAutoHyphens/>
              <w:autoSpaceDE w:val="0"/>
              <w:autoSpaceDN w:val="0"/>
              <w:rPr>
                <w:rFonts w:eastAsia="Calibri"/>
                <w:sz w:val="22"/>
                <w:szCs w:val="28"/>
                <w:lang w:val="en-GB" w:eastAsia="ar-SA"/>
              </w:rPr>
            </w:pPr>
          </w:p>
        </w:tc>
      </w:tr>
      <w:tr w:rsidR="00377315" w:rsidRPr="00377315" w14:paraId="2A3D28CA" w14:textId="77777777" w:rsidTr="00D3490D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6C72A312" w14:textId="77777777" w:rsidR="00377315" w:rsidRPr="00377315" w:rsidRDefault="00377315" w:rsidP="00377315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sz w:val="20"/>
                <w:szCs w:val="20"/>
                <w:lang w:val="en-GB"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04E6EDCB" w14:textId="77777777" w:rsidR="00377315" w:rsidRPr="00377315" w:rsidRDefault="00377315" w:rsidP="00377315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lang w:val="en-GB" w:eastAsia="ar-SA"/>
              </w:rPr>
            </w:pPr>
            <w:r w:rsidRPr="00377315">
              <w:rPr>
                <w:rFonts w:eastAsia="Calibri"/>
                <w:sz w:val="20"/>
                <w:szCs w:val="20"/>
                <w:lang w:val="en-GB" w:eastAsia="ar-SA"/>
              </w:rPr>
              <w:t>(</w:t>
            </w:r>
            <w:proofErr w:type="spellStart"/>
            <w:r w:rsidRPr="00377315">
              <w:rPr>
                <w:rFonts w:eastAsia="Calibri"/>
                <w:sz w:val="20"/>
                <w:szCs w:val="20"/>
                <w:lang w:val="en-GB" w:eastAsia="ar-SA"/>
              </w:rPr>
              <w:t>дата</w:t>
            </w:r>
            <w:proofErr w:type="spellEnd"/>
            <w:r w:rsidRPr="00377315">
              <w:rPr>
                <w:rFonts w:eastAsia="Calibri"/>
                <w:sz w:val="20"/>
                <w:szCs w:val="20"/>
                <w:lang w:val="en-GB" w:eastAsia="ar-SA"/>
              </w:rPr>
              <w:t>)</w:t>
            </w:r>
          </w:p>
        </w:tc>
      </w:tr>
    </w:tbl>
    <w:p w14:paraId="07528F06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spacing w:val="100"/>
          <w:sz w:val="36"/>
          <w:szCs w:val="22"/>
          <w:lang w:eastAsia="en-US"/>
        </w:rPr>
      </w:pPr>
    </w:p>
    <w:p w14:paraId="05459128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sz w:val="36"/>
          <w:szCs w:val="22"/>
          <w:lang w:eastAsia="en-US"/>
        </w:rPr>
      </w:pPr>
      <w:r w:rsidRPr="00377315">
        <w:rPr>
          <w:b/>
          <w:spacing w:val="100"/>
          <w:sz w:val="36"/>
          <w:szCs w:val="22"/>
          <w:lang w:eastAsia="en-US"/>
        </w:rPr>
        <w:t>ЗАДАНИЕ</w:t>
      </w:r>
    </w:p>
    <w:p w14:paraId="58DE52F1" w14:textId="77777777" w:rsidR="00377315" w:rsidRPr="00377315" w:rsidRDefault="00377315" w:rsidP="00377315">
      <w:pPr>
        <w:widowControl w:val="0"/>
        <w:autoSpaceDE w:val="0"/>
        <w:autoSpaceDN w:val="0"/>
        <w:jc w:val="center"/>
        <w:rPr>
          <w:b/>
          <w:sz w:val="32"/>
          <w:szCs w:val="22"/>
          <w:lang w:eastAsia="en-US"/>
        </w:rPr>
      </w:pPr>
      <w:r w:rsidRPr="00377315">
        <w:rPr>
          <w:b/>
          <w:sz w:val="32"/>
          <w:szCs w:val="22"/>
          <w:lang w:eastAsia="en-US"/>
        </w:rPr>
        <w:t>на выполнение курсовой работы</w:t>
      </w:r>
    </w:p>
    <w:p w14:paraId="6420D638" w14:textId="77777777" w:rsidR="00377315" w:rsidRPr="00377315" w:rsidRDefault="00377315" w:rsidP="00377315">
      <w:pPr>
        <w:widowControl w:val="0"/>
        <w:autoSpaceDE w:val="0"/>
        <w:autoSpaceDN w:val="0"/>
        <w:rPr>
          <w:sz w:val="14"/>
          <w:szCs w:val="22"/>
          <w:lang w:eastAsia="en-US"/>
        </w:rPr>
      </w:pP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3"/>
        <w:gridCol w:w="914"/>
        <w:gridCol w:w="472"/>
        <w:gridCol w:w="405"/>
        <w:gridCol w:w="8"/>
        <w:gridCol w:w="515"/>
        <w:gridCol w:w="403"/>
        <w:gridCol w:w="46"/>
        <w:gridCol w:w="345"/>
        <w:gridCol w:w="665"/>
        <w:gridCol w:w="87"/>
        <w:gridCol w:w="692"/>
        <w:gridCol w:w="289"/>
        <w:gridCol w:w="453"/>
        <w:gridCol w:w="2860"/>
      </w:tblGrid>
      <w:tr w:rsidR="00377315" w:rsidRPr="00377315" w14:paraId="0C323AED" w14:textId="77777777" w:rsidTr="00D3490D">
        <w:tc>
          <w:tcPr>
            <w:tcW w:w="1244" w:type="pct"/>
            <w:gridSpan w:val="2"/>
          </w:tcPr>
          <w:p w14:paraId="5AC7070C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по дисциплине</w:t>
            </w:r>
          </w:p>
        </w:tc>
        <w:tc>
          <w:tcPr>
            <w:tcW w:w="3756" w:type="pct"/>
            <w:gridSpan w:val="13"/>
            <w:tcBorders>
              <w:bottom w:val="single" w:sz="4" w:space="0" w:color="auto"/>
            </w:tcBorders>
          </w:tcPr>
          <w:p w14:paraId="206635FF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НИР по обработке и анализу данных</w:t>
            </w:r>
          </w:p>
        </w:tc>
      </w:tr>
      <w:tr w:rsidR="00377315" w:rsidRPr="00377315" w14:paraId="6553AF3B" w14:textId="77777777" w:rsidTr="00D3490D">
        <w:tc>
          <w:tcPr>
            <w:tcW w:w="1244" w:type="pct"/>
            <w:gridSpan w:val="2"/>
          </w:tcPr>
          <w:p w14:paraId="7E0B4DEA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Студент группы</w:t>
            </w:r>
          </w:p>
        </w:tc>
        <w:tc>
          <w:tcPr>
            <w:tcW w:w="935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2B91694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ИУ5-</w:t>
            </w:r>
            <w:r>
              <w:rPr>
                <w:sz w:val="22"/>
                <w:szCs w:val="22"/>
                <w:lang w:eastAsia="en-US"/>
              </w:rPr>
              <w:t>34М</w:t>
            </w:r>
            <w:r w:rsidRPr="00377315">
              <w:rPr>
                <w:sz w:val="22"/>
                <w:szCs w:val="22"/>
                <w:lang w:eastAsia="en-US"/>
              </w:rPr>
              <w:t xml:space="preserve"> </w:t>
            </w:r>
            <w:r>
              <w:rPr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2821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1A3D5F3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       Андреев Виктор Алексеевич</w:t>
            </w:r>
          </w:p>
        </w:tc>
      </w:tr>
      <w:tr w:rsidR="00377315" w:rsidRPr="00377315" w14:paraId="66C7308F" w14:textId="77777777" w:rsidTr="00D3490D">
        <w:tc>
          <w:tcPr>
            <w:tcW w:w="1244" w:type="pct"/>
            <w:gridSpan w:val="2"/>
          </w:tcPr>
          <w:p w14:paraId="5676501C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3756" w:type="pct"/>
            <w:gridSpan w:val="13"/>
            <w:tcBorders>
              <w:top w:val="single" w:sz="4" w:space="0" w:color="auto"/>
            </w:tcBorders>
          </w:tcPr>
          <w:p w14:paraId="13EC2EAC" w14:textId="77777777" w:rsidR="00377315" w:rsidRPr="00377315" w:rsidRDefault="00377315" w:rsidP="00377315">
            <w:pPr>
              <w:jc w:val="center"/>
              <w:rPr>
                <w:sz w:val="20"/>
                <w:szCs w:val="22"/>
                <w:lang w:eastAsia="en-US"/>
              </w:rPr>
            </w:pPr>
            <w:r w:rsidRPr="00377315">
              <w:rPr>
                <w:sz w:val="20"/>
                <w:szCs w:val="22"/>
                <w:lang w:eastAsia="en-US"/>
              </w:rPr>
              <w:t>(Фамилия, имя, отчество)</w:t>
            </w:r>
          </w:p>
        </w:tc>
      </w:tr>
      <w:tr w:rsidR="00377315" w:rsidRPr="00377315" w14:paraId="1FADDD08" w14:textId="77777777" w:rsidTr="00D3490D">
        <w:tc>
          <w:tcPr>
            <w:tcW w:w="1703" w:type="pct"/>
            <w:gridSpan w:val="5"/>
          </w:tcPr>
          <w:p w14:paraId="029EC102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 xml:space="preserve">Тема курсовой работы  </w:t>
            </w:r>
          </w:p>
        </w:tc>
        <w:tc>
          <w:tcPr>
            <w:tcW w:w="3297" w:type="pct"/>
            <w:gridSpan w:val="10"/>
            <w:tcBorders>
              <w:bottom w:val="single" w:sz="4" w:space="0" w:color="auto"/>
            </w:tcBorders>
          </w:tcPr>
          <w:p w14:paraId="1F5F2226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20D4934C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6C05427D" w14:textId="77777777" w:rsidR="00377315" w:rsidRPr="00377315" w:rsidRDefault="00377315" w:rsidP="00377315">
            <w:pPr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Определение критериев оценки качества работы рекомендательных систем</w:t>
            </w:r>
          </w:p>
        </w:tc>
      </w:tr>
      <w:tr w:rsidR="00377315" w:rsidRPr="00377315" w14:paraId="6E187C16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16239504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64B9C026" w14:textId="77777777" w:rsidTr="00D3490D">
        <w:tc>
          <w:tcPr>
            <w:tcW w:w="5000" w:type="pct"/>
            <w:gridSpan w:val="15"/>
            <w:tcBorders>
              <w:top w:val="single" w:sz="4" w:space="0" w:color="auto"/>
            </w:tcBorders>
          </w:tcPr>
          <w:p w14:paraId="3C5D5CB1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377315" w:rsidRPr="00377315" w14:paraId="2E463AA2" w14:textId="77777777" w:rsidTr="00D3490D">
        <w:tc>
          <w:tcPr>
            <w:tcW w:w="5000" w:type="pct"/>
            <w:gridSpan w:val="15"/>
            <w:tcBorders>
              <w:bottom w:val="single" w:sz="4" w:space="0" w:color="auto"/>
            </w:tcBorders>
          </w:tcPr>
          <w:p w14:paraId="450D6771" w14:textId="77777777" w:rsidR="00377315" w:rsidRPr="00377315" w:rsidRDefault="00377315" w:rsidP="00377315">
            <w:pPr>
              <w:jc w:val="center"/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УЧЕБНАЯ</w:t>
            </w:r>
          </w:p>
        </w:tc>
      </w:tr>
      <w:tr w:rsidR="00377315" w:rsidRPr="00377315" w14:paraId="6F1FD90C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574437DC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5F60F4A9" w14:textId="77777777" w:rsidTr="00D3490D">
        <w:tc>
          <w:tcPr>
            <w:tcW w:w="2727" w:type="pct"/>
            <w:gridSpan w:val="10"/>
            <w:tcBorders>
              <w:top w:val="single" w:sz="4" w:space="0" w:color="auto"/>
            </w:tcBorders>
          </w:tcPr>
          <w:p w14:paraId="33D6914E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Источник тематики (кафедра, предприятие, НИР)</w:t>
            </w:r>
          </w:p>
        </w:tc>
        <w:tc>
          <w:tcPr>
            <w:tcW w:w="2273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911F0C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КАФЕДРА</w:t>
            </w:r>
          </w:p>
        </w:tc>
      </w:tr>
      <w:tr w:rsidR="00377315" w:rsidRPr="00377315" w14:paraId="7AE6909E" w14:textId="77777777" w:rsidTr="00D3490D">
        <w:tc>
          <w:tcPr>
            <w:tcW w:w="770" w:type="pct"/>
            <w:tcBorders>
              <w:bottom w:val="single" w:sz="4" w:space="0" w:color="auto"/>
            </w:tcBorders>
          </w:tcPr>
          <w:p w14:paraId="2596E76A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b/>
                <w:i/>
                <w:sz w:val="22"/>
                <w:szCs w:val="22"/>
                <w:lang w:eastAsia="en-US"/>
              </w:rPr>
              <w:t>Задание</w:t>
            </w:r>
          </w:p>
        </w:tc>
        <w:tc>
          <w:tcPr>
            <w:tcW w:w="4230" w:type="pct"/>
            <w:gridSpan w:val="14"/>
            <w:tcBorders>
              <w:bottom w:val="single" w:sz="4" w:space="0" w:color="auto"/>
            </w:tcBorders>
          </w:tcPr>
          <w:p w14:paraId="29389631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0E1D49E9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7A46EDCA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 xml:space="preserve">Систематизировать критерии оценки качества РС, установить их взаимосвязи с методами </w:t>
            </w:r>
          </w:p>
        </w:tc>
      </w:tr>
      <w:tr w:rsidR="00377315" w:rsidRPr="00377315" w14:paraId="35BB44B2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14A915F0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реализации, а также провести анализ современных практических и этических аспектов оценки.</w:t>
            </w:r>
          </w:p>
        </w:tc>
      </w:tr>
      <w:tr w:rsidR="00377315" w:rsidRPr="00377315" w14:paraId="0300FF86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6C473674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2B803D2D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58576310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2CD235C8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71B7A217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3F8E5D43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17660304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31A93D34" w14:textId="77777777" w:rsidTr="00D3490D">
        <w:tc>
          <w:tcPr>
            <w:tcW w:w="2382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39C9EA4" w14:textId="77777777" w:rsidR="00377315" w:rsidRPr="00377315" w:rsidRDefault="00377315" w:rsidP="00377315">
            <w:pPr>
              <w:rPr>
                <w:b/>
                <w:i/>
                <w:sz w:val="22"/>
                <w:szCs w:val="22"/>
                <w:lang w:eastAsia="en-US"/>
              </w:rPr>
            </w:pPr>
            <w:r w:rsidRPr="00377315">
              <w:rPr>
                <w:b/>
                <w:i/>
                <w:sz w:val="22"/>
                <w:szCs w:val="22"/>
                <w:lang w:eastAsia="en-US"/>
              </w:rPr>
              <w:t>Оформление курсовой работы:</w:t>
            </w:r>
          </w:p>
        </w:tc>
        <w:tc>
          <w:tcPr>
            <w:tcW w:w="2618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A7EE879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73C7FDAA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449DC629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Расчетно-пояснительная записка (Отчет по КР) на _____ листах формата А4.</w:t>
            </w:r>
          </w:p>
        </w:tc>
      </w:tr>
      <w:tr w:rsidR="00377315" w:rsidRPr="00377315" w14:paraId="7E01B3C5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5A5B5CBD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064A5994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225A8919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60AF8983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6D5B3FE8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01E704D8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493B4586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319ABB8A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16B179CF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23E7A0C7" w14:textId="77777777" w:rsidTr="00D3490D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1819769A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</w:tr>
      <w:tr w:rsidR="00377315" w:rsidRPr="00377315" w14:paraId="49DAB4EF" w14:textId="77777777" w:rsidTr="00377315">
        <w:trPr>
          <w:gridAfter w:val="1"/>
          <w:wAfter w:w="1483" w:type="pct"/>
        </w:trPr>
        <w:tc>
          <w:tcPr>
            <w:tcW w:w="1489" w:type="pct"/>
            <w:gridSpan w:val="3"/>
            <w:tcBorders>
              <w:top w:val="single" w:sz="4" w:space="0" w:color="auto"/>
            </w:tcBorders>
          </w:tcPr>
          <w:p w14:paraId="080FB9EE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Дата выдачи задания</w:t>
            </w:r>
          </w:p>
        </w:tc>
        <w:tc>
          <w:tcPr>
            <w:tcW w:w="210" w:type="pct"/>
          </w:tcPr>
          <w:p w14:paraId="5E5C8573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«</w:t>
            </w:r>
          </w:p>
        </w:tc>
        <w:tc>
          <w:tcPr>
            <w:tcW w:w="271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E786A24" w14:textId="77777777" w:rsidR="00377315" w:rsidRPr="00377315" w:rsidRDefault="00377315" w:rsidP="00377315">
            <w:p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233" w:type="pct"/>
            <w:gridSpan w:val="2"/>
            <w:shd w:val="clear" w:color="auto" w:fill="auto"/>
          </w:tcPr>
          <w:p w14:paraId="0C8CA6FF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»</w:t>
            </w:r>
          </w:p>
        </w:tc>
        <w:tc>
          <w:tcPr>
            <w:tcW w:w="569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AEF35CB" w14:textId="77777777" w:rsidR="00377315" w:rsidRPr="00377315" w:rsidRDefault="00377315" w:rsidP="00377315">
            <w:pPr>
              <w:jc w:val="center"/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месяц</w:t>
            </w:r>
          </w:p>
        </w:tc>
        <w:tc>
          <w:tcPr>
            <w:tcW w:w="359" w:type="pct"/>
            <w:shd w:val="clear" w:color="auto" w:fill="auto"/>
          </w:tcPr>
          <w:p w14:paraId="15EF6638" w14:textId="77777777" w:rsidR="00377315" w:rsidRPr="00377315" w:rsidRDefault="00377315" w:rsidP="00377315">
            <w:pPr>
              <w:jc w:val="right"/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202</w:t>
            </w:r>
          </w:p>
        </w:tc>
        <w:tc>
          <w:tcPr>
            <w:tcW w:w="150" w:type="pct"/>
            <w:tcBorders>
              <w:bottom w:val="single" w:sz="4" w:space="0" w:color="auto"/>
            </w:tcBorders>
            <w:shd w:val="clear" w:color="auto" w:fill="auto"/>
          </w:tcPr>
          <w:p w14:paraId="1C313209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235" w:type="pct"/>
            <w:shd w:val="clear" w:color="auto" w:fill="auto"/>
          </w:tcPr>
          <w:p w14:paraId="265945E2" w14:textId="77777777" w:rsidR="00377315" w:rsidRPr="00377315" w:rsidRDefault="00377315" w:rsidP="00377315">
            <w:pPr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>г.</w:t>
            </w:r>
          </w:p>
        </w:tc>
      </w:tr>
    </w:tbl>
    <w:p w14:paraId="665C19C0" w14:textId="77777777" w:rsidR="00377315" w:rsidRPr="00377315" w:rsidRDefault="00377315" w:rsidP="00377315">
      <w:pPr>
        <w:widowControl w:val="0"/>
        <w:autoSpaceDE w:val="0"/>
        <w:autoSpaceDN w:val="0"/>
        <w:jc w:val="both"/>
        <w:rPr>
          <w:b/>
          <w:i/>
          <w:sz w:val="8"/>
          <w:szCs w:val="22"/>
          <w:lang w:eastAsia="en-US"/>
        </w:rPr>
      </w:pPr>
    </w:p>
    <w:p w14:paraId="7654CE49" w14:textId="77777777" w:rsidR="00377315" w:rsidRPr="00377315" w:rsidRDefault="00377315" w:rsidP="00377315">
      <w:pPr>
        <w:widowControl w:val="0"/>
        <w:autoSpaceDE w:val="0"/>
        <w:autoSpaceDN w:val="0"/>
        <w:jc w:val="both"/>
        <w:rPr>
          <w:sz w:val="22"/>
          <w:szCs w:val="22"/>
          <w:lang w:eastAsia="en-US"/>
        </w:rPr>
      </w:pPr>
    </w:p>
    <w:tbl>
      <w:tblPr>
        <w:tblStyle w:val="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377315" w:rsidRPr="00377315" w14:paraId="22B4A757" w14:textId="77777777" w:rsidTr="00D3490D">
        <w:tc>
          <w:tcPr>
            <w:tcW w:w="4678" w:type="dxa"/>
          </w:tcPr>
          <w:p w14:paraId="2E7ACA2C" w14:textId="77777777" w:rsidR="00377315" w:rsidRPr="00377315" w:rsidRDefault="00377315" w:rsidP="00377315">
            <w:pPr>
              <w:rPr>
                <w:b/>
                <w:sz w:val="22"/>
                <w:szCs w:val="22"/>
                <w:lang w:val="en-US" w:eastAsia="en-US"/>
              </w:rPr>
            </w:pPr>
            <w:bookmarkStart w:id="0" w:name="_Hlk201415619"/>
            <w:proofErr w:type="spellStart"/>
            <w:r w:rsidRPr="00377315">
              <w:rPr>
                <w:b/>
                <w:sz w:val="22"/>
                <w:szCs w:val="22"/>
                <w:lang w:val="en-US" w:eastAsia="en-US"/>
              </w:rPr>
              <w:t>Студент</w:t>
            </w:r>
            <w:proofErr w:type="spellEnd"/>
          </w:p>
        </w:tc>
        <w:tc>
          <w:tcPr>
            <w:tcW w:w="425" w:type="dxa"/>
          </w:tcPr>
          <w:p w14:paraId="37AAB301" w14:textId="77777777" w:rsidR="00377315" w:rsidRPr="00377315" w:rsidRDefault="00377315" w:rsidP="00377315">
            <w:pPr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AA20FF8" w14:textId="77777777" w:rsidR="00377315" w:rsidRPr="00377315" w:rsidRDefault="00377315" w:rsidP="00377315">
            <w:pPr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84" w:type="dxa"/>
          </w:tcPr>
          <w:p w14:paraId="264B786F" w14:textId="77777777" w:rsidR="00377315" w:rsidRPr="00377315" w:rsidRDefault="00377315" w:rsidP="00377315">
            <w:pPr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3857FDE9" w14:textId="77777777" w:rsidR="00377315" w:rsidRPr="00377315" w:rsidRDefault="00377315" w:rsidP="00377315">
            <w:pPr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В.А. Андреев</w:t>
            </w:r>
          </w:p>
        </w:tc>
      </w:tr>
      <w:tr w:rsidR="00377315" w:rsidRPr="00377315" w14:paraId="64A5A4FC" w14:textId="77777777" w:rsidTr="00D349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7848A54" w14:textId="77777777" w:rsidR="00377315" w:rsidRPr="00377315" w:rsidRDefault="00377315" w:rsidP="00377315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BB6434" w14:textId="77777777" w:rsidR="00377315" w:rsidRPr="00377315" w:rsidRDefault="00377315" w:rsidP="00377315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FFCE65" w14:textId="77777777" w:rsidR="00377315" w:rsidRPr="00377315" w:rsidRDefault="00377315" w:rsidP="00377315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377315">
              <w:rPr>
                <w:sz w:val="20"/>
                <w:szCs w:val="20"/>
                <w:lang w:val="en-US" w:eastAsia="en-US"/>
              </w:rPr>
              <w:t>(</w:t>
            </w:r>
            <w:proofErr w:type="spellStart"/>
            <w:r w:rsidRPr="00377315">
              <w:rPr>
                <w:sz w:val="20"/>
                <w:szCs w:val="20"/>
                <w:lang w:val="en-US" w:eastAsia="en-US"/>
              </w:rPr>
              <w:t>подпись</w:t>
            </w:r>
            <w:proofErr w:type="spellEnd"/>
            <w:r w:rsidRPr="00377315">
              <w:rPr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377315">
              <w:rPr>
                <w:sz w:val="20"/>
                <w:szCs w:val="20"/>
                <w:lang w:val="en-US" w:eastAsia="en-US"/>
              </w:rPr>
              <w:t>дата</w:t>
            </w:r>
            <w:proofErr w:type="spellEnd"/>
            <w:r w:rsidRPr="00377315">
              <w:rPr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59DD8AE" w14:textId="77777777" w:rsidR="00377315" w:rsidRPr="00377315" w:rsidRDefault="00377315" w:rsidP="00377315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8E4979" w14:textId="77777777" w:rsidR="00377315" w:rsidRPr="00377315" w:rsidRDefault="00377315" w:rsidP="00377315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377315">
              <w:rPr>
                <w:sz w:val="20"/>
                <w:szCs w:val="20"/>
                <w:lang w:val="en-US" w:eastAsia="en-US"/>
              </w:rPr>
              <w:t xml:space="preserve">(И.О. </w:t>
            </w:r>
            <w:proofErr w:type="spellStart"/>
            <w:r w:rsidRPr="00377315">
              <w:rPr>
                <w:sz w:val="20"/>
                <w:szCs w:val="20"/>
                <w:lang w:val="en-US" w:eastAsia="en-US"/>
              </w:rPr>
              <w:t>Фамилия</w:t>
            </w:r>
            <w:proofErr w:type="spellEnd"/>
            <w:r w:rsidRPr="00377315">
              <w:rPr>
                <w:sz w:val="20"/>
                <w:szCs w:val="20"/>
                <w:lang w:val="en-US" w:eastAsia="en-US"/>
              </w:rPr>
              <w:t>)</w:t>
            </w:r>
          </w:p>
        </w:tc>
      </w:tr>
      <w:tr w:rsidR="00377315" w:rsidRPr="00377315" w14:paraId="2AC4E6C6" w14:textId="77777777" w:rsidTr="00377315">
        <w:tc>
          <w:tcPr>
            <w:tcW w:w="4678" w:type="dxa"/>
          </w:tcPr>
          <w:p w14:paraId="41B74551" w14:textId="77777777" w:rsidR="00377315" w:rsidRPr="00377315" w:rsidRDefault="00377315" w:rsidP="00377315">
            <w:pPr>
              <w:rPr>
                <w:sz w:val="22"/>
                <w:szCs w:val="22"/>
                <w:lang w:val="en-US" w:eastAsia="en-US"/>
              </w:rPr>
            </w:pPr>
            <w:r w:rsidRPr="00377315">
              <w:rPr>
                <w:b/>
                <w:sz w:val="22"/>
                <w:szCs w:val="22"/>
                <w:lang w:eastAsia="en-US"/>
              </w:rPr>
              <w:t>Руководитель</w:t>
            </w:r>
            <w:r w:rsidRPr="00377315">
              <w:rPr>
                <w:b/>
                <w:sz w:val="22"/>
                <w:szCs w:val="22"/>
                <w:lang w:val="en-US" w:eastAsia="en-US"/>
              </w:rPr>
              <w:t xml:space="preserve"> </w:t>
            </w:r>
            <w:r w:rsidRPr="00377315">
              <w:rPr>
                <w:b/>
                <w:sz w:val="22"/>
                <w:szCs w:val="22"/>
                <w:lang w:eastAsia="en-US"/>
              </w:rPr>
              <w:t>курсовой работы</w:t>
            </w:r>
          </w:p>
        </w:tc>
        <w:tc>
          <w:tcPr>
            <w:tcW w:w="425" w:type="dxa"/>
          </w:tcPr>
          <w:p w14:paraId="2EEB123D" w14:textId="77777777" w:rsidR="00377315" w:rsidRPr="00377315" w:rsidRDefault="00377315" w:rsidP="00377315">
            <w:pPr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B277186" w14:textId="77777777" w:rsidR="00377315" w:rsidRPr="00377315" w:rsidRDefault="00377315" w:rsidP="00377315">
            <w:pPr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84" w:type="dxa"/>
          </w:tcPr>
          <w:p w14:paraId="033AE079" w14:textId="77777777" w:rsidR="00377315" w:rsidRPr="00377315" w:rsidRDefault="00377315" w:rsidP="00377315">
            <w:pPr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  <w:shd w:val="clear" w:color="auto" w:fill="auto"/>
          </w:tcPr>
          <w:p w14:paraId="04C23DAE" w14:textId="77777777" w:rsidR="00377315" w:rsidRPr="00377315" w:rsidRDefault="00377315" w:rsidP="00377315">
            <w:pPr>
              <w:jc w:val="center"/>
              <w:rPr>
                <w:sz w:val="22"/>
                <w:szCs w:val="22"/>
                <w:lang w:eastAsia="en-US"/>
              </w:rPr>
            </w:pPr>
            <w:r w:rsidRPr="00377315">
              <w:rPr>
                <w:sz w:val="22"/>
                <w:szCs w:val="22"/>
                <w:lang w:eastAsia="en-US"/>
              </w:rPr>
              <w:t xml:space="preserve">Ю.Е. </w:t>
            </w:r>
            <w:proofErr w:type="spellStart"/>
            <w:r w:rsidRPr="00377315">
              <w:rPr>
                <w:sz w:val="22"/>
                <w:szCs w:val="22"/>
                <w:lang w:eastAsia="en-US"/>
              </w:rPr>
              <w:t>Гапанюк</w:t>
            </w:r>
            <w:proofErr w:type="spellEnd"/>
          </w:p>
        </w:tc>
      </w:tr>
      <w:tr w:rsidR="00377315" w:rsidRPr="00377315" w14:paraId="5875CDC4" w14:textId="77777777" w:rsidTr="00D3490D">
        <w:tc>
          <w:tcPr>
            <w:tcW w:w="4678" w:type="dxa"/>
          </w:tcPr>
          <w:p w14:paraId="5ED60AFF" w14:textId="77777777" w:rsidR="00377315" w:rsidRPr="00377315" w:rsidRDefault="00377315" w:rsidP="00377315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dxa"/>
          </w:tcPr>
          <w:p w14:paraId="5470BF5D" w14:textId="77777777" w:rsidR="00377315" w:rsidRPr="00377315" w:rsidRDefault="00377315" w:rsidP="00377315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46A2DC1" w14:textId="77777777" w:rsidR="00377315" w:rsidRPr="00377315" w:rsidRDefault="00377315" w:rsidP="00377315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377315">
              <w:rPr>
                <w:sz w:val="20"/>
                <w:szCs w:val="20"/>
                <w:lang w:val="en-US" w:eastAsia="en-US"/>
              </w:rPr>
              <w:t>(</w:t>
            </w:r>
            <w:proofErr w:type="spellStart"/>
            <w:r w:rsidRPr="00377315">
              <w:rPr>
                <w:sz w:val="20"/>
                <w:szCs w:val="20"/>
                <w:lang w:val="en-US" w:eastAsia="en-US"/>
              </w:rPr>
              <w:t>подпись</w:t>
            </w:r>
            <w:proofErr w:type="spellEnd"/>
            <w:r w:rsidRPr="00377315">
              <w:rPr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377315">
              <w:rPr>
                <w:sz w:val="20"/>
                <w:szCs w:val="20"/>
                <w:lang w:val="en-US" w:eastAsia="en-US"/>
              </w:rPr>
              <w:t>дата</w:t>
            </w:r>
            <w:proofErr w:type="spellEnd"/>
            <w:r w:rsidRPr="00377315">
              <w:rPr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284" w:type="dxa"/>
          </w:tcPr>
          <w:p w14:paraId="7869E5DB" w14:textId="77777777" w:rsidR="00377315" w:rsidRPr="00377315" w:rsidRDefault="00377315" w:rsidP="00377315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4" w:type="dxa"/>
            <w:tcBorders>
              <w:top w:val="single" w:sz="4" w:space="0" w:color="auto"/>
            </w:tcBorders>
          </w:tcPr>
          <w:p w14:paraId="11A3EADD" w14:textId="77777777" w:rsidR="00377315" w:rsidRPr="00377315" w:rsidRDefault="00377315" w:rsidP="00377315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377315">
              <w:rPr>
                <w:sz w:val="20"/>
                <w:szCs w:val="20"/>
                <w:lang w:val="en-US" w:eastAsia="en-US"/>
              </w:rPr>
              <w:t xml:space="preserve">(И.О. </w:t>
            </w:r>
            <w:proofErr w:type="spellStart"/>
            <w:r w:rsidRPr="00377315">
              <w:rPr>
                <w:sz w:val="20"/>
                <w:szCs w:val="20"/>
                <w:lang w:val="en-US" w:eastAsia="en-US"/>
              </w:rPr>
              <w:t>Фамилия</w:t>
            </w:r>
            <w:proofErr w:type="spellEnd"/>
            <w:r w:rsidRPr="00377315">
              <w:rPr>
                <w:sz w:val="20"/>
                <w:szCs w:val="20"/>
                <w:lang w:val="en-US" w:eastAsia="en-US"/>
              </w:rPr>
              <w:t>)</w:t>
            </w:r>
          </w:p>
        </w:tc>
      </w:tr>
      <w:tr w:rsidR="00377315" w:rsidRPr="00377315" w14:paraId="7D3619EE" w14:textId="77777777" w:rsidTr="00D349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A63BBDC" w14:textId="77777777" w:rsidR="00377315" w:rsidRPr="00377315" w:rsidRDefault="00377315" w:rsidP="00377315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F2AB0BB" w14:textId="77777777" w:rsidR="00377315" w:rsidRPr="00377315" w:rsidRDefault="00377315" w:rsidP="00377315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3CAA630" w14:textId="77777777" w:rsidR="00377315" w:rsidRPr="00377315" w:rsidRDefault="00377315" w:rsidP="00377315">
            <w:pPr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565860" w14:textId="77777777" w:rsidR="00377315" w:rsidRPr="00377315" w:rsidRDefault="00377315" w:rsidP="00377315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1B894C05" w14:textId="77777777" w:rsidR="00377315" w:rsidRPr="00377315" w:rsidRDefault="00377315" w:rsidP="00377315">
            <w:pPr>
              <w:jc w:val="center"/>
              <w:rPr>
                <w:sz w:val="20"/>
                <w:szCs w:val="20"/>
                <w:lang w:val="en-US" w:eastAsia="en-US"/>
              </w:rPr>
            </w:pPr>
          </w:p>
        </w:tc>
      </w:tr>
      <w:bookmarkEnd w:id="0"/>
    </w:tbl>
    <w:p w14:paraId="1F8DAF8E" w14:textId="77777777" w:rsidR="00377315" w:rsidRPr="00377315" w:rsidRDefault="00377315" w:rsidP="00377315">
      <w:pPr>
        <w:widowControl w:val="0"/>
        <w:autoSpaceDE w:val="0"/>
        <w:autoSpaceDN w:val="0"/>
        <w:rPr>
          <w:sz w:val="22"/>
          <w:szCs w:val="22"/>
          <w:lang w:val="en-GB" w:eastAsia="en-US"/>
        </w:rPr>
      </w:pPr>
    </w:p>
    <w:p w14:paraId="1994AA3D" w14:textId="77777777" w:rsidR="00377315" w:rsidRPr="00377315" w:rsidRDefault="00377315" w:rsidP="00377315">
      <w:pPr>
        <w:widowControl w:val="0"/>
        <w:autoSpaceDE w:val="0"/>
        <w:autoSpaceDN w:val="0"/>
        <w:jc w:val="both"/>
        <w:rPr>
          <w:sz w:val="22"/>
          <w:szCs w:val="22"/>
          <w:lang w:eastAsia="en-US"/>
        </w:rPr>
      </w:pPr>
      <w:r w:rsidRPr="00377315">
        <w:rPr>
          <w:sz w:val="22"/>
          <w:szCs w:val="22"/>
          <w:u w:val="single"/>
          <w:lang w:eastAsia="en-US"/>
        </w:rPr>
        <w:t>Примечание</w:t>
      </w:r>
      <w:r w:rsidRPr="00377315">
        <w:rPr>
          <w:sz w:val="22"/>
          <w:szCs w:val="22"/>
          <w:lang w:eastAsia="en-US"/>
        </w:rPr>
        <w:t>: Задание оформляется в двух экземплярах: один выдается студенту, второй хранится на кафедре.</w:t>
      </w:r>
    </w:p>
    <w:p w14:paraId="77539CDB" w14:textId="77777777" w:rsidR="00341DD9" w:rsidRDefault="00341DD9" w:rsidP="008765C0">
      <w:pPr>
        <w:jc w:val="both"/>
        <w:rPr>
          <w:sz w:val="22"/>
          <w:szCs w:val="22"/>
        </w:rPr>
      </w:pPr>
    </w:p>
    <w:sdt>
      <w:sdtP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 w:eastAsia="ru-RU"/>
        </w:rPr>
        <w:id w:val="116011818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DB56E53" w14:textId="77777777" w:rsidR="003F2AA4" w:rsidRPr="004D3309" w:rsidRDefault="003F2AA4" w:rsidP="004D3309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4D3309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Содержание</w:t>
          </w:r>
        </w:p>
        <w:p w14:paraId="14564E3B" w14:textId="77777777" w:rsidR="003F2AA4" w:rsidRPr="003F2AA4" w:rsidRDefault="003F2AA4" w:rsidP="003F2AA4">
          <w:pPr>
            <w:rPr>
              <w:lang w:val="en-US" w:eastAsia="en-US"/>
            </w:rPr>
          </w:pPr>
        </w:p>
        <w:p w14:paraId="4E03EC5F" w14:textId="77777777" w:rsidR="004D3309" w:rsidRPr="004D3309" w:rsidRDefault="003F2AA4" w:rsidP="004D3309">
          <w:pPr>
            <w:pStyle w:val="TOC1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r w:rsidRPr="004D330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4D330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4D330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6343061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_Toc216343061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FE889" w14:textId="77777777" w:rsidR="004D3309" w:rsidRPr="004D3309" w:rsidRDefault="00000000" w:rsidP="004D3309">
          <w:pPr>
            <w:pStyle w:val="TOC1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62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 Методы реализации рекомендательных систем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_Toc216343062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D87216" w14:textId="77777777" w:rsidR="004D3309" w:rsidRPr="004D3309" w:rsidRDefault="00000000" w:rsidP="004D3309">
          <w:pPr>
            <w:pStyle w:val="TOC2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63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 Коллаборативная фильтрация (Collaborative Filtering)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_Toc216343063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9D972D" w14:textId="77777777" w:rsidR="004D3309" w:rsidRPr="004D3309" w:rsidRDefault="00000000" w:rsidP="004D3309">
          <w:pPr>
            <w:pStyle w:val="TOC2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64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1.2. Контентная фильтрация (Content-Based Filtering)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_Toc216343064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D6361" w14:textId="77777777" w:rsidR="004D3309" w:rsidRPr="004D3309" w:rsidRDefault="00000000" w:rsidP="004D3309">
          <w:pPr>
            <w:pStyle w:val="TOC2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65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 Гибридные системы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_Toc216343065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A4566" w14:textId="77777777" w:rsidR="004D3309" w:rsidRPr="004D3309" w:rsidRDefault="00000000" w:rsidP="004D3309">
          <w:pPr>
            <w:pStyle w:val="TOC1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66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 Классификация и анализ критериев оценки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_Toc216343066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526A3" w14:textId="77777777" w:rsidR="004D3309" w:rsidRPr="004D3309" w:rsidRDefault="00000000" w:rsidP="004D3309">
          <w:pPr>
            <w:pStyle w:val="TOC2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67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2.1. Оффлайн-метрики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_Toc216343067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87E0C2" w14:textId="77777777" w:rsidR="004D3309" w:rsidRPr="004D3309" w:rsidRDefault="00000000" w:rsidP="004D3309">
          <w:pPr>
            <w:pStyle w:val="TOC2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68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2.2. Онлайн-метрики и их роль в </w:t>
            </w:r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A</w:t>
            </w:r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/</w:t>
            </w:r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B</w:t>
            </w:r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-тестировании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_Toc216343068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62607" w14:textId="77777777" w:rsidR="004D3309" w:rsidRPr="004D3309" w:rsidRDefault="00000000" w:rsidP="004D3309">
          <w:pPr>
            <w:pStyle w:val="TOC2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69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2.3. Бизнес-метрики и экономический эффект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_Toc216343069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DB32F" w14:textId="77777777" w:rsidR="004D3309" w:rsidRPr="004D3309" w:rsidRDefault="00000000" w:rsidP="004D3309">
          <w:pPr>
            <w:pStyle w:val="TOC1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70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Практические и этические проблемы оценки качества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_Toc216343070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BFE759" w14:textId="77777777" w:rsidR="004D3309" w:rsidRPr="004D3309" w:rsidRDefault="00000000" w:rsidP="004D3309">
          <w:pPr>
            <w:pStyle w:val="TOC2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71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3.1. Разрыв между оффлайн- и онлайн-показателями: методологическая проблема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_Toc216343071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AE992" w14:textId="77777777" w:rsidR="004D3309" w:rsidRPr="004D3309" w:rsidRDefault="00000000" w:rsidP="004D3309">
          <w:pPr>
            <w:pStyle w:val="TOC2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72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3.2. Этические аспекты: предвзятость и справедливость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_Toc216343072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F4E45" w14:textId="77777777" w:rsidR="004D3309" w:rsidRPr="004D3309" w:rsidRDefault="00000000" w:rsidP="004D3309">
          <w:pPr>
            <w:pStyle w:val="TOC1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73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Комплексная модель оценки качества РС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_Toc216343073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EA8ACD" w14:textId="77777777" w:rsidR="004D3309" w:rsidRPr="004D3309" w:rsidRDefault="00000000" w:rsidP="004D3309">
          <w:pPr>
            <w:pStyle w:val="TOC1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74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_Toc216343074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DBBD3B" w14:textId="77777777" w:rsidR="004D3309" w:rsidRPr="004D3309" w:rsidRDefault="00000000" w:rsidP="004D3309">
          <w:pPr>
            <w:pStyle w:val="TOC1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6343075" w:history="1">
            <w:r w:rsidR="004D3309" w:rsidRPr="004D330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_Toc216343075 \h </w:instrTex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662F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="004D3309" w:rsidRPr="004D33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74358" w14:textId="77777777" w:rsidR="003F2AA4" w:rsidRDefault="003F2AA4" w:rsidP="004D3309">
          <w:pPr>
            <w:spacing w:line="360" w:lineRule="auto"/>
          </w:pPr>
          <w:r w:rsidRPr="004D3309">
            <w:rPr>
              <w:sz w:val="28"/>
              <w:szCs w:val="28"/>
            </w:rPr>
            <w:fldChar w:fldCharType="end"/>
          </w:r>
        </w:p>
      </w:sdtContent>
    </w:sdt>
    <w:p w14:paraId="0BDF68AE" w14:textId="77777777" w:rsidR="003F2AA4" w:rsidRDefault="003F2AA4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14BF894B" w14:textId="77777777" w:rsidR="00FD0A73" w:rsidRPr="00827CB8" w:rsidRDefault="00FD0A73" w:rsidP="004D3309">
      <w:pPr>
        <w:pStyle w:val="Heading1"/>
      </w:pPr>
      <w:bookmarkStart w:id="1" w:name="_Toc216343061"/>
      <w:r w:rsidRPr="004D3309">
        <w:lastRenderedPageBreak/>
        <w:t>Введение</w:t>
      </w:r>
      <w:bookmarkEnd w:id="1"/>
    </w:p>
    <w:p w14:paraId="1302D0ED" w14:textId="77777777" w:rsidR="00181F22" w:rsidRPr="00181F22" w:rsidRDefault="00181F22" w:rsidP="00181F22">
      <w:pPr>
        <w:pStyle w:val="NoSpacing"/>
      </w:pPr>
      <w:r w:rsidRPr="00181F22">
        <w:t xml:space="preserve">В условиях экспоненциального роста объемов информации рекомендательные системы (РС) стали неотъемлемым инструментом навигации в цифровом пространстве. Их экономическое влияние огромно: по данным исследований, около 80% времени просмотра на платформе </w:t>
      </w:r>
      <w:r w:rsidRPr="00181F22">
        <w:rPr>
          <w:lang w:val="en-US"/>
        </w:rPr>
        <w:t>Netflix</w:t>
      </w:r>
      <w:r w:rsidRPr="00181F22">
        <w:t xml:space="preserve"> генерируется именно рекомендациями </w:t>
      </w:r>
      <w:r w:rsidR="00677144">
        <w:t>[1]</w:t>
      </w:r>
      <w:r w:rsidRPr="00181F22">
        <w:t>. Несмотря на широкое распространение, в научном сообществе до сих пор отсутствует унифицированный подход к оценке их эффективности, что порождает серьезную научную проблему.</w:t>
      </w:r>
    </w:p>
    <w:p w14:paraId="6E15BCEE" w14:textId="77777777" w:rsidR="00181F22" w:rsidRPr="00181F22" w:rsidRDefault="00181F22" w:rsidP="00AC45FE">
      <w:pPr>
        <w:pStyle w:val="NoSpacing"/>
      </w:pPr>
      <w:r w:rsidRPr="00181F22">
        <w:t xml:space="preserve">Ключевой аспект этой проблемы – методологический разрыв между результатами оффлайн-оценки, проводимой на исторических данных, и реальной производительностью систем в онлайн-среде </w:t>
      </w:r>
      <w:r w:rsidR="00677144">
        <w:t>[2]</w:t>
      </w:r>
      <w:r w:rsidRPr="00181F22">
        <w:t>. Высокие показатели традиционных метрик точности не гарантируют достижения бизнес-целей или повышения удовлетворенности пользователей. Это приводит к риску неоптимального распределения ресурсов при разработке и невозможности адекватного сравнения результатов различных исследований. Таким образом, выбор критериев оценки должен быть не произвольным, а строго систематизированным и обоснованным с учетом как целей, так и архитектуры конкретной системы.</w:t>
      </w:r>
    </w:p>
    <w:p w14:paraId="52FDF670" w14:textId="77777777" w:rsidR="00181F22" w:rsidRPr="00181F22" w:rsidRDefault="00181F22" w:rsidP="00181F22">
      <w:pPr>
        <w:pStyle w:val="NoSpacing"/>
      </w:pPr>
      <w:r w:rsidRPr="00181F22">
        <w:t>Целью данного исследования является систематизация критериев оценки качества РС, установление их взаимосвязи с методами реализации, а также анализ современных практических и этических аспектов оценки.</w:t>
      </w:r>
    </w:p>
    <w:p w14:paraId="73E409D1" w14:textId="77777777" w:rsidR="00181F22" w:rsidRPr="00181F22" w:rsidRDefault="00181F22" w:rsidP="00181F22">
      <w:pPr>
        <w:pStyle w:val="NoSpacing"/>
      </w:pPr>
    </w:p>
    <w:p w14:paraId="0E597CAF" w14:textId="77777777" w:rsidR="00677144" w:rsidRDefault="00677144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1A10EC51" w14:textId="77777777" w:rsidR="00AC45FE" w:rsidRPr="00AC45FE" w:rsidRDefault="00677144" w:rsidP="004D3309">
      <w:pPr>
        <w:pStyle w:val="Heading1"/>
      </w:pPr>
      <w:bookmarkStart w:id="2" w:name="_Toc216343062"/>
      <w:r>
        <w:lastRenderedPageBreak/>
        <w:t xml:space="preserve">1. </w:t>
      </w:r>
      <w:r w:rsidR="00AC45FE">
        <w:t>Методы реализации рекомендательных систем</w:t>
      </w:r>
      <w:bookmarkEnd w:id="2"/>
    </w:p>
    <w:p w14:paraId="16468F62" w14:textId="77777777" w:rsidR="00181F22" w:rsidRPr="00181F22" w:rsidRDefault="00181F22" w:rsidP="00BF090F">
      <w:pPr>
        <w:pStyle w:val="Heading2"/>
      </w:pPr>
      <w:bookmarkStart w:id="3" w:name="_Toc216343063"/>
      <w:r w:rsidRPr="00181F22">
        <w:t xml:space="preserve">1.1. </w:t>
      </w:r>
      <w:proofErr w:type="spellStart"/>
      <w:r w:rsidRPr="00181F22">
        <w:t>Коллаборативная</w:t>
      </w:r>
      <w:proofErr w:type="spellEnd"/>
      <w:r w:rsidRPr="00181F22">
        <w:t xml:space="preserve"> </w:t>
      </w:r>
      <w:proofErr w:type="spellStart"/>
      <w:r w:rsidRPr="00181F22">
        <w:t>фильтрация</w:t>
      </w:r>
      <w:proofErr w:type="spellEnd"/>
      <w:r w:rsidRPr="00181F22">
        <w:t xml:space="preserve"> (Collaborative Filtering)</w:t>
      </w:r>
      <w:bookmarkEnd w:id="3"/>
    </w:p>
    <w:p w14:paraId="2BF75FAB" w14:textId="77777777" w:rsidR="00181F22" w:rsidRPr="00181F22" w:rsidRDefault="00181F22" w:rsidP="00181F22">
      <w:pPr>
        <w:pStyle w:val="NoSpacing"/>
      </w:pPr>
      <w:proofErr w:type="spellStart"/>
      <w:r w:rsidRPr="00181F22">
        <w:t>Коллаборативная</w:t>
      </w:r>
      <w:proofErr w:type="spellEnd"/>
      <w:r w:rsidRPr="00181F22">
        <w:t xml:space="preserve"> фильтрация (</w:t>
      </w:r>
      <w:r w:rsidRPr="00181F22">
        <w:rPr>
          <w:lang w:val="en-US"/>
        </w:rPr>
        <w:t>CF</w:t>
      </w:r>
      <w:r w:rsidRPr="00181F22">
        <w:t xml:space="preserve">) основана на анализе коллективного поведения пользователей. Современные реализации </w:t>
      </w:r>
      <w:r w:rsidRPr="00181F22">
        <w:rPr>
          <w:lang w:val="en-US"/>
        </w:rPr>
        <w:t>CF</w:t>
      </w:r>
      <w:r w:rsidRPr="00181F22">
        <w:t xml:space="preserve"> часто используют методы матричной факторизации (например, сингулярное разложение – </w:t>
      </w:r>
      <w:r w:rsidRPr="00181F22">
        <w:rPr>
          <w:lang w:val="en-US"/>
        </w:rPr>
        <w:t>SVD</w:t>
      </w:r>
      <w:r w:rsidRPr="00181F22">
        <w:t xml:space="preserve">), которые позволяют выявлять скрытые, или латентные, факторы в предпочтениях пользователей </w:t>
      </w:r>
      <w:r w:rsidR="00677144">
        <w:t>[3]</w:t>
      </w:r>
      <w:r w:rsidRPr="00181F22">
        <w:t>. Суть метода заключается в представлении матрицы «пользователь-товар» в виде произведения двух матриц меньшей размерности, которые отражают скрытые предпочтения пользователей и скрытые характеристики товаров. Преимуществом метода является способность находить неочевидные рекомендации, однако он страдает от проблемы «холодного старта» для новых пользователей и объектов, для которых отсутствует история взаимодействий.</w:t>
      </w:r>
    </w:p>
    <w:p w14:paraId="4C1DFE62" w14:textId="77777777" w:rsidR="00181F22" w:rsidRPr="00181F22" w:rsidRDefault="00181F22" w:rsidP="00BF090F">
      <w:pPr>
        <w:pStyle w:val="Heading2"/>
      </w:pPr>
      <w:bookmarkStart w:id="4" w:name="_Toc216343064"/>
      <w:r w:rsidRPr="00181F22">
        <w:t xml:space="preserve">1.2. </w:t>
      </w:r>
      <w:proofErr w:type="spellStart"/>
      <w:r w:rsidRPr="00181F22">
        <w:t>Контентная</w:t>
      </w:r>
      <w:proofErr w:type="spellEnd"/>
      <w:r w:rsidRPr="00181F22">
        <w:t xml:space="preserve"> </w:t>
      </w:r>
      <w:proofErr w:type="spellStart"/>
      <w:r w:rsidRPr="00181F22">
        <w:t>фильтрация</w:t>
      </w:r>
      <w:proofErr w:type="spellEnd"/>
      <w:r w:rsidRPr="00181F22">
        <w:t xml:space="preserve"> (Content-Based Filtering)</w:t>
      </w:r>
      <w:bookmarkEnd w:id="4"/>
    </w:p>
    <w:p w14:paraId="35B4D895" w14:textId="77777777" w:rsidR="00181F22" w:rsidRPr="00A84DC9" w:rsidRDefault="00181F22" w:rsidP="00181F22">
      <w:pPr>
        <w:pStyle w:val="NoSpacing"/>
      </w:pPr>
      <w:r w:rsidRPr="00181F22">
        <w:t xml:space="preserve">Контентная фильтрация анализирует атрибуты самих объектов. </w:t>
      </w:r>
      <w:r w:rsidRPr="00A84DC9">
        <w:t>Процесс включает два основных этапа:</w:t>
      </w:r>
    </w:p>
    <w:p w14:paraId="75E5A3F1" w14:textId="77777777" w:rsidR="00016EE2" w:rsidRPr="00016EE2" w:rsidRDefault="00181F22" w:rsidP="00181F22">
      <w:pPr>
        <w:pStyle w:val="NoSpacing"/>
        <w:numPr>
          <w:ilvl w:val="0"/>
          <w:numId w:val="34"/>
        </w:numPr>
      </w:pPr>
      <w:r w:rsidRPr="00181F22">
        <w:t>Извлечение признаков (</w:t>
      </w:r>
      <w:r w:rsidR="00016EE2">
        <w:rPr>
          <w:lang w:val="en-US"/>
        </w:rPr>
        <w:t>F</w:t>
      </w:r>
      <w:r w:rsidRPr="00181F22">
        <w:rPr>
          <w:lang w:val="en-US"/>
        </w:rPr>
        <w:t>eature</w:t>
      </w:r>
      <w:r w:rsidRPr="00181F22">
        <w:t xml:space="preserve"> </w:t>
      </w:r>
      <w:r w:rsidRPr="00181F22">
        <w:rPr>
          <w:lang w:val="en-US"/>
        </w:rPr>
        <w:t>extraction</w:t>
      </w:r>
      <w:r w:rsidRPr="00181F22">
        <w:t xml:space="preserve">): </w:t>
      </w:r>
    </w:p>
    <w:p w14:paraId="05CF5043" w14:textId="77777777" w:rsidR="00181F22" w:rsidRPr="00181F22" w:rsidRDefault="00181F22" w:rsidP="00016EE2">
      <w:pPr>
        <w:pStyle w:val="NoSpacing"/>
        <w:ind w:left="720" w:firstLine="0"/>
      </w:pPr>
      <w:r w:rsidRPr="00181F22">
        <w:t>Описание каждого объекта представляется в виде вектора его характеристик (например, жанр и актеры для фильма, ключевые слова для статьи).</w:t>
      </w:r>
    </w:p>
    <w:p w14:paraId="7D46C99E" w14:textId="77777777" w:rsidR="00016EE2" w:rsidRPr="00016EE2" w:rsidRDefault="00181F22" w:rsidP="00181F22">
      <w:pPr>
        <w:pStyle w:val="NoSpacing"/>
        <w:numPr>
          <w:ilvl w:val="0"/>
          <w:numId w:val="34"/>
        </w:numPr>
      </w:pPr>
      <w:r w:rsidRPr="00181F22">
        <w:t xml:space="preserve">Построение профиля пользователя: </w:t>
      </w:r>
    </w:p>
    <w:p w14:paraId="1FB1A3D8" w14:textId="77777777" w:rsidR="00677144" w:rsidRPr="00016EE2" w:rsidRDefault="00181F22" w:rsidP="00016EE2">
      <w:pPr>
        <w:pStyle w:val="NoSpacing"/>
        <w:ind w:left="720" w:firstLine="0"/>
      </w:pPr>
      <w:r w:rsidRPr="00181F22">
        <w:t>На основе объектов, которые пользователь оценил положительно в прошлом, строится агрегированный профиль его интересов.</w:t>
      </w:r>
    </w:p>
    <w:p w14:paraId="7CE74917" w14:textId="77777777" w:rsidR="00181F22" w:rsidRPr="00181F22" w:rsidRDefault="00181F22" w:rsidP="00677144">
      <w:pPr>
        <w:pStyle w:val="NoSpacing"/>
      </w:pPr>
      <w:r w:rsidRPr="00181F22">
        <w:t xml:space="preserve">Данный подход решает проблему «холодного старта» для новых объектов, но несет в себе риск создания «пузыря фильтров» и однообразия рекомендаций </w:t>
      </w:r>
      <w:r w:rsidR="00677144">
        <w:t>[4]</w:t>
      </w:r>
      <w:r w:rsidRPr="00181F22">
        <w:t>.</w:t>
      </w:r>
    </w:p>
    <w:p w14:paraId="4FEBFD54" w14:textId="77777777" w:rsidR="00181F22" w:rsidRPr="00181F22" w:rsidRDefault="00181F22" w:rsidP="00BF090F">
      <w:pPr>
        <w:pStyle w:val="Heading2"/>
      </w:pPr>
      <w:bookmarkStart w:id="5" w:name="_Toc216343065"/>
      <w:r w:rsidRPr="00181F22">
        <w:lastRenderedPageBreak/>
        <w:t xml:space="preserve">1.3. </w:t>
      </w:r>
      <w:proofErr w:type="spellStart"/>
      <w:r w:rsidRPr="00181F22">
        <w:t>Гибридные</w:t>
      </w:r>
      <w:proofErr w:type="spellEnd"/>
      <w:r w:rsidRPr="00181F22">
        <w:t xml:space="preserve"> </w:t>
      </w:r>
      <w:proofErr w:type="spellStart"/>
      <w:r w:rsidRPr="00181F22">
        <w:t>системы</w:t>
      </w:r>
      <w:bookmarkEnd w:id="5"/>
      <w:proofErr w:type="spellEnd"/>
    </w:p>
    <w:p w14:paraId="2B6250AA" w14:textId="77777777" w:rsidR="00181F22" w:rsidRPr="00181F22" w:rsidRDefault="00181F22" w:rsidP="00181F22">
      <w:pPr>
        <w:pStyle w:val="NoSpacing"/>
        <w:rPr>
          <w:lang w:val="en-US"/>
        </w:rPr>
      </w:pPr>
      <w:r w:rsidRPr="00181F22">
        <w:t xml:space="preserve">Гибридные системы комбинируют несколько подходов для взаимной компенсации их недостатков. </w:t>
      </w:r>
      <w:proofErr w:type="spellStart"/>
      <w:r w:rsidRPr="00181F22">
        <w:rPr>
          <w:lang w:val="en-US"/>
        </w:rPr>
        <w:t>Стратегии</w:t>
      </w:r>
      <w:proofErr w:type="spellEnd"/>
      <w:r w:rsidRPr="00181F22">
        <w:rPr>
          <w:lang w:val="en-US"/>
        </w:rPr>
        <w:t xml:space="preserve"> </w:t>
      </w:r>
      <w:proofErr w:type="spellStart"/>
      <w:r w:rsidRPr="00181F22">
        <w:rPr>
          <w:lang w:val="en-US"/>
        </w:rPr>
        <w:t>гибридизации</w:t>
      </w:r>
      <w:proofErr w:type="spellEnd"/>
      <w:r w:rsidRPr="00181F22">
        <w:rPr>
          <w:lang w:val="en-US"/>
        </w:rPr>
        <w:t xml:space="preserve"> </w:t>
      </w:r>
      <w:proofErr w:type="spellStart"/>
      <w:r w:rsidRPr="00181F22">
        <w:rPr>
          <w:lang w:val="en-US"/>
        </w:rPr>
        <w:t>многообразны</w:t>
      </w:r>
      <w:proofErr w:type="spellEnd"/>
      <w:r w:rsidRPr="00181F22">
        <w:rPr>
          <w:lang w:val="en-US"/>
        </w:rPr>
        <w:t xml:space="preserve"> и, </w:t>
      </w:r>
      <w:proofErr w:type="spellStart"/>
      <w:r w:rsidRPr="00181F22">
        <w:rPr>
          <w:lang w:val="en-US"/>
        </w:rPr>
        <w:t>согласно</w:t>
      </w:r>
      <w:proofErr w:type="spellEnd"/>
      <w:r w:rsidRPr="00181F22">
        <w:rPr>
          <w:lang w:val="en-US"/>
        </w:rPr>
        <w:t xml:space="preserve"> </w:t>
      </w:r>
      <w:proofErr w:type="spellStart"/>
      <w:r w:rsidRPr="00181F22">
        <w:rPr>
          <w:lang w:val="en-US"/>
        </w:rPr>
        <w:t>классификации</w:t>
      </w:r>
      <w:proofErr w:type="spellEnd"/>
      <w:r w:rsidRPr="00181F22">
        <w:rPr>
          <w:lang w:val="en-US"/>
        </w:rPr>
        <w:t xml:space="preserve"> </w:t>
      </w:r>
      <w:r w:rsidR="00677144">
        <w:rPr>
          <w:lang w:val="en-US"/>
        </w:rPr>
        <w:t>[5]</w:t>
      </w:r>
      <w:r w:rsidRPr="00181F22">
        <w:rPr>
          <w:lang w:val="en-US"/>
        </w:rPr>
        <w:t xml:space="preserve">, </w:t>
      </w:r>
      <w:proofErr w:type="spellStart"/>
      <w:r w:rsidRPr="00181F22">
        <w:rPr>
          <w:lang w:val="en-US"/>
        </w:rPr>
        <w:t>включают</w:t>
      </w:r>
      <w:proofErr w:type="spellEnd"/>
      <w:r w:rsidRPr="00181F22">
        <w:rPr>
          <w:lang w:val="en-US"/>
        </w:rPr>
        <w:t>:</w:t>
      </w:r>
    </w:p>
    <w:p w14:paraId="75BD58BB" w14:textId="77777777" w:rsidR="00016EE2" w:rsidRDefault="00181F22" w:rsidP="00181F22">
      <w:pPr>
        <w:pStyle w:val="NoSpacing"/>
        <w:numPr>
          <w:ilvl w:val="0"/>
          <w:numId w:val="35"/>
        </w:numPr>
      </w:pPr>
      <w:r w:rsidRPr="00181F22">
        <w:t>Взвешивающие (</w:t>
      </w:r>
      <w:r w:rsidRPr="00181F22">
        <w:rPr>
          <w:lang w:val="en-US"/>
        </w:rPr>
        <w:t>Weighted</w:t>
      </w:r>
      <w:r w:rsidRPr="00181F22">
        <w:t xml:space="preserve">): </w:t>
      </w:r>
    </w:p>
    <w:p w14:paraId="7C01E901" w14:textId="77777777" w:rsidR="00181F22" w:rsidRPr="00181F22" w:rsidRDefault="00181F22" w:rsidP="00016EE2">
      <w:pPr>
        <w:pStyle w:val="NoSpacing"/>
        <w:ind w:left="720" w:firstLine="0"/>
      </w:pPr>
      <w:r w:rsidRPr="00181F22">
        <w:t>Результаты нескольких моделей комбинируются с использованием весовых коэффициентов.</w:t>
      </w:r>
    </w:p>
    <w:p w14:paraId="7054BAEE" w14:textId="77777777" w:rsidR="00016EE2" w:rsidRDefault="00181F22" w:rsidP="00181F22">
      <w:pPr>
        <w:pStyle w:val="NoSpacing"/>
        <w:numPr>
          <w:ilvl w:val="0"/>
          <w:numId w:val="35"/>
        </w:numPr>
      </w:pPr>
      <w:r w:rsidRPr="00181F22">
        <w:t>Переключающие (</w:t>
      </w:r>
      <w:r w:rsidRPr="00181F22">
        <w:rPr>
          <w:lang w:val="en-US"/>
        </w:rPr>
        <w:t>Switching</w:t>
      </w:r>
      <w:r w:rsidRPr="00181F22">
        <w:t xml:space="preserve">): </w:t>
      </w:r>
    </w:p>
    <w:p w14:paraId="7D942821" w14:textId="77777777" w:rsidR="00181F22" w:rsidRPr="00181F22" w:rsidRDefault="00181F22" w:rsidP="00016EE2">
      <w:pPr>
        <w:pStyle w:val="NoSpacing"/>
        <w:ind w:left="720" w:firstLine="0"/>
      </w:pPr>
      <w:r w:rsidRPr="00181F22">
        <w:t>В зависимости от контекста (например, наличие данных о пользователе) система переключается между разными моделями.</w:t>
      </w:r>
    </w:p>
    <w:p w14:paraId="37D47AF1" w14:textId="77777777" w:rsidR="00016EE2" w:rsidRDefault="00181F22" w:rsidP="00181F22">
      <w:pPr>
        <w:pStyle w:val="NoSpacing"/>
        <w:numPr>
          <w:ilvl w:val="0"/>
          <w:numId w:val="35"/>
        </w:numPr>
      </w:pPr>
      <w:r w:rsidRPr="00181F22">
        <w:t>Каскадные (</w:t>
      </w:r>
      <w:r w:rsidRPr="00181F22">
        <w:rPr>
          <w:lang w:val="en-US"/>
        </w:rPr>
        <w:t>Cascade</w:t>
      </w:r>
      <w:r w:rsidRPr="00181F22">
        <w:t xml:space="preserve">): </w:t>
      </w:r>
    </w:p>
    <w:p w14:paraId="6D7D3A40" w14:textId="77777777" w:rsidR="00181F22" w:rsidRPr="00181F22" w:rsidRDefault="00181F22" w:rsidP="00016EE2">
      <w:pPr>
        <w:pStyle w:val="NoSpacing"/>
        <w:ind w:left="720" w:firstLine="0"/>
      </w:pPr>
      <w:r w:rsidRPr="00181F22">
        <w:t>Одна модель производит грубый отбор кандидатов, а вторая выполняет их точное ранжирование.</w:t>
      </w:r>
    </w:p>
    <w:p w14:paraId="7830AD1F" w14:textId="77777777" w:rsidR="00016EE2" w:rsidRDefault="00181F22" w:rsidP="00181F22">
      <w:pPr>
        <w:pStyle w:val="NoSpacing"/>
        <w:numPr>
          <w:ilvl w:val="0"/>
          <w:numId w:val="35"/>
        </w:numPr>
      </w:pPr>
      <w:r w:rsidRPr="00181F22">
        <w:t>Смешанные (</w:t>
      </w:r>
      <w:r w:rsidRPr="00181F22">
        <w:rPr>
          <w:lang w:val="en-US"/>
        </w:rPr>
        <w:t>Mixed</w:t>
      </w:r>
      <w:r w:rsidRPr="00181F22">
        <w:t xml:space="preserve">): </w:t>
      </w:r>
    </w:p>
    <w:p w14:paraId="7E6E7279" w14:textId="77777777" w:rsidR="00181F22" w:rsidRPr="00181F22" w:rsidRDefault="00181F22" w:rsidP="00016EE2">
      <w:pPr>
        <w:pStyle w:val="NoSpacing"/>
        <w:ind w:left="720" w:firstLine="0"/>
      </w:pPr>
      <w:r w:rsidRPr="00181F22">
        <w:t>Рекомендации от разных систем представляются пользователю одновременно.</w:t>
      </w:r>
      <w:r w:rsidR="00677144" w:rsidRPr="00016EE2">
        <w:t xml:space="preserve"> </w:t>
      </w:r>
      <w:r w:rsidRPr="00181F22">
        <w:t>Такие системы демонстрируют значительный прирост точности</w:t>
      </w:r>
      <w:r w:rsidR="00677144" w:rsidRPr="00016EE2">
        <w:t xml:space="preserve"> [6]</w:t>
      </w:r>
      <w:r w:rsidRPr="00181F22">
        <w:t>.</w:t>
      </w:r>
    </w:p>
    <w:p w14:paraId="6E2A81AB" w14:textId="77777777" w:rsidR="00AC45FE" w:rsidRDefault="00AC45FE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6FBD64BF" w14:textId="77777777" w:rsidR="00AC45FE" w:rsidRPr="00677144" w:rsidRDefault="00677144" w:rsidP="004D3309">
      <w:pPr>
        <w:pStyle w:val="Heading1"/>
      </w:pPr>
      <w:bookmarkStart w:id="6" w:name="_Toc216343066"/>
      <w:r w:rsidRPr="00677144">
        <w:lastRenderedPageBreak/>
        <w:t xml:space="preserve">2. </w:t>
      </w:r>
      <w:r w:rsidR="00AC45FE" w:rsidRPr="00677144">
        <w:t>Классификация и анализ критериев оценки</w:t>
      </w:r>
      <w:bookmarkEnd w:id="6"/>
    </w:p>
    <w:p w14:paraId="4FCED551" w14:textId="77777777" w:rsidR="00BF090F" w:rsidRPr="00BF090F" w:rsidRDefault="00BF090F" w:rsidP="00BF090F">
      <w:pPr>
        <w:pStyle w:val="NoSpacing"/>
      </w:pPr>
      <w:r w:rsidRPr="00BF090F">
        <w:t>Оценка качества рекомендательных систем является многогранным процессом, требующим применения различных классов метрик, выбор которых детерминирован как архитектурой системы, так и ее целевой функцией. В данной главе приводится классификация и подробный анализ основных критериев оценки, разделенных на три категории: оффлайн-метрики, онлайн-метрики и бизнес-метрики.</w:t>
      </w:r>
    </w:p>
    <w:p w14:paraId="4CDA6DD9" w14:textId="77777777" w:rsidR="00BF090F" w:rsidRPr="00BF090F" w:rsidRDefault="00BF090F" w:rsidP="00AC45FE">
      <w:pPr>
        <w:pStyle w:val="Heading2"/>
      </w:pPr>
      <w:bookmarkStart w:id="7" w:name="_Toc216343067"/>
      <w:r w:rsidRPr="00BF090F">
        <w:t>2.1. Оффлайн-метрики</w:t>
      </w:r>
      <w:bookmarkEnd w:id="7"/>
    </w:p>
    <w:p w14:paraId="72B50D79" w14:textId="77777777" w:rsidR="00BF090F" w:rsidRPr="00BF090F" w:rsidRDefault="00BF090F" w:rsidP="00BF090F">
      <w:pPr>
        <w:pStyle w:val="NoSpacing"/>
      </w:pPr>
      <w:r w:rsidRPr="00BF090F">
        <w:t>Оффлайн-метрики вычисляются на статичных, исторических наборах данных (</w:t>
      </w:r>
      <w:proofErr w:type="spellStart"/>
      <w:r w:rsidRPr="00BF090F">
        <w:t>датасетах</w:t>
      </w:r>
      <w:proofErr w:type="spellEnd"/>
      <w:r w:rsidRPr="00BF090F">
        <w:t xml:space="preserve">), где взаимодействия пользователей с объектами уже известны. Данный класс метрик является основным инструментом на этапе разработки и итеративного улучшения моделей, поскольку позволяет быстро и без затрат на реальных пользователей сравнивать различные алгоритмы и подбирать их </w:t>
      </w:r>
      <w:proofErr w:type="spellStart"/>
      <w:r w:rsidRPr="00BF090F">
        <w:t>гиперпараметры</w:t>
      </w:r>
      <w:proofErr w:type="spellEnd"/>
      <w:r w:rsidRPr="00BF090F">
        <w:t>.</w:t>
      </w:r>
    </w:p>
    <w:p w14:paraId="26D2CD86" w14:textId="77777777" w:rsidR="00BF090F" w:rsidRPr="00BF090F" w:rsidRDefault="00BF090F" w:rsidP="00BF090F">
      <w:pPr>
        <w:pStyle w:val="NoSpacing"/>
      </w:pPr>
      <w:r w:rsidRPr="00BF090F">
        <w:t>Данный подкласс метрик применяется в тех случаях, когда рекомендательная система решает задачу предсказания точного значения рейтинга, который пользователь мог бы поставить объекту.</w:t>
      </w:r>
    </w:p>
    <w:p w14:paraId="00235D2F" w14:textId="77777777" w:rsidR="00016EE2" w:rsidRPr="00A84DC9" w:rsidRDefault="00BF090F" w:rsidP="00BF090F">
      <w:pPr>
        <w:pStyle w:val="NoSpacing"/>
        <w:numPr>
          <w:ilvl w:val="0"/>
          <w:numId w:val="38"/>
        </w:numPr>
        <w:rPr>
          <w:lang w:val="en-US"/>
        </w:rPr>
      </w:pPr>
      <w:r w:rsidRPr="00BF090F">
        <w:rPr>
          <w:b/>
          <w:bCs/>
          <w:lang w:val="en-US"/>
        </w:rPr>
        <w:t>RMSE</w:t>
      </w:r>
      <w:r w:rsidRPr="00A84DC9">
        <w:rPr>
          <w:b/>
          <w:bCs/>
          <w:lang w:val="en-US"/>
        </w:rPr>
        <w:t xml:space="preserve"> (</w:t>
      </w:r>
      <w:r w:rsidRPr="00BF090F">
        <w:rPr>
          <w:b/>
          <w:bCs/>
          <w:lang w:val="en-US"/>
        </w:rPr>
        <w:t>Root</w:t>
      </w:r>
      <w:r w:rsidRPr="00A84DC9">
        <w:rPr>
          <w:b/>
          <w:bCs/>
          <w:lang w:val="en-US"/>
        </w:rPr>
        <w:t xml:space="preserve"> </w:t>
      </w:r>
      <w:r w:rsidRPr="00BF090F">
        <w:rPr>
          <w:b/>
          <w:bCs/>
          <w:lang w:val="en-US"/>
        </w:rPr>
        <w:t>Mean</w:t>
      </w:r>
      <w:r w:rsidRPr="00A84DC9">
        <w:rPr>
          <w:b/>
          <w:bCs/>
          <w:lang w:val="en-US"/>
        </w:rPr>
        <w:t xml:space="preserve"> </w:t>
      </w:r>
      <w:r w:rsidRPr="00BF090F">
        <w:rPr>
          <w:b/>
          <w:bCs/>
          <w:lang w:val="en-US"/>
        </w:rPr>
        <w:t>Square</w:t>
      </w:r>
      <w:r w:rsidRPr="00A84DC9">
        <w:rPr>
          <w:b/>
          <w:bCs/>
          <w:lang w:val="en-US"/>
        </w:rPr>
        <w:t xml:space="preserve"> </w:t>
      </w:r>
      <w:r w:rsidRPr="00BF090F">
        <w:rPr>
          <w:b/>
          <w:bCs/>
          <w:lang w:val="en-US"/>
        </w:rPr>
        <w:t>Error</w:t>
      </w:r>
      <w:r w:rsidRPr="00A84DC9">
        <w:rPr>
          <w:b/>
          <w:bCs/>
          <w:lang w:val="en-US"/>
        </w:rPr>
        <w:t xml:space="preserve"> – </w:t>
      </w:r>
      <w:r w:rsidRPr="00BF090F">
        <w:rPr>
          <w:b/>
          <w:bCs/>
        </w:rPr>
        <w:t>Среднеквадратичная</w:t>
      </w:r>
      <w:r w:rsidRPr="00A84DC9">
        <w:rPr>
          <w:b/>
          <w:bCs/>
          <w:lang w:val="en-US"/>
        </w:rPr>
        <w:t xml:space="preserve"> </w:t>
      </w:r>
      <w:r w:rsidRPr="00BF090F">
        <w:rPr>
          <w:b/>
          <w:bCs/>
        </w:rPr>
        <w:t>ошибка</w:t>
      </w:r>
      <w:r w:rsidRPr="00A84DC9">
        <w:rPr>
          <w:b/>
          <w:bCs/>
          <w:lang w:val="en-US"/>
        </w:rPr>
        <w:t>):</w:t>
      </w:r>
      <w:r w:rsidRPr="00A84DC9">
        <w:rPr>
          <w:lang w:val="en-US"/>
        </w:rPr>
        <w:t xml:space="preserve"> </w:t>
      </w:r>
    </w:p>
    <w:p w14:paraId="67BA7CD5" w14:textId="77777777" w:rsidR="00BF090F" w:rsidRPr="00BF090F" w:rsidRDefault="00BF090F" w:rsidP="00016EE2">
      <w:pPr>
        <w:pStyle w:val="NoSpacing"/>
        <w:ind w:left="720" w:firstLine="0"/>
      </w:pPr>
      <w:r w:rsidRPr="00BF090F">
        <w:t xml:space="preserve">Является одной из наиболее распространенных метрик для задач регрессии. </w:t>
      </w:r>
      <w:r w:rsidRPr="00BF090F">
        <w:rPr>
          <w:lang w:val="en-US"/>
        </w:rPr>
        <w:t>RMSE</w:t>
      </w:r>
      <w:r w:rsidRPr="00BF090F">
        <w:t xml:space="preserve"> вычисляется как квадратный корень из среднего значения квадратов разностей между предсказанными и реальными оценками. Благодаря возведению в квадрат, данная метрика непропорционально сильно штрафует за большие ошибки, что делает ее полезной в тех случаях, когда даже единичные, но грубые промахи являются крайне нежелательными.</w:t>
      </w:r>
    </w:p>
    <w:p w14:paraId="7853F063" w14:textId="77777777" w:rsidR="00016EE2" w:rsidRPr="00A84DC9" w:rsidRDefault="00BF090F" w:rsidP="00BF090F">
      <w:pPr>
        <w:pStyle w:val="NoSpacing"/>
        <w:numPr>
          <w:ilvl w:val="0"/>
          <w:numId w:val="38"/>
        </w:numPr>
        <w:rPr>
          <w:lang w:val="en-US"/>
        </w:rPr>
      </w:pPr>
      <w:r w:rsidRPr="00BF090F">
        <w:rPr>
          <w:b/>
          <w:bCs/>
          <w:lang w:val="en-US"/>
        </w:rPr>
        <w:t>MAE</w:t>
      </w:r>
      <w:r w:rsidRPr="00A84DC9">
        <w:rPr>
          <w:b/>
          <w:bCs/>
          <w:lang w:val="en-US"/>
        </w:rPr>
        <w:t xml:space="preserve"> (</w:t>
      </w:r>
      <w:r w:rsidRPr="00BF090F">
        <w:rPr>
          <w:b/>
          <w:bCs/>
          <w:lang w:val="en-US"/>
        </w:rPr>
        <w:t>Mean</w:t>
      </w:r>
      <w:r w:rsidRPr="00A84DC9">
        <w:rPr>
          <w:b/>
          <w:bCs/>
          <w:lang w:val="en-US"/>
        </w:rPr>
        <w:t xml:space="preserve"> </w:t>
      </w:r>
      <w:r w:rsidRPr="00BF090F">
        <w:rPr>
          <w:b/>
          <w:bCs/>
          <w:lang w:val="en-US"/>
        </w:rPr>
        <w:t>Absolute</w:t>
      </w:r>
      <w:r w:rsidRPr="00A84DC9">
        <w:rPr>
          <w:b/>
          <w:bCs/>
          <w:lang w:val="en-US"/>
        </w:rPr>
        <w:t xml:space="preserve"> </w:t>
      </w:r>
      <w:r w:rsidRPr="00BF090F">
        <w:rPr>
          <w:b/>
          <w:bCs/>
          <w:lang w:val="en-US"/>
        </w:rPr>
        <w:t>Error</w:t>
      </w:r>
      <w:r w:rsidRPr="00A84DC9">
        <w:rPr>
          <w:b/>
          <w:bCs/>
          <w:lang w:val="en-US"/>
        </w:rPr>
        <w:t xml:space="preserve"> – </w:t>
      </w:r>
      <w:r w:rsidRPr="00BF090F">
        <w:rPr>
          <w:b/>
          <w:bCs/>
        </w:rPr>
        <w:t>Средняя</w:t>
      </w:r>
      <w:r w:rsidRPr="00A84DC9">
        <w:rPr>
          <w:b/>
          <w:bCs/>
          <w:lang w:val="en-US"/>
        </w:rPr>
        <w:t xml:space="preserve"> </w:t>
      </w:r>
      <w:r w:rsidRPr="00BF090F">
        <w:rPr>
          <w:b/>
          <w:bCs/>
        </w:rPr>
        <w:t>абсолютная</w:t>
      </w:r>
      <w:r w:rsidRPr="00A84DC9">
        <w:rPr>
          <w:b/>
          <w:bCs/>
          <w:lang w:val="en-US"/>
        </w:rPr>
        <w:t xml:space="preserve"> </w:t>
      </w:r>
      <w:r w:rsidRPr="00BF090F">
        <w:rPr>
          <w:b/>
          <w:bCs/>
        </w:rPr>
        <w:t>ошибка</w:t>
      </w:r>
      <w:r w:rsidRPr="00A84DC9">
        <w:rPr>
          <w:b/>
          <w:bCs/>
          <w:lang w:val="en-US"/>
        </w:rPr>
        <w:t>):</w:t>
      </w:r>
      <w:r w:rsidRPr="00A84DC9">
        <w:rPr>
          <w:lang w:val="en-US"/>
        </w:rPr>
        <w:t xml:space="preserve"> </w:t>
      </w:r>
    </w:p>
    <w:p w14:paraId="4739FB9A" w14:textId="77777777" w:rsidR="00BF090F" w:rsidRPr="00BF090F" w:rsidRDefault="00BF090F" w:rsidP="00016EE2">
      <w:pPr>
        <w:pStyle w:val="NoSpacing"/>
        <w:ind w:left="720" w:firstLine="0"/>
      </w:pPr>
      <w:r w:rsidRPr="00BF090F">
        <w:t xml:space="preserve">Вычисляется как среднее абсолютных значений разностей между предсказанными и реальными оценками. В отличие от </w:t>
      </w:r>
      <w:r w:rsidRPr="00BF090F">
        <w:rPr>
          <w:lang w:val="en-US"/>
        </w:rPr>
        <w:t>RMSE</w:t>
      </w:r>
      <w:r w:rsidRPr="00BF090F">
        <w:t xml:space="preserve">, </w:t>
      </w:r>
      <w:r w:rsidRPr="00BF090F">
        <w:rPr>
          <w:lang w:val="en-US"/>
        </w:rPr>
        <w:t>MAE</w:t>
      </w:r>
      <w:r w:rsidRPr="00BF090F">
        <w:t xml:space="preserve"> не так </w:t>
      </w:r>
      <w:r w:rsidRPr="00BF090F">
        <w:lastRenderedPageBreak/>
        <w:t xml:space="preserve">чувствительна к выбросам и дает более интуитивно понятную интерпретацию </w:t>
      </w:r>
      <w:r w:rsidR="004D3309">
        <w:t xml:space="preserve">– </w:t>
      </w:r>
      <w:r w:rsidRPr="00BF090F">
        <w:t>среднюю величину ошибки в единицах рейтинга.</w:t>
      </w:r>
    </w:p>
    <w:p w14:paraId="16762388" w14:textId="77777777" w:rsidR="00BF090F" w:rsidRPr="00BF090F" w:rsidRDefault="00BF090F" w:rsidP="00BF090F">
      <w:pPr>
        <w:pStyle w:val="NoSpacing"/>
      </w:pPr>
      <w:r w:rsidRPr="00BF090F">
        <w:rPr>
          <w:b/>
          <w:bCs/>
        </w:rPr>
        <w:t>Применимость и ограничения:</w:t>
      </w:r>
      <w:r w:rsidRPr="00BF090F">
        <w:t xml:space="preserve"> Метрики </w:t>
      </w:r>
      <w:r w:rsidRPr="00BF090F">
        <w:rPr>
          <w:lang w:val="en-US"/>
        </w:rPr>
        <w:t>RMSE</w:t>
      </w:r>
      <w:r w:rsidRPr="00BF090F">
        <w:t xml:space="preserve"> и </w:t>
      </w:r>
      <w:r w:rsidRPr="00BF090F">
        <w:rPr>
          <w:lang w:val="en-US"/>
        </w:rPr>
        <w:t>MAE</w:t>
      </w:r>
      <w:r w:rsidRPr="00BF090F">
        <w:t xml:space="preserve"> наиболее </w:t>
      </w:r>
      <w:proofErr w:type="spellStart"/>
      <w:r w:rsidRPr="00BF090F">
        <w:t>релевантны</w:t>
      </w:r>
      <w:proofErr w:type="spellEnd"/>
      <w:r w:rsidRPr="00BF090F">
        <w:t xml:space="preserve"> для классических моделей </w:t>
      </w:r>
      <w:proofErr w:type="spellStart"/>
      <w:r w:rsidRPr="00BF090F">
        <w:t>коллаборативной</w:t>
      </w:r>
      <w:proofErr w:type="spellEnd"/>
      <w:r w:rsidRPr="00BF090F">
        <w:t xml:space="preserve"> фильтрации, основанных на матричной факторизации (</w:t>
      </w:r>
      <w:r w:rsidRPr="00BF090F">
        <w:rPr>
          <w:lang w:val="en-US"/>
        </w:rPr>
        <w:t>SVD</w:t>
      </w:r>
      <w:r w:rsidRPr="00BF090F">
        <w:t xml:space="preserve">), где целевая функция алгоритма часто заключается в минимизации именно этих показателей </w:t>
      </w:r>
      <w:r w:rsidR="00677144">
        <w:t>[3]</w:t>
      </w:r>
      <w:r w:rsidRPr="00BF090F">
        <w:t xml:space="preserve">. Однако их главным недостатком является то, что они полностью игнорируют порядок элементов в итоговом списке рекомендаций. Система с низким </w:t>
      </w:r>
      <w:r w:rsidRPr="00BF090F">
        <w:rPr>
          <w:lang w:val="en-US"/>
        </w:rPr>
        <w:t>RMSE</w:t>
      </w:r>
      <w:r w:rsidRPr="00BF090F">
        <w:t xml:space="preserve"> может давать точные предсказания, но при этом ранжировать релевантные объекты ниже нерелевантных, что делает ее бесполезной с точки зрения пользователя.</w:t>
      </w:r>
    </w:p>
    <w:p w14:paraId="4D3DD10D" w14:textId="77777777" w:rsidR="00BF090F" w:rsidRPr="00BF090F" w:rsidRDefault="00BF090F" w:rsidP="00BF090F">
      <w:pPr>
        <w:pStyle w:val="NoSpacing"/>
        <w:rPr>
          <w:lang w:val="en-US"/>
        </w:rPr>
      </w:pPr>
      <w:r w:rsidRPr="00BF090F">
        <w:t xml:space="preserve">Большинство современных РС решают задачу ранжирования, формируя для пользователя упорядоченный список из </w:t>
      </w:r>
      <w:r w:rsidRPr="00BF090F">
        <w:rPr>
          <w:lang w:val="en-US"/>
        </w:rPr>
        <w:t>N</w:t>
      </w:r>
      <w:r w:rsidRPr="00BF090F">
        <w:t xml:space="preserve"> лучших предложений. </w:t>
      </w:r>
      <w:proofErr w:type="spellStart"/>
      <w:r w:rsidRPr="00BF090F">
        <w:rPr>
          <w:lang w:val="en-US"/>
        </w:rPr>
        <w:t>Для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оценки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качества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такого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списка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применяются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следующие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метрики</w:t>
      </w:r>
      <w:proofErr w:type="spellEnd"/>
      <w:r w:rsidRPr="00BF090F">
        <w:rPr>
          <w:lang w:val="en-US"/>
        </w:rPr>
        <w:t>.</w:t>
      </w:r>
    </w:p>
    <w:p w14:paraId="5789C5D9" w14:textId="77777777" w:rsidR="00BF090F" w:rsidRPr="00BF090F" w:rsidRDefault="00BF090F" w:rsidP="00BF090F">
      <w:pPr>
        <w:pStyle w:val="NoSpacing"/>
        <w:numPr>
          <w:ilvl w:val="0"/>
          <w:numId w:val="39"/>
        </w:numPr>
      </w:pPr>
      <w:r w:rsidRPr="00BF090F">
        <w:rPr>
          <w:b/>
          <w:bCs/>
          <w:lang w:val="en-US"/>
        </w:rPr>
        <w:t>Precision</w:t>
      </w:r>
      <w:r w:rsidRPr="00BF090F">
        <w:rPr>
          <w:b/>
          <w:bCs/>
        </w:rPr>
        <w:t>@</w:t>
      </w:r>
      <w:r w:rsidRPr="00BF090F">
        <w:rPr>
          <w:b/>
          <w:bCs/>
          <w:lang w:val="en-US"/>
        </w:rPr>
        <w:t>k</w:t>
      </w:r>
      <w:r w:rsidRPr="00BF090F">
        <w:rPr>
          <w:b/>
          <w:bCs/>
        </w:rPr>
        <w:t xml:space="preserve"> и </w:t>
      </w:r>
      <w:r w:rsidRPr="00BF090F">
        <w:rPr>
          <w:b/>
          <w:bCs/>
          <w:lang w:val="en-US"/>
        </w:rPr>
        <w:t>Recall</w:t>
      </w:r>
      <w:r w:rsidRPr="00BF090F">
        <w:rPr>
          <w:b/>
          <w:bCs/>
        </w:rPr>
        <w:t>@</w:t>
      </w:r>
      <w:r w:rsidRPr="00BF090F">
        <w:rPr>
          <w:b/>
          <w:bCs/>
          <w:lang w:val="en-US"/>
        </w:rPr>
        <w:t>k</w:t>
      </w:r>
      <w:r w:rsidRPr="00BF090F">
        <w:rPr>
          <w:b/>
          <w:bCs/>
        </w:rPr>
        <w:t>:</w:t>
      </w:r>
    </w:p>
    <w:p w14:paraId="5B7805C6" w14:textId="77777777" w:rsidR="00016EE2" w:rsidRDefault="00BF090F" w:rsidP="00586443">
      <w:pPr>
        <w:pStyle w:val="NoSpacing"/>
        <w:numPr>
          <w:ilvl w:val="1"/>
          <w:numId w:val="39"/>
        </w:numPr>
      </w:pPr>
      <w:r w:rsidRPr="00BF090F">
        <w:rPr>
          <w:lang w:val="en-US"/>
        </w:rPr>
        <w:t>Precision</w:t>
      </w:r>
      <w:r w:rsidRPr="00BF090F">
        <w:t>@</w:t>
      </w:r>
      <w:r w:rsidRPr="00BF090F">
        <w:rPr>
          <w:lang w:val="en-US"/>
        </w:rPr>
        <w:t>k</w:t>
      </w:r>
      <w:r w:rsidRPr="00BF090F">
        <w:t xml:space="preserve"> (Точность в топ-</w:t>
      </w:r>
      <w:r w:rsidRPr="00BF090F">
        <w:rPr>
          <w:lang w:val="en-US"/>
        </w:rPr>
        <w:t>k</w:t>
      </w:r>
      <w:r w:rsidRPr="00BF090F">
        <w:t xml:space="preserve">): Показывает долю </w:t>
      </w:r>
      <w:proofErr w:type="spellStart"/>
      <w:r w:rsidRPr="00BF090F">
        <w:t>релевантнымих</w:t>
      </w:r>
      <w:proofErr w:type="spellEnd"/>
      <w:r w:rsidRPr="00BF090F">
        <w:t xml:space="preserve"> объектов среди </w:t>
      </w:r>
      <w:r w:rsidRPr="00BF090F">
        <w:rPr>
          <w:lang w:val="en-US"/>
        </w:rPr>
        <w:t>k</w:t>
      </w:r>
      <w:r w:rsidRPr="00BF090F">
        <w:t xml:space="preserve"> первых рекомендованных. </w:t>
      </w:r>
    </w:p>
    <w:p w14:paraId="26826502" w14:textId="77777777" w:rsidR="00BF090F" w:rsidRPr="00BF090F" w:rsidRDefault="00BF090F" w:rsidP="00586443">
      <w:pPr>
        <w:pStyle w:val="NoSpacing"/>
        <w:numPr>
          <w:ilvl w:val="1"/>
          <w:numId w:val="39"/>
        </w:numPr>
      </w:pPr>
      <w:r w:rsidRPr="00BF090F">
        <w:rPr>
          <w:lang w:val="en-US"/>
        </w:rPr>
        <w:t>Recall</w:t>
      </w:r>
      <w:r w:rsidRPr="00BF090F">
        <w:t>@</w:t>
      </w:r>
      <w:r w:rsidRPr="00BF090F">
        <w:rPr>
          <w:lang w:val="en-US"/>
        </w:rPr>
        <w:t>k</w:t>
      </w:r>
      <w:r w:rsidRPr="00BF090F">
        <w:t xml:space="preserve"> (Полнота в топ-</w:t>
      </w:r>
      <w:r w:rsidRPr="00BF090F">
        <w:rPr>
          <w:lang w:val="en-US"/>
        </w:rPr>
        <w:t>k</w:t>
      </w:r>
      <w:r w:rsidRPr="00BF090F">
        <w:t>): Показывает, какую долю релевантных объектов, которые пользователь действительно оценил, система смогла найти и поместить в топ-</w:t>
      </w:r>
      <w:r w:rsidRPr="00BF090F">
        <w:rPr>
          <w:lang w:val="en-US"/>
        </w:rPr>
        <w:t>k</w:t>
      </w:r>
      <w:r w:rsidRPr="00BF090F">
        <w:t xml:space="preserve">. </w:t>
      </w:r>
    </w:p>
    <w:p w14:paraId="7369BCAA" w14:textId="77777777" w:rsidR="00BF090F" w:rsidRPr="00BF090F" w:rsidRDefault="00BF090F" w:rsidP="00BF090F">
      <w:pPr>
        <w:pStyle w:val="NoSpacing"/>
      </w:pPr>
      <w:r w:rsidRPr="00BF090F">
        <w:t xml:space="preserve">Между этими метриками существует компромисс: увеличение </w:t>
      </w:r>
      <w:r w:rsidRPr="00BF090F">
        <w:rPr>
          <w:lang w:val="en-US"/>
        </w:rPr>
        <w:t>k</w:t>
      </w:r>
      <w:r w:rsidRPr="00BF090F">
        <w:t xml:space="preserve"> (длины списка рекомендаций) как правило, повышает полноту, но снижает точность. В практических исследованиях, например, при сравнении различных мер схожести в </w:t>
      </w:r>
      <w:r w:rsidRPr="00BF090F">
        <w:rPr>
          <w:lang w:val="en-US"/>
        </w:rPr>
        <w:t>CF</w:t>
      </w:r>
      <w:r w:rsidRPr="00BF090F">
        <w:t xml:space="preserve">, часто используются кривые «полнота-точность» для визуализации этого компромисса </w:t>
      </w:r>
      <w:r w:rsidR="00677144">
        <w:t>[7]</w:t>
      </w:r>
      <w:r w:rsidRPr="00BF090F">
        <w:t>.</w:t>
      </w:r>
    </w:p>
    <w:p w14:paraId="3A77B5C7" w14:textId="77777777" w:rsidR="00BF090F" w:rsidRPr="00BF090F" w:rsidRDefault="00BF090F" w:rsidP="00BF090F">
      <w:pPr>
        <w:pStyle w:val="NoSpacing"/>
        <w:numPr>
          <w:ilvl w:val="0"/>
          <w:numId w:val="40"/>
        </w:numPr>
        <w:rPr>
          <w:lang w:val="en-US"/>
        </w:rPr>
      </w:pPr>
      <w:proofErr w:type="spellStart"/>
      <w:r w:rsidRPr="00BF090F">
        <w:rPr>
          <w:b/>
          <w:bCs/>
          <w:lang w:val="en-US"/>
        </w:rPr>
        <w:t>nDCG</w:t>
      </w:r>
      <w:proofErr w:type="spellEnd"/>
      <w:r w:rsidRPr="00BF090F">
        <w:rPr>
          <w:b/>
          <w:bCs/>
        </w:rPr>
        <w:t xml:space="preserve"> (</w:t>
      </w:r>
      <w:r w:rsidRPr="00BF090F">
        <w:rPr>
          <w:b/>
          <w:bCs/>
          <w:lang w:val="en-US"/>
        </w:rPr>
        <w:t>Normalized</w:t>
      </w:r>
      <w:r w:rsidRPr="00BF090F">
        <w:rPr>
          <w:b/>
          <w:bCs/>
        </w:rPr>
        <w:t xml:space="preserve"> </w:t>
      </w:r>
      <w:r w:rsidRPr="00BF090F">
        <w:rPr>
          <w:b/>
          <w:bCs/>
          <w:lang w:val="en-US"/>
        </w:rPr>
        <w:t>Discounted</w:t>
      </w:r>
      <w:r w:rsidRPr="00BF090F">
        <w:rPr>
          <w:b/>
          <w:bCs/>
        </w:rPr>
        <w:t xml:space="preserve"> </w:t>
      </w:r>
      <w:r w:rsidRPr="00BF090F">
        <w:rPr>
          <w:b/>
          <w:bCs/>
          <w:lang w:val="en-US"/>
        </w:rPr>
        <w:t>Cumulative</w:t>
      </w:r>
      <w:r w:rsidRPr="00BF090F">
        <w:rPr>
          <w:b/>
          <w:bCs/>
        </w:rPr>
        <w:t xml:space="preserve"> </w:t>
      </w:r>
      <w:r w:rsidRPr="00BF090F">
        <w:rPr>
          <w:b/>
          <w:bCs/>
          <w:lang w:val="en-US"/>
        </w:rPr>
        <w:t>Gain</w:t>
      </w:r>
      <w:r w:rsidRPr="00BF090F">
        <w:rPr>
          <w:b/>
          <w:bCs/>
        </w:rPr>
        <w:t>):</w:t>
      </w:r>
      <w:r w:rsidRPr="00BF090F">
        <w:t xml:space="preserve"> Является более совершенной метрикой ранжирования, поскольку учитывает позиции релевантных элементов в списке. </w:t>
      </w:r>
      <w:proofErr w:type="spellStart"/>
      <w:r w:rsidRPr="00BF090F">
        <w:rPr>
          <w:lang w:val="en-US"/>
        </w:rPr>
        <w:t>Ее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расчет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происходит</w:t>
      </w:r>
      <w:proofErr w:type="spellEnd"/>
      <w:r w:rsidRPr="00BF090F">
        <w:rPr>
          <w:lang w:val="en-US"/>
        </w:rPr>
        <w:t xml:space="preserve"> в </w:t>
      </w:r>
      <w:proofErr w:type="spellStart"/>
      <w:r w:rsidRPr="00BF090F">
        <w:rPr>
          <w:lang w:val="en-US"/>
        </w:rPr>
        <w:t>три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этапа</w:t>
      </w:r>
      <w:proofErr w:type="spellEnd"/>
      <w:r w:rsidRPr="00BF090F">
        <w:rPr>
          <w:lang w:val="en-US"/>
        </w:rPr>
        <w:t>:</w:t>
      </w:r>
    </w:p>
    <w:p w14:paraId="1D855C0D" w14:textId="77777777" w:rsidR="00BF090F" w:rsidRPr="00BF090F" w:rsidRDefault="00BF090F" w:rsidP="00BF090F">
      <w:pPr>
        <w:pStyle w:val="NoSpacing"/>
        <w:numPr>
          <w:ilvl w:val="1"/>
          <w:numId w:val="40"/>
        </w:numPr>
      </w:pPr>
      <w:r w:rsidRPr="00BF090F">
        <w:rPr>
          <w:lang w:val="en-US"/>
        </w:rPr>
        <w:t>Cumulative</w:t>
      </w:r>
      <w:r w:rsidRPr="00BF090F">
        <w:t xml:space="preserve"> </w:t>
      </w:r>
      <w:r w:rsidRPr="00BF090F">
        <w:rPr>
          <w:lang w:val="en-US"/>
        </w:rPr>
        <w:t>Gain</w:t>
      </w:r>
      <w:r w:rsidRPr="00BF090F">
        <w:t xml:space="preserve"> (</w:t>
      </w:r>
      <w:r w:rsidRPr="00BF090F">
        <w:rPr>
          <w:lang w:val="en-US"/>
        </w:rPr>
        <w:t>CG</w:t>
      </w:r>
      <w:r w:rsidRPr="00BF090F">
        <w:t>): Суммируется релевантность всех объектов в списке.</w:t>
      </w:r>
    </w:p>
    <w:p w14:paraId="20292083" w14:textId="77777777" w:rsidR="00BF090F" w:rsidRPr="00BF090F" w:rsidRDefault="00BF090F" w:rsidP="00BF090F">
      <w:pPr>
        <w:pStyle w:val="NoSpacing"/>
        <w:numPr>
          <w:ilvl w:val="1"/>
          <w:numId w:val="40"/>
        </w:numPr>
      </w:pPr>
      <w:r w:rsidRPr="00BF090F">
        <w:rPr>
          <w:lang w:val="en-US"/>
        </w:rPr>
        <w:lastRenderedPageBreak/>
        <w:t>Discounted</w:t>
      </w:r>
      <w:r w:rsidRPr="00BF090F">
        <w:t xml:space="preserve"> </w:t>
      </w:r>
      <w:r w:rsidRPr="00BF090F">
        <w:rPr>
          <w:lang w:val="en-US"/>
        </w:rPr>
        <w:t>Cumulative</w:t>
      </w:r>
      <w:r w:rsidRPr="00BF090F">
        <w:t xml:space="preserve"> </w:t>
      </w:r>
      <w:r w:rsidRPr="00BF090F">
        <w:rPr>
          <w:lang w:val="en-US"/>
        </w:rPr>
        <w:t>Gain</w:t>
      </w:r>
      <w:r w:rsidRPr="00BF090F">
        <w:t xml:space="preserve"> (</w:t>
      </w:r>
      <w:r w:rsidRPr="00BF090F">
        <w:rPr>
          <w:lang w:val="en-US"/>
        </w:rPr>
        <w:t>DCG</w:t>
      </w:r>
      <w:r w:rsidRPr="00BF090F">
        <w:t>): Вводится дисконтирующий множитель (обычно логарифмический), который понижает вес элементов, находящихся ниже в списке. Таким образом, релевантный объект на первой позиции вносит больший вклад в метрику, чем тот же объект на десятой.</w:t>
      </w:r>
    </w:p>
    <w:p w14:paraId="64D1077F" w14:textId="77777777" w:rsidR="00BF090F" w:rsidRPr="00BF090F" w:rsidRDefault="00BF090F" w:rsidP="00BF090F">
      <w:pPr>
        <w:pStyle w:val="NoSpacing"/>
        <w:numPr>
          <w:ilvl w:val="1"/>
          <w:numId w:val="40"/>
        </w:numPr>
        <w:rPr>
          <w:lang w:val="en-US"/>
        </w:rPr>
      </w:pPr>
      <w:r w:rsidRPr="00BF090F">
        <w:rPr>
          <w:lang w:val="en-US"/>
        </w:rPr>
        <w:t>Normalized</w:t>
      </w:r>
      <w:r w:rsidRPr="00BF090F">
        <w:t xml:space="preserve"> </w:t>
      </w:r>
      <w:r w:rsidRPr="00BF090F">
        <w:rPr>
          <w:lang w:val="en-US"/>
        </w:rPr>
        <w:t>DCG</w:t>
      </w:r>
      <w:r w:rsidRPr="00BF090F">
        <w:t xml:space="preserve"> (</w:t>
      </w:r>
      <w:proofErr w:type="spellStart"/>
      <w:r w:rsidRPr="00BF090F">
        <w:rPr>
          <w:lang w:val="en-US"/>
        </w:rPr>
        <w:t>nDCG</w:t>
      </w:r>
      <w:proofErr w:type="spellEnd"/>
      <w:r w:rsidRPr="00BF090F">
        <w:t xml:space="preserve">): Полученное значение </w:t>
      </w:r>
      <w:r w:rsidRPr="00BF090F">
        <w:rPr>
          <w:lang w:val="en-US"/>
        </w:rPr>
        <w:t>DCG</w:t>
      </w:r>
      <w:r w:rsidRPr="00BF090F">
        <w:t xml:space="preserve"> делится на "идеальное" значение (</w:t>
      </w:r>
      <w:r w:rsidRPr="00BF090F">
        <w:rPr>
          <w:lang w:val="en-US"/>
        </w:rPr>
        <w:t>IDCG</w:t>
      </w:r>
      <w:r w:rsidRPr="00BF090F">
        <w:t xml:space="preserve">), которое было бы у списка, если бы все релевантные объекты находились вверху. Это позволяет получить нормированное значение от 0 до 1, удобное для сравнения. </w:t>
      </w:r>
      <w:proofErr w:type="spellStart"/>
      <w:r w:rsidRPr="00BF090F">
        <w:rPr>
          <w:lang w:val="en-US"/>
        </w:rPr>
        <w:t>Данная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метрика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широко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используется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для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оценки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современных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систем</w:t>
      </w:r>
      <w:proofErr w:type="spellEnd"/>
      <w:r w:rsidRPr="00BF090F">
        <w:rPr>
          <w:lang w:val="en-US"/>
        </w:rPr>
        <w:t xml:space="preserve"> </w:t>
      </w:r>
      <w:r w:rsidR="00677144" w:rsidRPr="00016EE2">
        <w:rPr>
          <w:lang w:val="en-US"/>
        </w:rPr>
        <w:t>[6]</w:t>
      </w:r>
      <w:r w:rsidRPr="00BF090F">
        <w:rPr>
          <w:lang w:val="en-US"/>
        </w:rPr>
        <w:t>.</w:t>
      </w:r>
    </w:p>
    <w:p w14:paraId="42197F09" w14:textId="77777777" w:rsidR="00BF090F" w:rsidRPr="00BF090F" w:rsidRDefault="00BF090F" w:rsidP="00BF090F">
      <w:pPr>
        <w:pStyle w:val="NoSpacing"/>
      </w:pPr>
      <w:r w:rsidRPr="00BF090F">
        <w:t>Помимо точности, важно оценивать и качественные аспекты рекомендаций, которые напрямую влияют на пользовательский опыт.</w:t>
      </w:r>
    </w:p>
    <w:p w14:paraId="672B4553" w14:textId="77777777" w:rsidR="00BF090F" w:rsidRPr="00BF090F" w:rsidRDefault="00BF090F" w:rsidP="00BF090F">
      <w:pPr>
        <w:pStyle w:val="NoSpacing"/>
        <w:numPr>
          <w:ilvl w:val="0"/>
          <w:numId w:val="41"/>
        </w:numPr>
      </w:pPr>
      <w:r w:rsidRPr="00BF090F">
        <w:rPr>
          <w:b/>
          <w:bCs/>
          <w:lang w:val="en-US"/>
        </w:rPr>
        <w:t>Diversity</w:t>
      </w:r>
      <w:r w:rsidRPr="00BF090F">
        <w:rPr>
          <w:b/>
          <w:bCs/>
        </w:rPr>
        <w:t xml:space="preserve"> (Разнообразие):</w:t>
      </w:r>
      <w:r w:rsidRPr="00BF090F">
        <w:t xml:space="preserve"> Эта метрика оценивает, насколько разнообразны объекты в списке рекомендаций. Обычно она вычисляется как среднее попарное "непохожее" между всеми объектами в списке (например, 1 минус косинусное сходство их векторов признаков). Метрика </w:t>
      </w:r>
      <w:r w:rsidRPr="00BF090F">
        <w:rPr>
          <w:lang w:val="en-US"/>
        </w:rPr>
        <w:t>Diversity</w:t>
      </w:r>
      <w:r w:rsidRPr="00BF090F">
        <w:t xml:space="preserve"> напрямую связана с оценкой контентно-ориентированных систем, так как их основной недостаток </w:t>
      </w:r>
      <w:r w:rsidR="004D3309">
        <w:t xml:space="preserve">– </w:t>
      </w:r>
      <w:r w:rsidRPr="00BF090F">
        <w:t xml:space="preserve">риск создания «пузыря фильтров» </w:t>
      </w:r>
      <w:r w:rsidR="00677144" w:rsidRPr="00016EE2">
        <w:t>[4]</w:t>
      </w:r>
      <w:r w:rsidRPr="00BF090F">
        <w:t>. Оптимизация разнообразия часто вступает в противоречие с метриками точности, и нахождение баланса между ними является одной из центральных проблем при проектировании РС.</w:t>
      </w:r>
    </w:p>
    <w:p w14:paraId="020F5ED1" w14:textId="77777777" w:rsidR="00BF090F" w:rsidRPr="00BF090F" w:rsidRDefault="00BF090F" w:rsidP="00BF090F">
      <w:pPr>
        <w:pStyle w:val="NoSpacing"/>
        <w:numPr>
          <w:ilvl w:val="0"/>
          <w:numId w:val="41"/>
        </w:numPr>
      </w:pPr>
      <w:r w:rsidRPr="00BF090F">
        <w:rPr>
          <w:b/>
          <w:bCs/>
          <w:lang w:val="en-US"/>
        </w:rPr>
        <w:t>Novelty</w:t>
      </w:r>
      <w:r w:rsidRPr="00BF090F">
        <w:rPr>
          <w:b/>
          <w:bCs/>
        </w:rPr>
        <w:t xml:space="preserve"> (Новизна) и </w:t>
      </w:r>
      <w:r w:rsidRPr="00BF090F">
        <w:rPr>
          <w:b/>
          <w:bCs/>
          <w:lang w:val="en-US"/>
        </w:rPr>
        <w:t>Serendipity</w:t>
      </w:r>
      <w:r w:rsidRPr="00BF090F">
        <w:rPr>
          <w:b/>
          <w:bCs/>
        </w:rPr>
        <w:t xml:space="preserve"> (Неожиданность):</w:t>
      </w:r>
    </w:p>
    <w:p w14:paraId="22B52D5A" w14:textId="77777777" w:rsidR="00BF090F" w:rsidRPr="00BF090F" w:rsidRDefault="00BF090F" w:rsidP="00BF090F">
      <w:pPr>
        <w:pStyle w:val="NoSpacing"/>
        <w:numPr>
          <w:ilvl w:val="1"/>
          <w:numId w:val="41"/>
        </w:numPr>
      </w:pPr>
      <w:r w:rsidRPr="00BF090F">
        <w:t>Новизна измеряет способность системы рекомендовать объекты, которые пользователь ранее не видел или о которых не знал.</w:t>
      </w:r>
    </w:p>
    <w:p w14:paraId="1B999CBB" w14:textId="77777777" w:rsidR="00BF090F" w:rsidRPr="00BF090F" w:rsidRDefault="00BF090F" w:rsidP="00BF090F">
      <w:pPr>
        <w:pStyle w:val="NoSpacing"/>
        <w:numPr>
          <w:ilvl w:val="1"/>
          <w:numId w:val="41"/>
        </w:numPr>
      </w:pPr>
      <w:r w:rsidRPr="00BF090F">
        <w:rPr>
          <w:lang w:val="en-US"/>
        </w:rPr>
        <w:t>Serendipity</w:t>
      </w:r>
      <w:r w:rsidRPr="00BF090F">
        <w:t xml:space="preserve"> </w:t>
      </w:r>
      <w:r w:rsidR="004D3309">
        <w:t xml:space="preserve">– </w:t>
      </w:r>
      <w:r w:rsidRPr="00BF090F">
        <w:t>более сложное понятие. Оно означает способность рекомендовать объекты, которые не только новы для пользователя, но и являются для него неожиданными, но при этом релевантными и полезными.</w:t>
      </w:r>
      <w:r w:rsidRPr="00BF090F">
        <w:br/>
        <w:t xml:space="preserve">Эти метрики используются для оценки уникального преимущества </w:t>
      </w:r>
      <w:proofErr w:type="spellStart"/>
      <w:r w:rsidRPr="00BF090F">
        <w:lastRenderedPageBreak/>
        <w:t>коллаборативной</w:t>
      </w:r>
      <w:proofErr w:type="spellEnd"/>
      <w:r w:rsidRPr="00BF090F">
        <w:t xml:space="preserve"> фильтрации – ее способности находить неочевидные, межжанровые связи </w:t>
      </w:r>
      <w:r w:rsidR="00677144" w:rsidRPr="00016EE2">
        <w:t>[3]</w:t>
      </w:r>
      <w:r w:rsidRPr="00BF090F">
        <w:t>.</w:t>
      </w:r>
    </w:p>
    <w:p w14:paraId="6F1E83E7" w14:textId="77777777" w:rsidR="00BF090F" w:rsidRPr="00BF090F" w:rsidRDefault="00BF090F" w:rsidP="00AC45FE">
      <w:pPr>
        <w:pStyle w:val="Heading2"/>
      </w:pPr>
      <w:bookmarkStart w:id="8" w:name="_Toc216343068"/>
      <w:r w:rsidRPr="00BF090F">
        <w:t xml:space="preserve">2.2. Онлайн-метрики и их роль в </w:t>
      </w:r>
      <w:r w:rsidRPr="00BF090F">
        <w:rPr>
          <w:lang w:val="en-US"/>
        </w:rPr>
        <w:t>A</w:t>
      </w:r>
      <w:r w:rsidRPr="00BF090F">
        <w:t>/</w:t>
      </w:r>
      <w:r w:rsidRPr="00BF090F">
        <w:rPr>
          <w:lang w:val="en-US"/>
        </w:rPr>
        <w:t>B</w:t>
      </w:r>
      <w:r w:rsidRPr="00BF090F">
        <w:t>-тестировании</w:t>
      </w:r>
      <w:bookmarkEnd w:id="8"/>
    </w:p>
    <w:p w14:paraId="00B72A2F" w14:textId="77777777" w:rsidR="00BF090F" w:rsidRPr="00BF090F" w:rsidRDefault="00BF090F" w:rsidP="00BF090F">
      <w:pPr>
        <w:pStyle w:val="NoSpacing"/>
      </w:pPr>
      <w:r w:rsidRPr="00BF090F">
        <w:t>Онлайн-метрики измеряются в ходе контролируемых экспериментов (</w:t>
      </w:r>
      <w:r w:rsidRPr="00BF090F">
        <w:rPr>
          <w:lang w:val="en-US"/>
        </w:rPr>
        <w:t>A</w:t>
      </w:r>
      <w:r w:rsidRPr="00BF090F">
        <w:t>/</w:t>
      </w:r>
      <w:r w:rsidRPr="00BF090F">
        <w:rPr>
          <w:lang w:val="en-US"/>
        </w:rPr>
        <w:t>B</w:t>
      </w:r>
      <w:r w:rsidRPr="00BF090F">
        <w:t xml:space="preserve">-тестирования) на реальных пользователях и являются единственным надежным способом измерить фактическое влияние изменений в системе. Методология </w:t>
      </w:r>
      <w:r w:rsidRPr="00BF090F">
        <w:rPr>
          <w:lang w:val="en-US"/>
        </w:rPr>
        <w:t>A</w:t>
      </w:r>
      <w:r w:rsidRPr="00BF090F">
        <w:t>/</w:t>
      </w:r>
      <w:r w:rsidRPr="00BF090F">
        <w:rPr>
          <w:lang w:val="en-US"/>
        </w:rPr>
        <w:t>B</w:t>
      </w:r>
      <w:r w:rsidRPr="00BF090F">
        <w:t>-тестирования предполагает разделение пользовательского трафика на две или более группы: контрольную (</w:t>
      </w:r>
      <w:r w:rsidRPr="00BF090F">
        <w:rPr>
          <w:lang w:val="en-US"/>
        </w:rPr>
        <w:t>A</w:t>
      </w:r>
      <w:r w:rsidRPr="00BF090F">
        <w:t>), которая видит старую версию системы, и тестовую (</w:t>
      </w:r>
      <w:r w:rsidRPr="00BF090F">
        <w:rPr>
          <w:lang w:val="en-US"/>
        </w:rPr>
        <w:t>B</w:t>
      </w:r>
      <w:r w:rsidRPr="00BF090F">
        <w:t>), которой показывается новая. Сравнивая поведение этих групп, можно сделать вывод о причинно-следственной связи между изменением и результатом.</w:t>
      </w:r>
    </w:p>
    <w:p w14:paraId="0DDA0AE5" w14:textId="77777777" w:rsidR="00BF090F" w:rsidRPr="00BF090F" w:rsidRDefault="00BF090F" w:rsidP="00BF090F">
      <w:pPr>
        <w:pStyle w:val="NoSpacing"/>
      </w:pPr>
      <w:proofErr w:type="spellStart"/>
      <w:r w:rsidRPr="00BF090F">
        <w:rPr>
          <w:lang w:val="en-US"/>
        </w:rPr>
        <w:t>Ключевыми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онлайн-метриками</w:t>
      </w:r>
      <w:proofErr w:type="spellEnd"/>
      <w:r w:rsidRPr="00BF090F">
        <w:rPr>
          <w:lang w:val="en-US"/>
        </w:rPr>
        <w:t xml:space="preserve"> </w:t>
      </w:r>
      <w:proofErr w:type="spellStart"/>
      <w:r w:rsidRPr="00BF090F">
        <w:rPr>
          <w:lang w:val="en-US"/>
        </w:rPr>
        <w:t>являются</w:t>
      </w:r>
      <w:proofErr w:type="spellEnd"/>
      <w:r w:rsidRPr="00BF090F">
        <w:rPr>
          <w:lang w:val="en-US"/>
        </w:rPr>
        <w:t xml:space="preserve"> </w:t>
      </w:r>
      <w:r w:rsidRPr="00BF090F">
        <w:rPr>
          <w:b/>
          <w:bCs/>
          <w:lang w:val="en-US"/>
        </w:rPr>
        <w:t>CTR (Click-Through Rate)</w:t>
      </w:r>
      <w:r w:rsidRPr="00BF090F">
        <w:rPr>
          <w:lang w:val="en-US"/>
        </w:rPr>
        <w:t xml:space="preserve"> и </w:t>
      </w:r>
      <w:r w:rsidRPr="00BF090F">
        <w:rPr>
          <w:b/>
          <w:bCs/>
          <w:lang w:val="en-US"/>
        </w:rPr>
        <w:t>Conversion Rate</w:t>
      </w:r>
      <w:r w:rsidRPr="00BF090F">
        <w:rPr>
          <w:lang w:val="en-US"/>
        </w:rPr>
        <w:t xml:space="preserve">. </w:t>
      </w:r>
      <w:r w:rsidRPr="00BF090F">
        <w:t xml:space="preserve">Их преимущество в том, что они отражают реальное взаимодействие пользователя с рекомендациями, а не просто гипотетическую релевантность на исторических данных. Как было показано в работах, посвященных разрыву между оффлайн- и онлайн-оценкой, рост оффлайн-метрик далеко не всегда приводит к улучшению онлайн-показателей </w:t>
      </w:r>
      <w:r w:rsidR="00677144">
        <w:t>[2]</w:t>
      </w:r>
      <w:r w:rsidRPr="00BF090F">
        <w:t xml:space="preserve">. Практическим примером важности онлайн-метрик является опыт </w:t>
      </w:r>
      <w:r w:rsidRPr="00BF090F">
        <w:rPr>
          <w:lang w:val="en-US"/>
        </w:rPr>
        <w:t>YouTube</w:t>
      </w:r>
      <w:r w:rsidRPr="00BF090F">
        <w:t xml:space="preserve">, где ключевым показателем успеха новых моделей является </w:t>
      </w:r>
      <w:r w:rsidRPr="00BF090F">
        <w:rPr>
          <w:i/>
          <w:iCs/>
        </w:rPr>
        <w:t>увеличение времени просмотра</w:t>
      </w:r>
      <w:r w:rsidRPr="00BF090F">
        <w:t xml:space="preserve"> видеороликов пользователями </w:t>
      </w:r>
      <w:r w:rsidR="00677144">
        <w:t>[9]</w:t>
      </w:r>
      <w:r w:rsidRPr="00BF090F">
        <w:t>.</w:t>
      </w:r>
    </w:p>
    <w:p w14:paraId="00E0A10E" w14:textId="77777777" w:rsidR="00BF090F" w:rsidRPr="00BF090F" w:rsidRDefault="00BF090F" w:rsidP="00AC45FE">
      <w:pPr>
        <w:pStyle w:val="Heading2"/>
      </w:pPr>
      <w:bookmarkStart w:id="9" w:name="_Toc216343069"/>
      <w:r w:rsidRPr="00BF090F">
        <w:t>2.3. Бизнес-метрики и экономический эффект</w:t>
      </w:r>
      <w:bookmarkEnd w:id="9"/>
    </w:p>
    <w:p w14:paraId="448F34FE" w14:textId="77777777" w:rsidR="00BF090F" w:rsidRPr="00BF090F" w:rsidRDefault="00BF090F" w:rsidP="00BF090F">
      <w:pPr>
        <w:pStyle w:val="NoSpacing"/>
      </w:pPr>
      <w:r w:rsidRPr="00BF090F">
        <w:t xml:space="preserve">Конечная цель любой коммерческой РС </w:t>
      </w:r>
      <w:r w:rsidR="004D3309">
        <w:t xml:space="preserve">– </w:t>
      </w:r>
      <w:r w:rsidRPr="00BF090F">
        <w:t>приносить пользу бизнесу. Поэтому технические метрики должны быть дополнены бизнес-показателями, отражающими долгосрочный экономический эффект.</w:t>
      </w:r>
    </w:p>
    <w:p w14:paraId="44F0DE7C" w14:textId="77777777" w:rsidR="00BF090F" w:rsidRPr="00BF090F" w:rsidRDefault="00BF090F" w:rsidP="00BF090F">
      <w:pPr>
        <w:pStyle w:val="NoSpacing"/>
        <w:numPr>
          <w:ilvl w:val="0"/>
          <w:numId w:val="42"/>
        </w:numPr>
        <w:rPr>
          <w:lang w:val="en-US"/>
        </w:rPr>
      </w:pPr>
      <w:r w:rsidRPr="00BF090F">
        <w:rPr>
          <w:b/>
          <w:bCs/>
          <w:lang w:val="en-US"/>
        </w:rPr>
        <w:t>Retention</w:t>
      </w:r>
      <w:r w:rsidRPr="00BF090F">
        <w:rPr>
          <w:b/>
          <w:bCs/>
        </w:rPr>
        <w:t xml:space="preserve"> (Удержание пользователей)</w:t>
      </w:r>
      <w:r w:rsidRPr="00BF090F">
        <w:t xml:space="preserve"> и </w:t>
      </w:r>
      <w:r w:rsidRPr="00BF090F">
        <w:rPr>
          <w:b/>
          <w:bCs/>
          <w:lang w:val="en-US"/>
        </w:rPr>
        <w:t>LTV</w:t>
      </w:r>
      <w:r w:rsidRPr="00BF090F">
        <w:rPr>
          <w:b/>
          <w:bCs/>
        </w:rPr>
        <w:t xml:space="preserve"> (Пожизненная ценность клиента)</w:t>
      </w:r>
      <w:r w:rsidRPr="00BF090F">
        <w:t xml:space="preserve"> являются ключевыми долгосрочными метриками. Система, которая предоставляет качественные и полезные рекомендации, повышает удовлетворенность пользователя, что, в свою очередь, ведет к его удержанию и увеличению </w:t>
      </w:r>
      <w:r w:rsidRPr="00BF090F">
        <w:rPr>
          <w:lang w:val="en-US"/>
        </w:rPr>
        <w:t>LTV.</w:t>
      </w:r>
    </w:p>
    <w:p w14:paraId="67941F73" w14:textId="77777777" w:rsidR="00BF090F" w:rsidRPr="00BF090F" w:rsidRDefault="00BF090F" w:rsidP="00BF090F">
      <w:pPr>
        <w:pStyle w:val="NoSpacing"/>
        <w:numPr>
          <w:ilvl w:val="0"/>
          <w:numId w:val="42"/>
        </w:numPr>
      </w:pPr>
      <w:r w:rsidRPr="00BF090F">
        <w:rPr>
          <w:b/>
          <w:bCs/>
        </w:rPr>
        <w:lastRenderedPageBreak/>
        <w:t>Разнообразие продаж (</w:t>
      </w:r>
      <w:r w:rsidRPr="00BF090F">
        <w:rPr>
          <w:b/>
          <w:bCs/>
          <w:lang w:val="en-US"/>
        </w:rPr>
        <w:t>Sales</w:t>
      </w:r>
      <w:r w:rsidRPr="00BF090F">
        <w:rPr>
          <w:b/>
          <w:bCs/>
        </w:rPr>
        <w:t xml:space="preserve"> </w:t>
      </w:r>
      <w:r w:rsidRPr="00BF090F">
        <w:rPr>
          <w:b/>
          <w:bCs/>
          <w:lang w:val="en-US"/>
        </w:rPr>
        <w:t>Diversity</w:t>
      </w:r>
      <w:r w:rsidRPr="00BF090F">
        <w:rPr>
          <w:b/>
          <w:bCs/>
        </w:rPr>
        <w:t>):</w:t>
      </w:r>
      <w:r w:rsidRPr="00BF090F">
        <w:t xml:space="preserve"> Качественные рекомендации способны не только увеличивать прямые продажи популярных товаров, но и повышать разнообразие продаж, вовлекая пользователей в «длинный хвост» нишевых продуктов. Исследования показывают, что это может быть значительным источником дополнительной выручки для платформ с большим каталогом </w:t>
      </w:r>
      <w:r w:rsidR="00677144">
        <w:t>[10]</w:t>
      </w:r>
      <w:r w:rsidRPr="00BF090F">
        <w:t>.</w:t>
      </w:r>
    </w:p>
    <w:p w14:paraId="388767E7" w14:textId="77777777" w:rsidR="00BF090F" w:rsidRPr="00181F22" w:rsidRDefault="00BF090F" w:rsidP="00181F22">
      <w:pPr>
        <w:pStyle w:val="NoSpacing"/>
      </w:pPr>
    </w:p>
    <w:p w14:paraId="3DA9DCB0" w14:textId="77777777" w:rsidR="00AC45FE" w:rsidRDefault="00AC45FE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388428A0" w14:textId="77777777" w:rsidR="00AC45FE" w:rsidRPr="00AC45FE" w:rsidRDefault="00677144" w:rsidP="004D3309">
      <w:pPr>
        <w:pStyle w:val="Heading1"/>
      </w:pPr>
      <w:bookmarkStart w:id="10" w:name="_Toc216343070"/>
      <w:r>
        <w:lastRenderedPageBreak/>
        <w:t xml:space="preserve">3. </w:t>
      </w:r>
      <w:r w:rsidR="00AC45FE">
        <w:t>Практические и этические проблемы оценки качества</w:t>
      </w:r>
      <w:bookmarkEnd w:id="10"/>
    </w:p>
    <w:p w14:paraId="4117500D" w14:textId="77777777" w:rsidR="009F6CE9" w:rsidRPr="009F6CE9" w:rsidRDefault="009F6CE9" w:rsidP="009F6CE9">
      <w:pPr>
        <w:pStyle w:val="NoSpacing"/>
      </w:pPr>
      <w:r w:rsidRPr="009F6CE9">
        <w:t>Успешная оценка рекомендательной системы выходит далеко за рамки расчета оффлайн-метрик и должна учитывать реальное взаимодействие с пользователем, долгосрочные эффекты и этические аспекты, которые могут оказывать существенное влияние на итоговое качество пользовательского опыта.</w:t>
      </w:r>
    </w:p>
    <w:p w14:paraId="3666D8F7" w14:textId="77777777" w:rsidR="009F6CE9" w:rsidRPr="009F6CE9" w:rsidRDefault="009F6CE9" w:rsidP="00AC45FE">
      <w:pPr>
        <w:pStyle w:val="Heading2"/>
      </w:pPr>
      <w:bookmarkStart w:id="11" w:name="_Toc216343071"/>
      <w:r w:rsidRPr="009F6CE9">
        <w:t>3.1. Разрыв между оффлайн- и онлайн-показателями: методологическая проблема</w:t>
      </w:r>
      <w:bookmarkEnd w:id="11"/>
    </w:p>
    <w:p w14:paraId="229E5832" w14:textId="77777777" w:rsidR="009F6CE9" w:rsidRPr="009F6CE9" w:rsidRDefault="009F6CE9" w:rsidP="009F6CE9">
      <w:pPr>
        <w:pStyle w:val="NoSpacing"/>
      </w:pPr>
      <w:r w:rsidRPr="009F6CE9">
        <w:t>Одной из центральных и наиболее обсуждаемых проблем в области оценки РС является методологический разрыв между оффлайн- и онлайн-показателями. Он заключается в том, что улучшение метрик на исторических данных (оффлайн-оценка) не гарантирует пропорционального роста бизнес-показателей при взаимодействии с реальными пользователями (онлайн-оценка).</w:t>
      </w:r>
    </w:p>
    <w:p w14:paraId="2FAA2F30" w14:textId="77777777" w:rsidR="009F6CE9" w:rsidRPr="009F6CE9" w:rsidRDefault="009F6CE9" w:rsidP="009F6CE9">
      <w:pPr>
        <w:pStyle w:val="NoSpacing"/>
      </w:pPr>
      <w:r w:rsidRPr="009F6CE9">
        <w:t>Данный разрыв обусловлен несколькими фундаментальными причинами:</w:t>
      </w:r>
    </w:p>
    <w:p w14:paraId="2EE100AE" w14:textId="77777777" w:rsidR="009F6CE9" w:rsidRPr="009F6CE9" w:rsidRDefault="009F6CE9" w:rsidP="009F6CE9">
      <w:pPr>
        <w:pStyle w:val="NoSpacing"/>
        <w:numPr>
          <w:ilvl w:val="0"/>
          <w:numId w:val="43"/>
        </w:numPr>
      </w:pPr>
      <w:r w:rsidRPr="009F6CE9">
        <w:rPr>
          <w:b/>
          <w:bCs/>
        </w:rPr>
        <w:t>Статичность исторических данных:</w:t>
      </w:r>
      <w:r w:rsidRPr="009F6CE9">
        <w:t xml:space="preserve"> Оффлайн-</w:t>
      </w:r>
      <w:proofErr w:type="spellStart"/>
      <w:r w:rsidRPr="009F6CE9">
        <w:t>датасеты</w:t>
      </w:r>
      <w:proofErr w:type="spellEnd"/>
      <w:r w:rsidRPr="009F6CE9">
        <w:t xml:space="preserve"> представляют собой </w:t>
      </w:r>
      <w:r w:rsidR="00016EE2">
        <w:t>«</w:t>
      </w:r>
      <w:r w:rsidRPr="009F6CE9">
        <w:t>снимок</w:t>
      </w:r>
      <w:r w:rsidR="00016EE2">
        <w:t>»</w:t>
      </w:r>
      <w:r w:rsidRPr="009F6CE9">
        <w:t xml:space="preserve"> прошлого поведения пользователей и не могут моделировать динамическую природу пользовательских интересов и ответную реакцию на новые рекомендации.</w:t>
      </w:r>
    </w:p>
    <w:p w14:paraId="08E3EE8D" w14:textId="77777777" w:rsidR="009F6CE9" w:rsidRPr="009F6CE9" w:rsidRDefault="009F6CE9" w:rsidP="009F6CE9">
      <w:pPr>
        <w:pStyle w:val="NoSpacing"/>
        <w:numPr>
          <w:ilvl w:val="0"/>
          <w:numId w:val="43"/>
        </w:numPr>
      </w:pPr>
      <w:r w:rsidRPr="009F6CE9">
        <w:rPr>
          <w:b/>
          <w:bCs/>
        </w:rPr>
        <w:t>Игнорирование внешних факторов:</w:t>
      </w:r>
      <w:r w:rsidRPr="009F6CE9">
        <w:t xml:space="preserve"> Оффлайн-тесты не учитывают такие факторы, как пользовательский интерфейс (</w:t>
      </w:r>
      <w:r w:rsidRPr="009F6CE9">
        <w:rPr>
          <w:lang w:val="en-US"/>
        </w:rPr>
        <w:t>UI</w:t>
      </w:r>
      <w:r w:rsidRPr="009F6CE9">
        <w:t xml:space="preserve">), сезонные колебания спроса, маркетинговые кампании и </w:t>
      </w:r>
      <w:r w:rsidRPr="009F6CE9">
        <w:rPr>
          <w:b/>
          <w:bCs/>
        </w:rPr>
        <w:t>эффект новизны</w:t>
      </w:r>
      <w:r w:rsidRPr="009F6CE9">
        <w:t>, при котором пользователи на короткое время активнее взаимодействуют с любым новым интерфейсом, что может исказить результаты.</w:t>
      </w:r>
    </w:p>
    <w:p w14:paraId="2B435ACF" w14:textId="77777777" w:rsidR="009F6CE9" w:rsidRPr="009F6CE9" w:rsidRDefault="009F6CE9" w:rsidP="009F6CE9">
      <w:pPr>
        <w:pStyle w:val="NoSpacing"/>
        <w:numPr>
          <w:ilvl w:val="0"/>
          <w:numId w:val="43"/>
        </w:numPr>
      </w:pPr>
      <w:r w:rsidRPr="009F6CE9">
        <w:rPr>
          <w:b/>
          <w:bCs/>
        </w:rPr>
        <w:t>Неявная предвзятость данных (</w:t>
      </w:r>
      <w:r w:rsidRPr="009F6CE9">
        <w:rPr>
          <w:b/>
          <w:bCs/>
          <w:lang w:val="en-US"/>
        </w:rPr>
        <w:t>Implicit</w:t>
      </w:r>
      <w:r w:rsidRPr="009F6CE9">
        <w:rPr>
          <w:b/>
          <w:bCs/>
        </w:rPr>
        <w:t xml:space="preserve"> </w:t>
      </w:r>
      <w:r w:rsidRPr="009F6CE9">
        <w:rPr>
          <w:b/>
          <w:bCs/>
          <w:lang w:val="en-US"/>
        </w:rPr>
        <w:t>Bias</w:t>
      </w:r>
      <w:r w:rsidRPr="009F6CE9">
        <w:rPr>
          <w:b/>
          <w:bCs/>
        </w:rPr>
        <w:t>):</w:t>
      </w:r>
      <w:r w:rsidRPr="009F6CE9">
        <w:t xml:space="preserve"> Исторические данные уже содержат в себе предвзятость, внесенную предыдущей версией рекомендательной системы. Модель, обучаясь на этих данных, может просто научиться воспроизводить старые паттерны, а не находить новые, более эффективные.</w:t>
      </w:r>
    </w:p>
    <w:p w14:paraId="51FF8AE5" w14:textId="77777777" w:rsidR="009F6CE9" w:rsidRPr="009F6CE9" w:rsidRDefault="009F6CE9" w:rsidP="009F6CE9">
      <w:pPr>
        <w:pStyle w:val="NoSpacing"/>
      </w:pPr>
      <w:r w:rsidRPr="009F6CE9">
        <w:lastRenderedPageBreak/>
        <w:t xml:space="preserve">Следствием этого разрыва является высокий риск принятия неверных решений. Модель, показывающая лучший результат по метрике </w:t>
      </w:r>
      <w:proofErr w:type="spellStart"/>
      <w:r w:rsidRPr="009F6CE9">
        <w:rPr>
          <w:lang w:val="en-US"/>
        </w:rPr>
        <w:t>nDCG</w:t>
      </w:r>
      <w:proofErr w:type="spellEnd"/>
      <w:r w:rsidRPr="009F6CE9">
        <w:t xml:space="preserve"> в оффлайн-эксперименте, может в реальности привести к снижению вовлеченности пользователей. Как показывают многочисленные исследования, рост оффлайн-метрик зачастую демонстрирует слабую или даже нулевую корреляцию с улучшением онлайн-метрик </w:t>
      </w:r>
      <w:r w:rsidR="00677144">
        <w:t>[2]</w:t>
      </w:r>
      <w:r w:rsidRPr="009F6CE9">
        <w:t>.</w:t>
      </w:r>
    </w:p>
    <w:p w14:paraId="538048E9" w14:textId="77777777" w:rsidR="009F6CE9" w:rsidRDefault="009F6CE9" w:rsidP="009F6CE9">
      <w:pPr>
        <w:pStyle w:val="NoSpacing"/>
      </w:pPr>
      <w:r w:rsidRPr="009F6CE9">
        <w:t xml:space="preserve">Несмотря на свои ограничения, оффлайн-оценка остается необходимым этапом. Она используется как быстрый и дешевый способ </w:t>
      </w:r>
      <w:r w:rsidRPr="009F6CE9">
        <w:rPr>
          <w:b/>
          <w:bCs/>
        </w:rPr>
        <w:t>предварительного отбора и валидации моделей</w:t>
      </w:r>
      <w:r w:rsidRPr="009F6CE9">
        <w:t xml:space="preserve">. На этом этапе можно отсеять заведомо слабые гипотезы и подобрать </w:t>
      </w:r>
      <w:proofErr w:type="spellStart"/>
      <w:r w:rsidRPr="009F6CE9">
        <w:t>гиперпараметры</w:t>
      </w:r>
      <w:proofErr w:type="spellEnd"/>
      <w:r w:rsidRPr="009F6CE9">
        <w:t xml:space="preserve"> для нескольких наиболее перспективных кандидатов. На рисунке 1 показан типичный пример кривой обучения, где качество модели на </w:t>
      </w:r>
      <w:proofErr w:type="spellStart"/>
      <w:r w:rsidRPr="009F6CE9">
        <w:t>валидационной</w:t>
      </w:r>
      <w:proofErr w:type="spellEnd"/>
      <w:r w:rsidRPr="009F6CE9">
        <w:t xml:space="preserve"> выборке отслеживается в процессе обучения для определения оптимального момента его остановки </w:t>
      </w:r>
      <w:r w:rsidR="00677144">
        <w:t>[8]</w:t>
      </w:r>
      <w:r w:rsidRPr="009F6CE9">
        <w:t>.</w:t>
      </w:r>
    </w:p>
    <w:p w14:paraId="7B79E4B0" w14:textId="77777777" w:rsidR="00AC45FE" w:rsidRPr="009F6CE9" w:rsidRDefault="00AC45FE" w:rsidP="009F6CE9">
      <w:pPr>
        <w:pStyle w:val="NoSpacing"/>
      </w:pPr>
    </w:p>
    <w:p w14:paraId="0E47302C" w14:textId="77777777" w:rsidR="00AC45FE" w:rsidRPr="00D2226B" w:rsidRDefault="00AC45FE" w:rsidP="00AC45FE">
      <w:pPr>
        <w:pStyle w:val="NoSpacing"/>
        <w:ind w:firstLine="0"/>
        <w:jc w:val="center"/>
      </w:pPr>
      <w:r w:rsidRPr="00D2226B">
        <w:rPr>
          <w:noProof/>
        </w:rPr>
        <w:drawing>
          <wp:inline distT="0" distB="0" distL="0" distR="0" wp14:anchorId="547B0CDF" wp14:editId="0FA9B66F">
            <wp:extent cx="3521471" cy="2687439"/>
            <wp:effectExtent l="0" t="0" r="0" b="5080"/>
            <wp:docPr id="573774636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9E891E32-7741-245B-09E4-8A4418A303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9E891E32-7741-245B-09E4-8A4418A303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773" cy="26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C19A" w14:textId="77777777" w:rsidR="00AC45FE" w:rsidRPr="00D2226B" w:rsidRDefault="00AC45FE" w:rsidP="00AC45FE">
      <w:pPr>
        <w:pStyle w:val="NoSpacing"/>
        <w:ind w:firstLine="0"/>
        <w:jc w:val="center"/>
      </w:pPr>
      <w:r w:rsidRPr="00D2226B">
        <w:t>Рис. 1.  Пример кривой обучения модели в оффлайн-режиме</w:t>
      </w:r>
    </w:p>
    <w:p w14:paraId="638324EF" w14:textId="77777777" w:rsidR="00AC45FE" w:rsidRPr="009F6CE9" w:rsidRDefault="00AC45FE" w:rsidP="009F6CE9">
      <w:pPr>
        <w:pStyle w:val="NoSpacing"/>
      </w:pPr>
    </w:p>
    <w:p w14:paraId="392CC58F" w14:textId="77777777" w:rsidR="009F6CE9" w:rsidRPr="009F6CE9" w:rsidRDefault="009F6CE9" w:rsidP="009F6CE9">
      <w:pPr>
        <w:pStyle w:val="NoSpacing"/>
      </w:pPr>
      <w:r w:rsidRPr="009F6CE9">
        <w:t xml:space="preserve">Однако единственным надежным способом измерить реальное причинно-следственное влияние изменений является </w:t>
      </w:r>
      <w:r w:rsidRPr="009F6CE9">
        <w:rPr>
          <w:b/>
          <w:bCs/>
          <w:lang w:val="en-US"/>
        </w:rPr>
        <w:t>A</w:t>
      </w:r>
      <w:r w:rsidRPr="009F6CE9">
        <w:rPr>
          <w:b/>
          <w:bCs/>
        </w:rPr>
        <w:t>/</w:t>
      </w:r>
      <w:r w:rsidRPr="009F6CE9">
        <w:rPr>
          <w:b/>
          <w:bCs/>
          <w:lang w:val="en-US"/>
        </w:rPr>
        <w:t>B</w:t>
      </w:r>
      <w:r w:rsidRPr="009F6CE9">
        <w:rPr>
          <w:b/>
          <w:bCs/>
        </w:rPr>
        <w:t>-тестирование</w:t>
      </w:r>
      <w:r w:rsidRPr="009F6CE9">
        <w:t xml:space="preserve">. Этот метод позволяет оценить изменение ключевых бизнес-показателей, таких как время </w:t>
      </w:r>
      <w:r w:rsidRPr="009F6CE9">
        <w:lastRenderedPageBreak/>
        <w:t xml:space="preserve">просмотра на платформах для просмотра видеороликов, что является более надежным прокси-показателем удовлетворенности, чем простые клики </w:t>
      </w:r>
      <w:r w:rsidR="00677144">
        <w:t>[9]</w:t>
      </w:r>
      <w:r w:rsidRPr="009F6CE9">
        <w:t>.</w:t>
      </w:r>
    </w:p>
    <w:p w14:paraId="05A3C589" w14:textId="77777777" w:rsidR="009F6CE9" w:rsidRPr="009F6CE9" w:rsidRDefault="009F6CE9" w:rsidP="00AC45FE">
      <w:pPr>
        <w:pStyle w:val="Heading2"/>
      </w:pPr>
      <w:bookmarkStart w:id="12" w:name="_Toc216343072"/>
      <w:r w:rsidRPr="009F6CE9">
        <w:t>3.2. Этические аспекты: предвзятость и справедливость</w:t>
      </w:r>
      <w:bookmarkEnd w:id="12"/>
    </w:p>
    <w:p w14:paraId="76DDD04A" w14:textId="77777777" w:rsidR="009F6CE9" w:rsidRPr="009F6CE9" w:rsidRDefault="009F6CE9" w:rsidP="009F6CE9">
      <w:pPr>
        <w:pStyle w:val="NoSpacing"/>
      </w:pPr>
      <w:r w:rsidRPr="009F6CE9">
        <w:t>Современная оценка РС не может обходиться без анализа этических проблем. Алгоритмы не являются нейтральными: они могут непреднамеренно воспроизводить и усиливать существующие в данных искажения.</w:t>
      </w:r>
    </w:p>
    <w:p w14:paraId="368C9793" w14:textId="77777777" w:rsidR="009F6CE9" w:rsidRPr="009F6CE9" w:rsidRDefault="009F6CE9" w:rsidP="009F6CE9">
      <w:pPr>
        <w:pStyle w:val="NoSpacing"/>
      </w:pPr>
      <w:r w:rsidRPr="009F6CE9">
        <w:t xml:space="preserve">Термин, введенный Эли </w:t>
      </w:r>
      <w:proofErr w:type="spellStart"/>
      <w:r w:rsidRPr="009F6CE9">
        <w:t>Паризером</w:t>
      </w:r>
      <w:proofErr w:type="spellEnd"/>
      <w:r w:rsidRPr="009F6CE9">
        <w:t xml:space="preserve">, описывает феномен, при котором персонализация приводит к интеллектуальной изоляции пользователя </w:t>
      </w:r>
      <w:r w:rsidR="00677144">
        <w:t>[11]</w:t>
      </w:r>
      <w:r w:rsidRPr="009F6CE9">
        <w:t>. Алгоритм, стремясь максимизировать релевантность, начинает предлагать пользователю только тот контент, который соответствует его устоявшимся взглядам и предпочтениям. Это создает информационный кокон, который ограничивает доступ к альтернативным точкам зрения, что может приводить к усилению поляризации мнений и обеднению пользовательского опыта.</w:t>
      </w:r>
    </w:p>
    <w:p w14:paraId="4A9FC36F" w14:textId="77777777" w:rsidR="00AC45FE" w:rsidRDefault="009F6CE9" w:rsidP="00AC45FE">
      <w:pPr>
        <w:pStyle w:val="NoSpacing"/>
      </w:pPr>
      <w:r w:rsidRPr="009F6CE9">
        <w:t xml:space="preserve">Другая серьезная проблема </w:t>
      </w:r>
      <w:r w:rsidR="004D3309">
        <w:t xml:space="preserve">– </w:t>
      </w:r>
      <w:r w:rsidRPr="009F6CE9">
        <w:t xml:space="preserve">предвзятость популярности. Как показано на рисунке 2, небольшое количество очень популярных товаров получает непропорционально большую долю всех рекомендаций. Этот феномен создает положительную обратную связь, где популярные объекты становятся еще популярнее, а нишевые остаются невидимыми </w:t>
      </w:r>
      <w:r w:rsidR="00677144" w:rsidRPr="00016EE2">
        <w:t>[12]</w:t>
      </w:r>
      <w:r w:rsidRPr="009F6CE9">
        <w:t>. Результатом является снижение разнообразия, несправедливое распределение внимания и потенциальная гомогенизация культурного потребления.</w:t>
      </w:r>
    </w:p>
    <w:p w14:paraId="6E195BC7" w14:textId="77777777" w:rsidR="00AC45FE" w:rsidRDefault="00AC45FE" w:rsidP="00AC45FE">
      <w:pPr>
        <w:pStyle w:val="NoSpacing"/>
      </w:pPr>
    </w:p>
    <w:p w14:paraId="5DE2D50E" w14:textId="77777777" w:rsidR="00AC45FE" w:rsidRPr="00D2226B" w:rsidRDefault="00AC45FE" w:rsidP="00AC45FE">
      <w:pPr>
        <w:pStyle w:val="NoSpacing"/>
        <w:ind w:firstLine="0"/>
        <w:jc w:val="center"/>
      </w:pPr>
      <w:r w:rsidRPr="00D2226B">
        <w:rPr>
          <w:noProof/>
        </w:rPr>
        <w:drawing>
          <wp:inline distT="0" distB="0" distL="0" distR="0" wp14:anchorId="7CC8779E" wp14:editId="31A1EA8D">
            <wp:extent cx="5095875" cy="2165280"/>
            <wp:effectExtent l="0" t="0" r="0" b="0"/>
            <wp:docPr id="50175931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C1AA0B64-7012-511A-C086-084CD75349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C1AA0B64-7012-511A-C086-084CD75349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647" cy="21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6C5A" w14:textId="77777777" w:rsidR="00AC45FE" w:rsidRDefault="00AC45FE" w:rsidP="00AC45FE">
      <w:pPr>
        <w:pStyle w:val="NoSpacing"/>
        <w:ind w:firstLine="0"/>
        <w:jc w:val="center"/>
      </w:pPr>
      <w:r w:rsidRPr="00D2226B">
        <w:t>Рис. 2. Визуализация предвзятости популярности</w:t>
      </w:r>
    </w:p>
    <w:p w14:paraId="448D929C" w14:textId="77777777" w:rsidR="009F6CE9" w:rsidRPr="009F6CE9" w:rsidRDefault="009F6CE9" w:rsidP="00AC45FE">
      <w:pPr>
        <w:pStyle w:val="NoSpacing"/>
      </w:pPr>
      <w:r w:rsidRPr="009F6CE9">
        <w:lastRenderedPageBreak/>
        <w:t xml:space="preserve">Помимо вышеописанных, существуют и другие виды искажений, которые необходимо учитывать при оценке </w:t>
      </w:r>
      <w:r w:rsidR="00677144">
        <w:t>[12]</w:t>
      </w:r>
      <w:r w:rsidRPr="009F6CE9">
        <w:t>:</w:t>
      </w:r>
    </w:p>
    <w:p w14:paraId="063E4351" w14:textId="77777777" w:rsidR="00016EE2" w:rsidRDefault="009F6CE9" w:rsidP="009F6CE9">
      <w:pPr>
        <w:pStyle w:val="NoSpacing"/>
        <w:numPr>
          <w:ilvl w:val="0"/>
          <w:numId w:val="44"/>
        </w:numPr>
      </w:pPr>
      <w:r w:rsidRPr="009F6CE9">
        <w:t>Предвзятость экспозиции (</w:t>
      </w:r>
      <w:r w:rsidRPr="009F6CE9">
        <w:rPr>
          <w:lang w:val="en-US"/>
        </w:rPr>
        <w:t>Exposure</w:t>
      </w:r>
      <w:r w:rsidRPr="009F6CE9">
        <w:t xml:space="preserve"> </w:t>
      </w:r>
      <w:r w:rsidRPr="009F6CE9">
        <w:rPr>
          <w:lang w:val="en-US"/>
        </w:rPr>
        <w:t>Bias</w:t>
      </w:r>
      <w:r w:rsidRPr="009F6CE9">
        <w:t xml:space="preserve">): </w:t>
      </w:r>
    </w:p>
    <w:p w14:paraId="1DA92955" w14:textId="77777777" w:rsidR="009F6CE9" w:rsidRPr="009F6CE9" w:rsidRDefault="009F6CE9" w:rsidP="00016EE2">
      <w:pPr>
        <w:pStyle w:val="NoSpacing"/>
        <w:ind w:left="720" w:firstLine="0"/>
      </w:pPr>
      <w:r w:rsidRPr="009F6CE9">
        <w:t>Система может обучаться только на тех объектах, которые она сама же и показывала пользователям. Объекты, которые по какой-то причине не попали в первоначальную выдачу, не имеют шанса получить взаимодействия и в дальнейшем также будут игнорироваться.</w:t>
      </w:r>
    </w:p>
    <w:p w14:paraId="7DA3707A" w14:textId="77777777" w:rsidR="00016EE2" w:rsidRDefault="009F6CE9" w:rsidP="009F6CE9">
      <w:pPr>
        <w:pStyle w:val="NoSpacing"/>
        <w:numPr>
          <w:ilvl w:val="0"/>
          <w:numId w:val="44"/>
        </w:numPr>
      </w:pPr>
      <w:r w:rsidRPr="009F6CE9">
        <w:t>Предвзятость позиции (</w:t>
      </w:r>
      <w:r w:rsidRPr="009F6CE9">
        <w:rPr>
          <w:lang w:val="en-US"/>
        </w:rPr>
        <w:t>Position</w:t>
      </w:r>
      <w:r w:rsidRPr="009F6CE9">
        <w:t xml:space="preserve"> </w:t>
      </w:r>
      <w:r w:rsidRPr="009F6CE9">
        <w:rPr>
          <w:lang w:val="en-US"/>
        </w:rPr>
        <w:t>Bias</w:t>
      </w:r>
      <w:r w:rsidRPr="009F6CE9">
        <w:t xml:space="preserve">): </w:t>
      </w:r>
    </w:p>
    <w:p w14:paraId="021EE6EB" w14:textId="77777777" w:rsidR="009F6CE9" w:rsidRPr="009F6CE9" w:rsidRDefault="009F6CE9" w:rsidP="00016EE2">
      <w:pPr>
        <w:pStyle w:val="NoSpacing"/>
        <w:ind w:left="720" w:firstLine="0"/>
      </w:pPr>
      <w:r w:rsidRPr="009F6CE9">
        <w:t>Пользователи с большей вероятностью взаимодействуют с объектами, находящимися вверху списка, независимо от их релевантности. Если система не учитывает этот фактор, она может неверно интерпретировать клик на первой позиции как сигнал высокой релевантности.</w:t>
      </w:r>
    </w:p>
    <w:p w14:paraId="768D7CBD" w14:textId="77777777" w:rsidR="009F6CE9" w:rsidRPr="009F6CE9" w:rsidRDefault="009F6CE9" w:rsidP="009F6CE9">
      <w:pPr>
        <w:pStyle w:val="NoSpacing"/>
      </w:pPr>
      <w:r w:rsidRPr="009F6CE9">
        <w:t>Игнорирование этих аспектов приводит к созданию систем, которые, будучи формально точными, на практике оказываются несправедливыми и ограничивают выбор пользователя.</w:t>
      </w:r>
    </w:p>
    <w:p w14:paraId="2CF767C8" w14:textId="77777777" w:rsidR="009F6CE9" w:rsidRPr="009F6CE9" w:rsidRDefault="009F6CE9" w:rsidP="009F6CE9">
      <w:pPr>
        <w:pStyle w:val="NoSpacing"/>
      </w:pPr>
    </w:p>
    <w:p w14:paraId="2A553D7F" w14:textId="77777777" w:rsidR="00677144" w:rsidRDefault="00677144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232502D0" w14:textId="77777777" w:rsidR="009F6CE9" w:rsidRPr="009F6CE9" w:rsidRDefault="00677144" w:rsidP="004D3309">
      <w:pPr>
        <w:pStyle w:val="Heading1"/>
      </w:pPr>
      <w:bookmarkStart w:id="13" w:name="_Toc216343073"/>
      <w:r>
        <w:lastRenderedPageBreak/>
        <w:t xml:space="preserve">4. </w:t>
      </w:r>
      <w:r w:rsidR="00AC45FE">
        <w:t>Комплексная модель оценки качества РС</w:t>
      </w:r>
      <w:bookmarkEnd w:id="13"/>
    </w:p>
    <w:p w14:paraId="5DE99896" w14:textId="77777777" w:rsidR="009F6CE9" w:rsidRPr="009F6CE9" w:rsidRDefault="009F6CE9" w:rsidP="009F6CE9">
      <w:pPr>
        <w:pStyle w:val="NoSpacing"/>
      </w:pPr>
      <w:r w:rsidRPr="009F6CE9">
        <w:t>Проведенный анализ демонстрирует, что для адекватной оценки качества рекомендательных систем необходима комплексная методологическая рамка, которая выходит за рамки оптимизации какой-либо одной метрики. В качестве решения предлагается многоуровневая модель оценки, условно называемая «панелью управления», которая объединяет четыре ключевых блока показателей. Такой сбалансированный подход позволяет избежать однобокой оценки и принимать взвешенные решения о качестве системы.</w:t>
      </w:r>
    </w:p>
    <w:p w14:paraId="658FA714" w14:textId="77777777" w:rsidR="00016EE2" w:rsidRPr="004D3309" w:rsidRDefault="00016EE2" w:rsidP="00016EE2">
      <w:pPr>
        <w:pStyle w:val="NoSpacing"/>
        <w:numPr>
          <w:ilvl w:val="0"/>
          <w:numId w:val="47"/>
        </w:numPr>
        <w:rPr>
          <w:b/>
          <w:bCs/>
        </w:rPr>
      </w:pPr>
      <w:r w:rsidRPr="004D3309">
        <w:rPr>
          <w:b/>
          <w:bCs/>
        </w:rPr>
        <w:t>О</w:t>
      </w:r>
      <w:r w:rsidR="009F6CE9" w:rsidRPr="004D3309">
        <w:rPr>
          <w:b/>
          <w:bCs/>
        </w:rPr>
        <w:t>ффлайн-метрики</w:t>
      </w:r>
      <w:r w:rsidRPr="004D3309">
        <w:rPr>
          <w:b/>
          <w:bCs/>
        </w:rPr>
        <w:t>:</w:t>
      </w:r>
    </w:p>
    <w:p w14:paraId="53099C61" w14:textId="77777777" w:rsidR="009F6CE9" w:rsidRPr="009F6CE9" w:rsidRDefault="009F6CE9" w:rsidP="00016EE2">
      <w:pPr>
        <w:pStyle w:val="NoSpacing"/>
        <w:ind w:left="720" w:firstLine="0"/>
      </w:pPr>
      <w:r w:rsidRPr="009F6CE9">
        <w:t>Этот блок включает в себя метрики точности (</w:t>
      </w:r>
      <w:proofErr w:type="spellStart"/>
      <w:r w:rsidRPr="009F6CE9">
        <w:t>nDCG</w:t>
      </w:r>
      <w:proofErr w:type="spellEnd"/>
      <w:r w:rsidRPr="009F6CE9">
        <w:t xml:space="preserve">, RMSE) и качества (Diversity), релевантные конкретному методу реализации. Данный уровень служит для быстрой итеративной разработки, подбора </w:t>
      </w:r>
      <w:proofErr w:type="spellStart"/>
      <w:r w:rsidRPr="009F6CE9">
        <w:t>гиперпараметров</w:t>
      </w:r>
      <w:proofErr w:type="spellEnd"/>
      <w:r w:rsidRPr="009F6CE9">
        <w:t xml:space="preserve"> и отсева заведомо слабых моделей на исторических данных. Это наиболее быстрый и наименее затратный способ проверить большое количество гипотез, однако его результаты, как было показано ранее, не могут служить финальным критерием качества.</w:t>
      </w:r>
    </w:p>
    <w:p w14:paraId="32C12794" w14:textId="77777777" w:rsidR="00016EE2" w:rsidRPr="004D3309" w:rsidRDefault="00016EE2" w:rsidP="00016EE2">
      <w:pPr>
        <w:pStyle w:val="NoSpacing"/>
        <w:numPr>
          <w:ilvl w:val="0"/>
          <w:numId w:val="47"/>
        </w:numPr>
        <w:rPr>
          <w:b/>
          <w:bCs/>
        </w:rPr>
      </w:pPr>
      <w:r w:rsidRPr="004D3309">
        <w:rPr>
          <w:b/>
          <w:bCs/>
        </w:rPr>
        <w:t>О</w:t>
      </w:r>
      <w:r w:rsidR="009F6CE9" w:rsidRPr="004D3309">
        <w:rPr>
          <w:b/>
          <w:bCs/>
        </w:rPr>
        <w:t>нлайн-метрики</w:t>
      </w:r>
      <w:r w:rsidRPr="004D3309">
        <w:rPr>
          <w:b/>
          <w:bCs/>
        </w:rPr>
        <w:t>:</w:t>
      </w:r>
      <w:r w:rsidR="009F6CE9" w:rsidRPr="004D3309">
        <w:rPr>
          <w:b/>
          <w:bCs/>
        </w:rPr>
        <w:t xml:space="preserve"> </w:t>
      </w:r>
    </w:p>
    <w:p w14:paraId="371839A6" w14:textId="77777777" w:rsidR="009F6CE9" w:rsidRPr="009F6CE9" w:rsidRDefault="009F6CE9" w:rsidP="00016EE2">
      <w:pPr>
        <w:pStyle w:val="NoSpacing"/>
        <w:ind w:left="720" w:firstLine="0"/>
      </w:pPr>
      <w:r w:rsidRPr="009F6CE9">
        <w:t>Этот блок включает показатели, полученные в ходе контролируемых A/B-тестирований, такие как CTR и Conversion Rate. Данный этап является необходимым для валидации гипотез, отобранных на оффлайн-уровне, в реальных условиях. Онлайн-метрики измеряют непосредственное, краткосрочное взаимодействие пользователя с рекомендациями и служат "арбитром" для принятия решения о внедрении модели в промышленную эксплуатацию.</w:t>
      </w:r>
    </w:p>
    <w:p w14:paraId="376869D3" w14:textId="77777777" w:rsidR="00016EE2" w:rsidRPr="004D3309" w:rsidRDefault="00016EE2" w:rsidP="00016EE2">
      <w:pPr>
        <w:pStyle w:val="NoSpacing"/>
        <w:numPr>
          <w:ilvl w:val="0"/>
          <w:numId w:val="47"/>
        </w:numPr>
        <w:rPr>
          <w:b/>
          <w:bCs/>
        </w:rPr>
      </w:pPr>
      <w:r w:rsidRPr="004D3309">
        <w:rPr>
          <w:b/>
          <w:bCs/>
        </w:rPr>
        <w:t>Б</w:t>
      </w:r>
      <w:r w:rsidR="009F6CE9" w:rsidRPr="004D3309">
        <w:rPr>
          <w:b/>
          <w:bCs/>
        </w:rPr>
        <w:t>изнес-метрики</w:t>
      </w:r>
      <w:r w:rsidRPr="004D3309">
        <w:rPr>
          <w:b/>
          <w:bCs/>
        </w:rPr>
        <w:t>:</w:t>
      </w:r>
    </w:p>
    <w:p w14:paraId="3BB0994C" w14:textId="77777777" w:rsidR="009F6CE9" w:rsidRPr="009F6CE9" w:rsidRDefault="009F6CE9" w:rsidP="00016EE2">
      <w:pPr>
        <w:pStyle w:val="NoSpacing"/>
        <w:ind w:left="720" w:firstLine="0"/>
      </w:pPr>
      <w:r w:rsidRPr="009F6CE9">
        <w:t xml:space="preserve">Этот блок оценивает долгосрочное влияние системы на ключевые бизнес-показатели, такие как Retention и LTV. Зачастую оптимизация краткосрочных онлайн-метрик (например, CTR) может приводить к негативным долгосрочным последствиям (например, снижению </w:t>
      </w:r>
      <w:r w:rsidRPr="009F6CE9">
        <w:lastRenderedPageBreak/>
        <w:t>разнообразия и, как следствие, уходу пользователей). Поэтому анализ бизнес-метрик позволяет оценить стратегическую ценность рекомендательной системы, а не только ее тактическую эффективность.</w:t>
      </w:r>
    </w:p>
    <w:p w14:paraId="00F5C3B1" w14:textId="77777777" w:rsidR="00016EE2" w:rsidRPr="004D3309" w:rsidRDefault="00016EE2" w:rsidP="00016EE2">
      <w:pPr>
        <w:pStyle w:val="NoSpacing"/>
        <w:numPr>
          <w:ilvl w:val="0"/>
          <w:numId w:val="47"/>
        </w:numPr>
        <w:rPr>
          <w:b/>
          <w:bCs/>
        </w:rPr>
      </w:pPr>
      <w:r w:rsidRPr="004D3309">
        <w:rPr>
          <w:b/>
          <w:bCs/>
        </w:rPr>
        <w:t>М</w:t>
      </w:r>
      <w:r w:rsidR="009F6CE9" w:rsidRPr="004D3309">
        <w:rPr>
          <w:b/>
          <w:bCs/>
        </w:rPr>
        <w:t>етрики справедливости</w:t>
      </w:r>
      <w:r w:rsidRPr="004D3309">
        <w:rPr>
          <w:b/>
          <w:bCs/>
        </w:rPr>
        <w:t>:</w:t>
      </w:r>
    </w:p>
    <w:p w14:paraId="6F6110EC" w14:textId="77777777" w:rsidR="009F6CE9" w:rsidRPr="009F6CE9" w:rsidRDefault="009F6CE9" w:rsidP="00016EE2">
      <w:pPr>
        <w:pStyle w:val="NoSpacing"/>
        <w:ind w:left="720" w:firstLine="0"/>
      </w:pPr>
      <w:r w:rsidRPr="009F6CE9">
        <w:t xml:space="preserve">Этот блок включает измерение таких аспектов, как предвзятость (Bias) и разнообразие (Diversity), и выступает в качестве регулятора для остальных уровней. Целью является не только максимизация точности или прибыли, но и обеспечение того, чтобы система была справедливой, не создавала «пузырей фильтров» и не усиливала диспропорции в популярности контента. Метрики справедливости должны контролироваться на всех этапах </w:t>
      </w:r>
      <w:r w:rsidR="004D3309">
        <w:t xml:space="preserve">– </w:t>
      </w:r>
      <w:r w:rsidRPr="009F6CE9">
        <w:t>от разработки до эксплуатации.</w:t>
      </w:r>
    </w:p>
    <w:p w14:paraId="79D333B4" w14:textId="77777777" w:rsidR="009F6CE9" w:rsidRPr="009F6CE9" w:rsidRDefault="009F6CE9" w:rsidP="009F6CE9">
      <w:pPr>
        <w:pStyle w:val="NoSpacing"/>
      </w:pPr>
      <w:r w:rsidRPr="009F6CE9">
        <w:t>Таким образом, предложенная комплексная модель представляет собой не просто список, а целостный процесс оценки. Он предполагает переход от быстрой оффлайн-валидации к надежной онлайн-проверке, с постоянным контролем над долгосрочными бизнес-эффектами и этическими аспектами. Это позволяет сместить парадигму оценки от погони за максимальным значением одной метрики к поиску оптимального баланса между точностью, эффективностью, прибыльностью и ответственностью.</w:t>
      </w:r>
    </w:p>
    <w:p w14:paraId="36738371" w14:textId="77777777" w:rsidR="00AC45FE" w:rsidRDefault="00AC45FE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0886540E" w14:textId="77777777" w:rsidR="00AC45FE" w:rsidRPr="00AC45FE" w:rsidRDefault="00AC45FE" w:rsidP="004D3309">
      <w:pPr>
        <w:pStyle w:val="Heading1"/>
      </w:pPr>
      <w:bookmarkStart w:id="14" w:name="_Toc216343074"/>
      <w:r>
        <w:lastRenderedPageBreak/>
        <w:t>Заключение</w:t>
      </w:r>
      <w:bookmarkEnd w:id="14"/>
    </w:p>
    <w:p w14:paraId="245353EF" w14:textId="77777777" w:rsidR="00AC45FE" w:rsidRDefault="00AC45FE" w:rsidP="00AC45FE">
      <w:pPr>
        <w:pStyle w:val="NoSpacing"/>
      </w:pPr>
      <w:r>
        <w:t xml:space="preserve">В ходе работы было продемонстрировано, что выбор метрик не может быть универсальным и должен быть строго обоснован как решаемой задачей (предсказание рейтинга или ранжирование), так и имманентными свойствами используемого метода реализации. Так, для </w:t>
      </w:r>
      <w:proofErr w:type="spellStart"/>
      <w:r>
        <w:t>коллаборативной</w:t>
      </w:r>
      <w:proofErr w:type="spellEnd"/>
      <w:r>
        <w:t xml:space="preserve"> фильтрации важна оценка способности к неожиданным рекомендациям (</w:t>
      </w:r>
      <w:proofErr w:type="spellStart"/>
      <w:r>
        <w:t>serendipity</w:t>
      </w:r>
      <w:proofErr w:type="spellEnd"/>
      <w:r>
        <w:t>), в то время как для контентного подхода критически важен контроль над риском снижения разнообразия.</w:t>
      </w:r>
    </w:p>
    <w:p w14:paraId="2BC7D02B" w14:textId="77777777" w:rsidR="00AC45FE" w:rsidRDefault="00AC45FE" w:rsidP="00AC45FE">
      <w:pPr>
        <w:pStyle w:val="NoSpacing"/>
      </w:pPr>
      <w:r>
        <w:t>Исследование подтвердило наличие существенного методологического разрыва между оффлайн- и онлайн-оценкой. Это делает A/B-тестирование не просто одним из этапов, а необходимым условием для принятия финального, экономически обоснованного решения о внедрении системы в промышленную эксплуатацию. Оффлайн-оценка, таким образом, должна рассматриваться как инструмент для предварительной валидации и отбора моделей, но не как финальный критерий истины.</w:t>
      </w:r>
    </w:p>
    <w:p w14:paraId="2B89BB05" w14:textId="77777777" w:rsidR="00AC45FE" w:rsidRDefault="00AC45FE" w:rsidP="00AC45FE">
      <w:pPr>
        <w:pStyle w:val="NoSpacing"/>
      </w:pPr>
      <w:r>
        <w:t>Кроме того, было показано, что современные требования к рекомендательным системам выходят за рамки технической точности и должны включать этические аспекты. Контроль над алгоритмической предвзятостью, такой как предвзятость популярности, становится неотъемлемой частью процесса оценки, направленной на создание справедливых и ответственных систем.</w:t>
      </w:r>
    </w:p>
    <w:p w14:paraId="5DD86789" w14:textId="77777777" w:rsidR="00AC45FE" w:rsidRPr="00181F22" w:rsidRDefault="00AC45FE" w:rsidP="00AC45FE">
      <w:pPr>
        <w:pStyle w:val="NoSpacing"/>
      </w:pPr>
      <w:r>
        <w:t xml:space="preserve">Предложенная в работе комплексная модель оценки является методологической рамкой, позволяющей интегрировать эти разнородные аспекты </w:t>
      </w:r>
      <w:r w:rsidR="004D3309">
        <w:t xml:space="preserve">– </w:t>
      </w:r>
      <w:r>
        <w:t xml:space="preserve">от точности до справедливости </w:t>
      </w:r>
      <w:r w:rsidR="004D3309">
        <w:t xml:space="preserve">– </w:t>
      </w:r>
      <w:r>
        <w:t>в единый процесс. Такой подход обеспечивает создание более качественных, эффективных и ответственных рекомендательных систем, отвечающих как бизнес-целям, так и ожиданиям пользователей.</w:t>
      </w:r>
    </w:p>
    <w:p w14:paraId="5208DFDD" w14:textId="77777777" w:rsidR="00181F22" w:rsidRDefault="00181F22" w:rsidP="00D2226B">
      <w:pPr>
        <w:pStyle w:val="NoSpacing"/>
      </w:pPr>
    </w:p>
    <w:p w14:paraId="39810D1C" w14:textId="77777777" w:rsidR="00FD0A73" w:rsidRPr="00827CB8" w:rsidRDefault="00FD0A73" w:rsidP="004D3309">
      <w:pPr>
        <w:pStyle w:val="Heading1"/>
      </w:pPr>
      <w:bookmarkStart w:id="15" w:name="_Toc216343075"/>
      <w:r w:rsidRPr="00827CB8">
        <w:lastRenderedPageBreak/>
        <w:t>Список литературы</w:t>
      </w:r>
      <w:bookmarkEnd w:id="15"/>
    </w:p>
    <w:p w14:paraId="26E0AD43" w14:textId="77777777" w:rsidR="00677144" w:rsidRPr="00677144" w:rsidRDefault="00677144" w:rsidP="0067714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r w:rsidRPr="00677144">
        <w:rPr>
          <w:sz w:val="28"/>
          <w:szCs w:val="28"/>
          <w:lang w:val="en-US"/>
        </w:rPr>
        <w:t>Gomez-Uribe C.A., Hunt N. The Netflix recommender system: Algorithms, business value, and innovation // ACM Transactions on Management Information Systems (TMIS). 2015. T. 6. № 4. P. 1-19.</w:t>
      </w:r>
    </w:p>
    <w:p w14:paraId="14639EC3" w14:textId="77777777" w:rsidR="00677144" w:rsidRPr="00677144" w:rsidRDefault="00677144" w:rsidP="0067714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r w:rsidRPr="00677144">
        <w:rPr>
          <w:sz w:val="28"/>
          <w:szCs w:val="28"/>
          <w:lang w:val="en-US"/>
        </w:rPr>
        <w:t xml:space="preserve">Shani G., </w:t>
      </w:r>
      <w:proofErr w:type="spellStart"/>
      <w:r w:rsidRPr="00677144">
        <w:rPr>
          <w:sz w:val="28"/>
          <w:szCs w:val="28"/>
          <w:lang w:val="en-US"/>
        </w:rPr>
        <w:t>Gunawardana</w:t>
      </w:r>
      <w:proofErr w:type="spellEnd"/>
      <w:r w:rsidRPr="00677144">
        <w:rPr>
          <w:sz w:val="28"/>
          <w:szCs w:val="28"/>
          <w:lang w:val="en-US"/>
        </w:rPr>
        <w:t xml:space="preserve"> A. Evaluating recommendation systems // Recommender systems handbook. Boston, MA: Springer, 2011. P. 257–297.</w:t>
      </w:r>
    </w:p>
    <w:p w14:paraId="4CCE53E3" w14:textId="77777777" w:rsidR="00677144" w:rsidRPr="00677144" w:rsidRDefault="00677144" w:rsidP="0067714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r w:rsidRPr="00A84DC9">
        <w:rPr>
          <w:sz w:val="28"/>
          <w:szCs w:val="28"/>
        </w:rPr>
        <w:t xml:space="preserve">Королева Д.Е., Филиппов М.В. Анализ алгоритмов обучения </w:t>
      </w:r>
      <w:proofErr w:type="spellStart"/>
      <w:r w:rsidRPr="00A84DC9">
        <w:rPr>
          <w:sz w:val="28"/>
          <w:szCs w:val="28"/>
        </w:rPr>
        <w:t>коллаборативных</w:t>
      </w:r>
      <w:proofErr w:type="spellEnd"/>
      <w:r w:rsidRPr="00A84DC9">
        <w:rPr>
          <w:sz w:val="28"/>
          <w:szCs w:val="28"/>
        </w:rPr>
        <w:t xml:space="preserve"> рекомендательных систем // Инженерный журнал: наука и инновации. </w:t>
      </w:r>
      <w:r w:rsidRPr="00677144">
        <w:rPr>
          <w:sz w:val="28"/>
          <w:szCs w:val="28"/>
          <w:lang w:val="en-US"/>
        </w:rPr>
        <w:t xml:space="preserve">2013. </w:t>
      </w:r>
      <w:proofErr w:type="spellStart"/>
      <w:r w:rsidRPr="00677144">
        <w:rPr>
          <w:sz w:val="28"/>
          <w:szCs w:val="28"/>
          <w:lang w:val="en-US"/>
        </w:rPr>
        <w:t>Вып</w:t>
      </w:r>
      <w:proofErr w:type="spellEnd"/>
      <w:r w:rsidRPr="00677144">
        <w:rPr>
          <w:sz w:val="28"/>
          <w:szCs w:val="28"/>
          <w:lang w:val="en-US"/>
        </w:rPr>
        <w:t>. 6.</w:t>
      </w:r>
    </w:p>
    <w:p w14:paraId="22751C62" w14:textId="77777777" w:rsidR="00677144" w:rsidRPr="00677144" w:rsidRDefault="00677144" w:rsidP="0067714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r w:rsidRPr="00A84DC9">
        <w:rPr>
          <w:sz w:val="28"/>
          <w:szCs w:val="28"/>
        </w:rPr>
        <w:t xml:space="preserve">Андреева Я.А., Василевский К.А. Сравнительный анализ рекомендательных систем и методов оценки их качества // Международный журнал информационных технологий и энергоэффективности. </w:t>
      </w:r>
      <w:r w:rsidRPr="00677144">
        <w:rPr>
          <w:sz w:val="28"/>
          <w:szCs w:val="28"/>
          <w:lang w:val="en-US"/>
        </w:rPr>
        <w:t xml:space="preserve">2022. Т. 7. № 4(26), </w:t>
      </w:r>
      <w:proofErr w:type="spellStart"/>
      <w:r w:rsidRPr="00677144">
        <w:rPr>
          <w:sz w:val="28"/>
          <w:szCs w:val="28"/>
          <w:lang w:val="en-US"/>
        </w:rPr>
        <w:t>часть</w:t>
      </w:r>
      <w:proofErr w:type="spellEnd"/>
      <w:r w:rsidRPr="00677144">
        <w:rPr>
          <w:sz w:val="28"/>
          <w:szCs w:val="28"/>
          <w:lang w:val="en-US"/>
        </w:rPr>
        <w:t xml:space="preserve"> 1. С. 59–66.</w:t>
      </w:r>
    </w:p>
    <w:p w14:paraId="01CEAB2E" w14:textId="77777777" w:rsidR="00677144" w:rsidRPr="00677144" w:rsidRDefault="00677144" w:rsidP="0067714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r w:rsidRPr="00A84DC9">
        <w:rPr>
          <w:sz w:val="28"/>
          <w:szCs w:val="28"/>
        </w:rPr>
        <w:t xml:space="preserve">Ерёмин О.Ю., </w:t>
      </w:r>
      <w:proofErr w:type="spellStart"/>
      <w:r w:rsidRPr="00A84DC9">
        <w:rPr>
          <w:sz w:val="28"/>
          <w:szCs w:val="28"/>
        </w:rPr>
        <w:t>Моркулев</w:t>
      </w:r>
      <w:proofErr w:type="spellEnd"/>
      <w:r w:rsidRPr="00A84DC9">
        <w:rPr>
          <w:sz w:val="28"/>
          <w:szCs w:val="28"/>
        </w:rPr>
        <w:t xml:space="preserve"> Д.В. Методы реализации гибридных рекомендательных систем // </w:t>
      </w:r>
      <w:r w:rsidRPr="00677144">
        <w:rPr>
          <w:sz w:val="28"/>
          <w:szCs w:val="28"/>
          <w:lang w:val="en-US"/>
        </w:rPr>
        <w:t>E</w:t>
      </w:r>
      <w:r w:rsidRPr="00A84DC9">
        <w:rPr>
          <w:sz w:val="28"/>
          <w:szCs w:val="28"/>
        </w:rPr>
        <w:t>-</w:t>
      </w:r>
      <w:r w:rsidRPr="00677144">
        <w:rPr>
          <w:sz w:val="28"/>
          <w:szCs w:val="28"/>
          <w:lang w:val="en-US"/>
        </w:rPr>
        <w:t>Scio</w:t>
      </w:r>
      <w:r w:rsidRPr="00A84DC9">
        <w:rPr>
          <w:sz w:val="28"/>
          <w:szCs w:val="28"/>
        </w:rPr>
        <w:t xml:space="preserve">. </w:t>
      </w:r>
      <w:r w:rsidRPr="00677144">
        <w:rPr>
          <w:sz w:val="28"/>
          <w:szCs w:val="28"/>
          <w:lang w:val="en-US"/>
        </w:rPr>
        <w:t>2023. № 3 (78).</w:t>
      </w:r>
    </w:p>
    <w:p w14:paraId="7089B370" w14:textId="77777777" w:rsidR="00677144" w:rsidRPr="00677144" w:rsidRDefault="00677144" w:rsidP="0067714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proofErr w:type="spellStart"/>
      <w:r w:rsidRPr="00A84DC9">
        <w:rPr>
          <w:sz w:val="28"/>
          <w:szCs w:val="28"/>
        </w:rPr>
        <w:t>Икласова</w:t>
      </w:r>
      <w:proofErr w:type="spellEnd"/>
      <w:r w:rsidRPr="00A84DC9">
        <w:rPr>
          <w:sz w:val="28"/>
          <w:szCs w:val="28"/>
        </w:rPr>
        <w:t xml:space="preserve"> К.Е., </w:t>
      </w:r>
      <w:proofErr w:type="spellStart"/>
      <w:r w:rsidRPr="00A84DC9">
        <w:rPr>
          <w:sz w:val="28"/>
          <w:szCs w:val="28"/>
        </w:rPr>
        <w:t>Шайханова</w:t>
      </w:r>
      <w:proofErr w:type="spellEnd"/>
      <w:r w:rsidRPr="00A84DC9">
        <w:rPr>
          <w:sz w:val="28"/>
          <w:szCs w:val="28"/>
        </w:rPr>
        <w:t xml:space="preserve"> А.К., Базарова М.Ж. и др. Обзор рекомендательных систем: модели и перспективы использования в образовательных платформах // Вестник университета </w:t>
      </w:r>
      <w:proofErr w:type="spellStart"/>
      <w:r w:rsidRPr="00A84DC9">
        <w:rPr>
          <w:sz w:val="28"/>
          <w:szCs w:val="28"/>
        </w:rPr>
        <w:t>Шакарим</w:t>
      </w:r>
      <w:proofErr w:type="spellEnd"/>
      <w:r w:rsidRPr="00A84DC9">
        <w:rPr>
          <w:sz w:val="28"/>
          <w:szCs w:val="28"/>
        </w:rPr>
        <w:t xml:space="preserve">. </w:t>
      </w:r>
      <w:proofErr w:type="spellStart"/>
      <w:r w:rsidRPr="00677144">
        <w:rPr>
          <w:sz w:val="28"/>
          <w:szCs w:val="28"/>
          <w:lang w:val="en-US"/>
        </w:rPr>
        <w:t>Технические</w:t>
      </w:r>
      <w:proofErr w:type="spellEnd"/>
      <w:r w:rsidRPr="00677144">
        <w:rPr>
          <w:sz w:val="28"/>
          <w:szCs w:val="28"/>
          <w:lang w:val="en-US"/>
        </w:rPr>
        <w:t xml:space="preserve"> </w:t>
      </w:r>
      <w:proofErr w:type="spellStart"/>
      <w:r w:rsidRPr="00677144">
        <w:rPr>
          <w:sz w:val="28"/>
          <w:szCs w:val="28"/>
          <w:lang w:val="en-US"/>
        </w:rPr>
        <w:t>науки</w:t>
      </w:r>
      <w:proofErr w:type="spellEnd"/>
      <w:r w:rsidRPr="00677144">
        <w:rPr>
          <w:sz w:val="28"/>
          <w:szCs w:val="28"/>
          <w:lang w:val="en-US"/>
        </w:rPr>
        <w:t>. 2025. № 1(17). С. 12–18.</w:t>
      </w:r>
    </w:p>
    <w:p w14:paraId="6DB5C493" w14:textId="77777777" w:rsidR="00677144" w:rsidRPr="00677144" w:rsidRDefault="00677144" w:rsidP="0067714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r w:rsidRPr="00A84DC9">
        <w:rPr>
          <w:sz w:val="28"/>
          <w:szCs w:val="28"/>
        </w:rPr>
        <w:t xml:space="preserve">Князева А.А., Колобов О.С., </w:t>
      </w:r>
      <w:proofErr w:type="spellStart"/>
      <w:r w:rsidRPr="00A84DC9">
        <w:rPr>
          <w:sz w:val="28"/>
          <w:szCs w:val="28"/>
        </w:rPr>
        <w:t>Турчановский</w:t>
      </w:r>
      <w:proofErr w:type="spellEnd"/>
      <w:r w:rsidRPr="00A84DC9">
        <w:rPr>
          <w:sz w:val="28"/>
          <w:szCs w:val="28"/>
        </w:rPr>
        <w:t xml:space="preserve"> И.Ю., Федотов А.М. </w:t>
      </w:r>
      <w:proofErr w:type="spellStart"/>
      <w:r w:rsidRPr="00A84DC9">
        <w:rPr>
          <w:sz w:val="28"/>
          <w:szCs w:val="28"/>
        </w:rPr>
        <w:t>Коллаборативная</w:t>
      </w:r>
      <w:proofErr w:type="spellEnd"/>
      <w:r w:rsidRPr="00A84DC9">
        <w:rPr>
          <w:sz w:val="28"/>
          <w:szCs w:val="28"/>
        </w:rPr>
        <w:t xml:space="preserve"> фильтрация для построения рекомендаций на основе данных о заказах // Вестник НГУ. </w:t>
      </w:r>
      <w:proofErr w:type="spellStart"/>
      <w:r w:rsidRPr="00677144">
        <w:rPr>
          <w:sz w:val="28"/>
          <w:szCs w:val="28"/>
          <w:lang w:val="en-US"/>
        </w:rPr>
        <w:t>Серия</w:t>
      </w:r>
      <w:proofErr w:type="spellEnd"/>
      <w:r w:rsidRPr="00677144">
        <w:rPr>
          <w:sz w:val="28"/>
          <w:szCs w:val="28"/>
          <w:lang w:val="en-US"/>
        </w:rPr>
        <w:t xml:space="preserve">: </w:t>
      </w:r>
      <w:proofErr w:type="spellStart"/>
      <w:r w:rsidRPr="00677144">
        <w:rPr>
          <w:sz w:val="28"/>
          <w:szCs w:val="28"/>
          <w:lang w:val="en-US"/>
        </w:rPr>
        <w:t>Информационные</w:t>
      </w:r>
      <w:proofErr w:type="spellEnd"/>
      <w:r w:rsidRPr="00677144">
        <w:rPr>
          <w:sz w:val="28"/>
          <w:szCs w:val="28"/>
          <w:lang w:val="en-US"/>
        </w:rPr>
        <w:t xml:space="preserve"> </w:t>
      </w:r>
      <w:proofErr w:type="spellStart"/>
      <w:r w:rsidRPr="00677144">
        <w:rPr>
          <w:sz w:val="28"/>
          <w:szCs w:val="28"/>
          <w:lang w:val="en-US"/>
        </w:rPr>
        <w:t>технологии</w:t>
      </w:r>
      <w:proofErr w:type="spellEnd"/>
      <w:r w:rsidRPr="00677144">
        <w:rPr>
          <w:sz w:val="28"/>
          <w:szCs w:val="28"/>
          <w:lang w:val="en-US"/>
        </w:rPr>
        <w:t>. 2018. Т. 16. № 2. С. 62–69.</w:t>
      </w:r>
    </w:p>
    <w:p w14:paraId="714339F4" w14:textId="77777777" w:rsidR="00677144" w:rsidRPr="00677144" w:rsidRDefault="00677144" w:rsidP="0067714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r w:rsidRPr="00A84DC9">
        <w:rPr>
          <w:sz w:val="28"/>
          <w:szCs w:val="28"/>
        </w:rPr>
        <w:t xml:space="preserve">Митина О.А., Жидков Я.А. Построение гибридной рекомендательной системы фильмов // Национальная ассоциация ученых (НАУ). 2023. </w:t>
      </w:r>
      <w:r w:rsidRPr="00677144">
        <w:rPr>
          <w:sz w:val="28"/>
          <w:szCs w:val="28"/>
          <w:lang w:val="en-US"/>
        </w:rPr>
        <w:t>№ 92. С. 17–23.</w:t>
      </w:r>
    </w:p>
    <w:p w14:paraId="3B133DE7" w14:textId="77777777" w:rsidR="00677144" w:rsidRPr="00677144" w:rsidRDefault="00677144" w:rsidP="0067714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r w:rsidRPr="00677144">
        <w:rPr>
          <w:sz w:val="28"/>
          <w:szCs w:val="28"/>
          <w:lang w:val="en-US"/>
        </w:rPr>
        <w:t xml:space="preserve">Covington P., Adams J., </w:t>
      </w:r>
      <w:proofErr w:type="spellStart"/>
      <w:r w:rsidRPr="00677144">
        <w:rPr>
          <w:sz w:val="28"/>
          <w:szCs w:val="28"/>
          <w:lang w:val="en-US"/>
        </w:rPr>
        <w:t>Sargin</w:t>
      </w:r>
      <w:proofErr w:type="spellEnd"/>
      <w:r w:rsidRPr="00677144">
        <w:rPr>
          <w:sz w:val="28"/>
          <w:szCs w:val="28"/>
          <w:lang w:val="en-US"/>
        </w:rPr>
        <w:t xml:space="preserve"> E. Deep Neural Networks for YouTube Recommendations // Proceedings of the 10th ACM Conference on Recommender Systems (</w:t>
      </w:r>
      <w:proofErr w:type="spellStart"/>
      <w:r w:rsidRPr="00677144">
        <w:rPr>
          <w:sz w:val="28"/>
          <w:szCs w:val="28"/>
          <w:lang w:val="en-US"/>
        </w:rPr>
        <w:t>RecSys</w:t>
      </w:r>
      <w:proofErr w:type="spellEnd"/>
      <w:r w:rsidRPr="00677144">
        <w:rPr>
          <w:sz w:val="28"/>
          <w:szCs w:val="28"/>
          <w:lang w:val="en-US"/>
        </w:rPr>
        <w:t xml:space="preserve"> '16). ACM, 2016. P. 191–198.</w:t>
      </w:r>
    </w:p>
    <w:p w14:paraId="6C3A8EEC" w14:textId="77777777" w:rsidR="00677144" w:rsidRPr="00677144" w:rsidRDefault="00677144" w:rsidP="0067714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r w:rsidRPr="00677144">
        <w:rPr>
          <w:sz w:val="28"/>
          <w:szCs w:val="28"/>
          <w:lang w:val="en-US"/>
        </w:rPr>
        <w:lastRenderedPageBreak/>
        <w:t xml:space="preserve">Fleder D., </w:t>
      </w:r>
      <w:proofErr w:type="spellStart"/>
      <w:r w:rsidRPr="00677144">
        <w:rPr>
          <w:sz w:val="28"/>
          <w:szCs w:val="28"/>
          <w:lang w:val="en-US"/>
        </w:rPr>
        <w:t>Hosanagar</w:t>
      </w:r>
      <w:proofErr w:type="spellEnd"/>
      <w:r w:rsidRPr="00677144">
        <w:rPr>
          <w:sz w:val="28"/>
          <w:szCs w:val="28"/>
          <w:lang w:val="en-US"/>
        </w:rPr>
        <w:t xml:space="preserve"> K. Blockbuster Culture's Next Rise or Fall: The Impact of Recommender Systems on Sales Diversity // Management Science. 2009. Vol. 55. No. 5. P. 697–712.</w:t>
      </w:r>
    </w:p>
    <w:p w14:paraId="1D89E2EE" w14:textId="77777777" w:rsidR="00677144" w:rsidRPr="00677144" w:rsidRDefault="00677144" w:rsidP="0067714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proofErr w:type="spellStart"/>
      <w:r w:rsidRPr="00677144">
        <w:rPr>
          <w:sz w:val="28"/>
          <w:szCs w:val="28"/>
          <w:lang w:val="en-US"/>
        </w:rPr>
        <w:t>Pariser</w:t>
      </w:r>
      <w:proofErr w:type="spellEnd"/>
      <w:r w:rsidRPr="00677144">
        <w:rPr>
          <w:sz w:val="28"/>
          <w:szCs w:val="28"/>
          <w:lang w:val="en-US"/>
        </w:rPr>
        <w:t xml:space="preserve"> E. The filter bubble: What the Internet is hiding from you. London: Penguin UK, 2011. 294 p.</w:t>
      </w:r>
    </w:p>
    <w:p w14:paraId="4DD38D37" w14:textId="77777777" w:rsidR="00FD0A73" w:rsidRPr="00677144" w:rsidRDefault="00677144" w:rsidP="0067714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r w:rsidRPr="00677144">
        <w:rPr>
          <w:sz w:val="28"/>
          <w:szCs w:val="28"/>
          <w:lang w:val="en-US"/>
        </w:rPr>
        <w:t>Chen J., Dong H., Wang X. et al. Bias and Debias in Recommender System: A Survey and Future Directions // ACM Computing Surveys. 2023. Vol. 55. No. 12. P. 1–39.</w:t>
      </w:r>
    </w:p>
    <w:sectPr w:rsidR="00FD0A73" w:rsidRPr="00677144" w:rsidSect="009B6096">
      <w:footerReference w:type="even" r:id="rId11"/>
      <w:footerReference w:type="default" r:id="rId12"/>
      <w:pgSz w:w="11906" w:h="16838"/>
      <w:pgMar w:top="851" w:right="851" w:bottom="56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3A634" w14:textId="77777777" w:rsidR="00434D2C" w:rsidRDefault="00434D2C" w:rsidP="001944B5">
      <w:r>
        <w:separator/>
      </w:r>
    </w:p>
  </w:endnote>
  <w:endnote w:type="continuationSeparator" w:id="0">
    <w:p w14:paraId="092900F2" w14:textId="77777777" w:rsidR="00434D2C" w:rsidRDefault="00434D2C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,Bold">
    <w:altName w:val="Times New Roman"/>
    <w:panose1 w:val="020B0604020202020204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37858044"/>
      <w:docPartObj>
        <w:docPartGallery w:val="Page Numbers (Bottom of Page)"/>
        <w:docPartUnique/>
      </w:docPartObj>
    </w:sdtPr>
    <w:sdtContent>
      <w:p w14:paraId="3858B6A3" w14:textId="77777777" w:rsidR="009B6096" w:rsidRDefault="009B6096" w:rsidP="00F85E2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E635ADD" w14:textId="77777777" w:rsidR="009B6096" w:rsidRDefault="009B60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06231066"/>
      <w:docPartObj>
        <w:docPartGallery w:val="Page Numbers (Bottom of Page)"/>
        <w:docPartUnique/>
      </w:docPartObj>
    </w:sdtPr>
    <w:sdtContent>
      <w:p w14:paraId="4983F9BC" w14:textId="77777777" w:rsidR="009B6096" w:rsidRDefault="009B6096" w:rsidP="00F85E2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6710894C" w14:textId="77777777" w:rsidR="009B6096" w:rsidRDefault="009B60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D80D2" w14:textId="77777777" w:rsidR="00434D2C" w:rsidRDefault="00434D2C" w:rsidP="001944B5">
      <w:r>
        <w:separator/>
      </w:r>
    </w:p>
  </w:footnote>
  <w:footnote w:type="continuationSeparator" w:id="0">
    <w:p w14:paraId="49FB5A39" w14:textId="77777777" w:rsidR="00434D2C" w:rsidRDefault="00434D2C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3DCB"/>
    <w:multiLevelType w:val="hybridMultilevel"/>
    <w:tmpl w:val="9DE2795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0F03667"/>
    <w:multiLevelType w:val="multilevel"/>
    <w:tmpl w:val="B610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F008D"/>
    <w:multiLevelType w:val="multilevel"/>
    <w:tmpl w:val="ADF62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5357E"/>
    <w:multiLevelType w:val="multilevel"/>
    <w:tmpl w:val="D8BE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11492E"/>
    <w:multiLevelType w:val="multilevel"/>
    <w:tmpl w:val="5908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537A3"/>
    <w:multiLevelType w:val="multilevel"/>
    <w:tmpl w:val="4C70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10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0176AD"/>
    <w:multiLevelType w:val="multilevel"/>
    <w:tmpl w:val="272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14" w15:restartNumberingAfterBreak="0">
    <w:nsid w:val="267B6E6C"/>
    <w:multiLevelType w:val="multilevel"/>
    <w:tmpl w:val="0A06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44888"/>
    <w:multiLevelType w:val="multilevel"/>
    <w:tmpl w:val="B57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209AD"/>
    <w:multiLevelType w:val="multilevel"/>
    <w:tmpl w:val="D8F2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C4586"/>
    <w:multiLevelType w:val="hybridMultilevel"/>
    <w:tmpl w:val="23805A28"/>
    <w:lvl w:ilvl="0" w:tplc="4A761942">
      <w:start w:val="1"/>
      <w:numFmt w:val="decimal"/>
      <w:pStyle w:val="E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0" w15:restartNumberingAfterBreak="0">
    <w:nsid w:val="35C202F5"/>
    <w:multiLevelType w:val="multilevel"/>
    <w:tmpl w:val="40E2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C2E6A6B"/>
    <w:multiLevelType w:val="hybridMultilevel"/>
    <w:tmpl w:val="B97EC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C004B"/>
    <w:multiLevelType w:val="multilevel"/>
    <w:tmpl w:val="D3B2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A24410"/>
    <w:multiLevelType w:val="multilevel"/>
    <w:tmpl w:val="D040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523CB"/>
    <w:multiLevelType w:val="multilevel"/>
    <w:tmpl w:val="CE5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96EA3"/>
    <w:multiLevelType w:val="multilevel"/>
    <w:tmpl w:val="482E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E75627"/>
    <w:multiLevelType w:val="multilevel"/>
    <w:tmpl w:val="C622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05CEA"/>
    <w:multiLevelType w:val="multilevel"/>
    <w:tmpl w:val="AD369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923E7B"/>
    <w:multiLevelType w:val="hybridMultilevel"/>
    <w:tmpl w:val="4664DC48"/>
    <w:lvl w:ilvl="0" w:tplc="90A23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5C0D11"/>
    <w:multiLevelType w:val="multilevel"/>
    <w:tmpl w:val="D6C8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787AA5"/>
    <w:multiLevelType w:val="multilevel"/>
    <w:tmpl w:val="9FE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590B2D"/>
    <w:multiLevelType w:val="multilevel"/>
    <w:tmpl w:val="E642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abstractNum w:abstractNumId="36" w15:restartNumberingAfterBreak="0">
    <w:nsid w:val="60FA2F4B"/>
    <w:multiLevelType w:val="multilevel"/>
    <w:tmpl w:val="1B0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751A3"/>
    <w:multiLevelType w:val="multilevel"/>
    <w:tmpl w:val="2C0E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F04F8F"/>
    <w:multiLevelType w:val="multilevel"/>
    <w:tmpl w:val="F17C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E6F6E"/>
    <w:multiLevelType w:val="hybridMultilevel"/>
    <w:tmpl w:val="29DC3986"/>
    <w:lvl w:ilvl="0" w:tplc="90A23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8A492B"/>
    <w:multiLevelType w:val="multilevel"/>
    <w:tmpl w:val="919A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05393"/>
    <w:multiLevelType w:val="multilevel"/>
    <w:tmpl w:val="CBA8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8C26A4"/>
    <w:multiLevelType w:val="multilevel"/>
    <w:tmpl w:val="3AD0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C36664"/>
    <w:multiLevelType w:val="multilevel"/>
    <w:tmpl w:val="8CDE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1A424A"/>
    <w:multiLevelType w:val="multilevel"/>
    <w:tmpl w:val="AD4C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B571CD"/>
    <w:multiLevelType w:val="multilevel"/>
    <w:tmpl w:val="ADF62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B2401B"/>
    <w:multiLevelType w:val="multilevel"/>
    <w:tmpl w:val="3AE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729600">
    <w:abstractNumId w:val="35"/>
  </w:num>
  <w:num w:numId="2" w16cid:durableId="1643928532">
    <w:abstractNumId w:val="34"/>
  </w:num>
  <w:num w:numId="3" w16cid:durableId="739401658">
    <w:abstractNumId w:val="1"/>
  </w:num>
  <w:num w:numId="4" w16cid:durableId="1004548686">
    <w:abstractNumId w:val="9"/>
  </w:num>
  <w:num w:numId="5" w16cid:durableId="479076287">
    <w:abstractNumId w:val="10"/>
  </w:num>
  <w:num w:numId="6" w16cid:durableId="383649855">
    <w:abstractNumId w:val="18"/>
  </w:num>
  <w:num w:numId="7" w16cid:durableId="179972095">
    <w:abstractNumId w:val="23"/>
  </w:num>
  <w:num w:numId="8" w16cid:durableId="278684526">
    <w:abstractNumId w:val="13"/>
  </w:num>
  <w:num w:numId="9" w16cid:durableId="1261530393">
    <w:abstractNumId w:val="3"/>
  </w:num>
  <w:num w:numId="10" w16cid:durableId="931934731">
    <w:abstractNumId w:val="19"/>
  </w:num>
  <w:num w:numId="11" w16cid:durableId="398290310">
    <w:abstractNumId w:val="5"/>
  </w:num>
  <w:num w:numId="12" w16cid:durableId="179053762">
    <w:abstractNumId w:val="21"/>
  </w:num>
  <w:num w:numId="13" w16cid:durableId="1881940799">
    <w:abstractNumId w:val="12"/>
  </w:num>
  <w:num w:numId="14" w16cid:durableId="342361185">
    <w:abstractNumId w:val="14"/>
  </w:num>
  <w:num w:numId="15" w16cid:durableId="582371484">
    <w:abstractNumId w:val="11"/>
  </w:num>
  <w:num w:numId="16" w16cid:durableId="614947518">
    <w:abstractNumId w:val="39"/>
  </w:num>
  <w:num w:numId="17" w16cid:durableId="743451882">
    <w:abstractNumId w:val="30"/>
  </w:num>
  <w:num w:numId="18" w16cid:durableId="514686364">
    <w:abstractNumId w:val="37"/>
  </w:num>
  <w:num w:numId="19" w16cid:durableId="364409604">
    <w:abstractNumId w:val="22"/>
  </w:num>
  <w:num w:numId="20" w16cid:durableId="2064058604">
    <w:abstractNumId w:val="20"/>
  </w:num>
  <w:num w:numId="21" w16cid:durableId="1844005144">
    <w:abstractNumId w:val="2"/>
  </w:num>
  <w:num w:numId="22" w16cid:durableId="1008750012">
    <w:abstractNumId w:val="31"/>
  </w:num>
  <w:num w:numId="23" w16cid:durableId="109475119">
    <w:abstractNumId w:val="42"/>
  </w:num>
  <w:num w:numId="24" w16cid:durableId="2127845479">
    <w:abstractNumId w:val="38"/>
  </w:num>
  <w:num w:numId="25" w16cid:durableId="1081560154">
    <w:abstractNumId w:val="25"/>
  </w:num>
  <w:num w:numId="26" w16cid:durableId="470558894">
    <w:abstractNumId w:val="41"/>
  </w:num>
  <w:num w:numId="27" w16cid:durableId="340086512">
    <w:abstractNumId w:val="29"/>
  </w:num>
  <w:num w:numId="28" w16cid:durableId="1097365900">
    <w:abstractNumId w:val="7"/>
  </w:num>
  <w:num w:numId="29" w16cid:durableId="1136751636">
    <w:abstractNumId w:val="40"/>
  </w:num>
  <w:num w:numId="30" w16cid:durableId="1173767191">
    <w:abstractNumId w:val="44"/>
  </w:num>
  <w:num w:numId="31" w16cid:durableId="102575503">
    <w:abstractNumId w:val="33"/>
  </w:num>
  <w:num w:numId="32" w16cid:durableId="1053431721">
    <w:abstractNumId w:val="6"/>
  </w:num>
  <w:num w:numId="33" w16cid:durableId="482356390">
    <w:abstractNumId w:val="24"/>
  </w:num>
  <w:num w:numId="34" w16cid:durableId="449979791">
    <w:abstractNumId w:val="8"/>
  </w:num>
  <w:num w:numId="35" w16cid:durableId="1081365177">
    <w:abstractNumId w:val="16"/>
  </w:num>
  <w:num w:numId="36" w16cid:durableId="62070417">
    <w:abstractNumId w:val="28"/>
  </w:num>
  <w:num w:numId="37" w16cid:durableId="1286162173">
    <w:abstractNumId w:val="27"/>
  </w:num>
  <w:num w:numId="38" w16cid:durableId="715087957">
    <w:abstractNumId w:val="43"/>
  </w:num>
  <w:num w:numId="39" w16cid:durableId="251204462">
    <w:abstractNumId w:val="46"/>
  </w:num>
  <w:num w:numId="40" w16cid:durableId="1943566056">
    <w:abstractNumId w:val="15"/>
  </w:num>
  <w:num w:numId="41" w16cid:durableId="1512378824">
    <w:abstractNumId w:val="36"/>
  </w:num>
  <w:num w:numId="42" w16cid:durableId="1639797302">
    <w:abstractNumId w:val="26"/>
  </w:num>
  <w:num w:numId="43" w16cid:durableId="2002460815">
    <w:abstractNumId w:val="4"/>
  </w:num>
  <w:num w:numId="44" w16cid:durableId="1320499130">
    <w:abstractNumId w:val="32"/>
  </w:num>
  <w:num w:numId="45" w16cid:durableId="1072000568">
    <w:abstractNumId w:val="17"/>
  </w:num>
  <w:num w:numId="46" w16cid:durableId="832792002">
    <w:abstractNumId w:val="0"/>
  </w:num>
  <w:num w:numId="47" w16cid:durableId="145250614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71"/>
    <w:rsid w:val="00001676"/>
    <w:rsid w:val="000044F6"/>
    <w:rsid w:val="00014EB4"/>
    <w:rsid w:val="00016EE2"/>
    <w:rsid w:val="00021B67"/>
    <w:rsid w:val="00045B18"/>
    <w:rsid w:val="000507DB"/>
    <w:rsid w:val="00055D67"/>
    <w:rsid w:val="00060BEE"/>
    <w:rsid w:val="000727B5"/>
    <w:rsid w:val="00096BB8"/>
    <w:rsid w:val="000B0F4A"/>
    <w:rsid w:val="000B4CCE"/>
    <w:rsid w:val="000B5B66"/>
    <w:rsid w:val="00104992"/>
    <w:rsid w:val="00106B22"/>
    <w:rsid w:val="00107610"/>
    <w:rsid w:val="00115E8F"/>
    <w:rsid w:val="001217C6"/>
    <w:rsid w:val="001217CD"/>
    <w:rsid w:val="00121D0E"/>
    <w:rsid w:val="00122290"/>
    <w:rsid w:val="00145706"/>
    <w:rsid w:val="00147358"/>
    <w:rsid w:val="00147F94"/>
    <w:rsid w:val="0015394D"/>
    <w:rsid w:val="00174C45"/>
    <w:rsid w:val="00181F22"/>
    <w:rsid w:val="001944B5"/>
    <w:rsid w:val="001A3A4B"/>
    <w:rsid w:val="001B05C1"/>
    <w:rsid w:val="001C3D77"/>
    <w:rsid w:val="001D0AC9"/>
    <w:rsid w:val="001D0E42"/>
    <w:rsid w:val="001D37D7"/>
    <w:rsid w:val="001D53CD"/>
    <w:rsid w:val="001F4347"/>
    <w:rsid w:val="00227158"/>
    <w:rsid w:val="00236B10"/>
    <w:rsid w:val="00246507"/>
    <w:rsid w:val="00247F3F"/>
    <w:rsid w:val="0025474E"/>
    <w:rsid w:val="002562E9"/>
    <w:rsid w:val="0026323B"/>
    <w:rsid w:val="00267D94"/>
    <w:rsid w:val="00275241"/>
    <w:rsid w:val="0029033C"/>
    <w:rsid w:val="002A607D"/>
    <w:rsid w:val="002A7669"/>
    <w:rsid w:val="002B3A24"/>
    <w:rsid w:val="002B7CE4"/>
    <w:rsid w:val="002C7B37"/>
    <w:rsid w:val="002D2699"/>
    <w:rsid w:val="002D5C3D"/>
    <w:rsid w:val="002D720B"/>
    <w:rsid w:val="002E044B"/>
    <w:rsid w:val="003012F8"/>
    <w:rsid w:val="00305BF9"/>
    <w:rsid w:val="00322CE2"/>
    <w:rsid w:val="00341413"/>
    <w:rsid w:val="00341DD9"/>
    <w:rsid w:val="00343FE9"/>
    <w:rsid w:val="003462D4"/>
    <w:rsid w:val="00346A41"/>
    <w:rsid w:val="00347E89"/>
    <w:rsid w:val="00365E86"/>
    <w:rsid w:val="0037069F"/>
    <w:rsid w:val="00370EBE"/>
    <w:rsid w:val="00375BE1"/>
    <w:rsid w:val="00377315"/>
    <w:rsid w:val="00377AE8"/>
    <w:rsid w:val="00387854"/>
    <w:rsid w:val="00395A53"/>
    <w:rsid w:val="003967D6"/>
    <w:rsid w:val="003A75D0"/>
    <w:rsid w:val="003B6611"/>
    <w:rsid w:val="003C245A"/>
    <w:rsid w:val="003D280B"/>
    <w:rsid w:val="003E536E"/>
    <w:rsid w:val="003F2AA4"/>
    <w:rsid w:val="004045D5"/>
    <w:rsid w:val="00406054"/>
    <w:rsid w:val="00434D2C"/>
    <w:rsid w:val="004350CE"/>
    <w:rsid w:val="00445415"/>
    <w:rsid w:val="00454A22"/>
    <w:rsid w:val="004578AE"/>
    <w:rsid w:val="00475D61"/>
    <w:rsid w:val="0047625C"/>
    <w:rsid w:val="00482D1B"/>
    <w:rsid w:val="00490B8E"/>
    <w:rsid w:val="004A4AAD"/>
    <w:rsid w:val="004B53C1"/>
    <w:rsid w:val="004C19DB"/>
    <w:rsid w:val="004C796F"/>
    <w:rsid w:val="004C7BDB"/>
    <w:rsid w:val="004D3309"/>
    <w:rsid w:val="004D4023"/>
    <w:rsid w:val="004E3DB5"/>
    <w:rsid w:val="004E6AEE"/>
    <w:rsid w:val="004F1589"/>
    <w:rsid w:val="004F457A"/>
    <w:rsid w:val="00520485"/>
    <w:rsid w:val="005225C4"/>
    <w:rsid w:val="00526933"/>
    <w:rsid w:val="00537901"/>
    <w:rsid w:val="00541059"/>
    <w:rsid w:val="0054799D"/>
    <w:rsid w:val="00562DE1"/>
    <w:rsid w:val="00563A14"/>
    <w:rsid w:val="00575BD8"/>
    <w:rsid w:val="005809B6"/>
    <w:rsid w:val="005939F4"/>
    <w:rsid w:val="00595E71"/>
    <w:rsid w:val="005B7081"/>
    <w:rsid w:val="005B75F9"/>
    <w:rsid w:val="005D30D1"/>
    <w:rsid w:val="005F0707"/>
    <w:rsid w:val="005F0E2F"/>
    <w:rsid w:val="00616E4D"/>
    <w:rsid w:val="00624DAF"/>
    <w:rsid w:val="00625C7C"/>
    <w:rsid w:val="00630513"/>
    <w:rsid w:val="00640F62"/>
    <w:rsid w:val="00647DF3"/>
    <w:rsid w:val="00653E4C"/>
    <w:rsid w:val="006626F1"/>
    <w:rsid w:val="006639DB"/>
    <w:rsid w:val="006729D0"/>
    <w:rsid w:val="00675F72"/>
    <w:rsid w:val="006762EE"/>
    <w:rsid w:val="00677144"/>
    <w:rsid w:val="006915DA"/>
    <w:rsid w:val="006919C9"/>
    <w:rsid w:val="00693091"/>
    <w:rsid w:val="006C03ED"/>
    <w:rsid w:val="006C21C7"/>
    <w:rsid w:val="006C7E41"/>
    <w:rsid w:val="006E3A0B"/>
    <w:rsid w:val="006F38CD"/>
    <w:rsid w:val="00723FE3"/>
    <w:rsid w:val="00725BC5"/>
    <w:rsid w:val="007268CB"/>
    <w:rsid w:val="00764FD6"/>
    <w:rsid w:val="00770E7F"/>
    <w:rsid w:val="00776F92"/>
    <w:rsid w:val="00792341"/>
    <w:rsid w:val="00792B95"/>
    <w:rsid w:val="00793D67"/>
    <w:rsid w:val="007B25D8"/>
    <w:rsid w:val="007B7600"/>
    <w:rsid w:val="007D2D07"/>
    <w:rsid w:val="007D41BF"/>
    <w:rsid w:val="007D6212"/>
    <w:rsid w:val="007D7FF6"/>
    <w:rsid w:val="007E469A"/>
    <w:rsid w:val="007F3C90"/>
    <w:rsid w:val="0080498B"/>
    <w:rsid w:val="00834B2E"/>
    <w:rsid w:val="008629FE"/>
    <w:rsid w:val="00867084"/>
    <w:rsid w:val="008765C0"/>
    <w:rsid w:val="00877FB9"/>
    <w:rsid w:val="0089419E"/>
    <w:rsid w:val="008A1FD3"/>
    <w:rsid w:val="008B09D4"/>
    <w:rsid w:val="008B22A2"/>
    <w:rsid w:val="008B7434"/>
    <w:rsid w:val="008C3FF2"/>
    <w:rsid w:val="008F53E4"/>
    <w:rsid w:val="00910171"/>
    <w:rsid w:val="0092273F"/>
    <w:rsid w:val="00934382"/>
    <w:rsid w:val="009509F8"/>
    <w:rsid w:val="00953226"/>
    <w:rsid w:val="009722CB"/>
    <w:rsid w:val="00975B65"/>
    <w:rsid w:val="00982EFA"/>
    <w:rsid w:val="009B6096"/>
    <w:rsid w:val="009C386C"/>
    <w:rsid w:val="009C4D9E"/>
    <w:rsid w:val="009F5D56"/>
    <w:rsid w:val="009F6CE9"/>
    <w:rsid w:val="00A018F3"/>
    <w:rsid w:val="00A106BA"/>
    <w:rsid w:val="00A20C35"/>
    <w:rsid w:val="00A26D52"/>
    <w:rsid w:val="00A4537E"/>
    <w:rsid w:val="00A463B0"/>
    <w:rsid w:val="00A4734F"/>
    <w:rsid w:val="00A475EC"/>
    <w:rsid w:val="00A7075D"/>
    <w:rsid w:val="00A74042"/>
    <w:rsid w:val="00A746D9"/>
    <w:rsid w:val="00A776E6"/>
    <w:rsid w:val="00A81ABD"/>
    <w:rsid w:val="00A84DC9"/>
    <w:rsid w:val="00A9143D"/>
    <w:rsid w:val="00A9203F"/>
    <w:rsid w:val="00A92EE2"/>
    <w:rsid w:val="00AA5EF1"/>
    <w:rsid w:val="00AB2119"/>
    <w:rsid w:val="00AC2F01"/>
    <w:rsid w:val="00AC45FE"/>
    <w:rsid w:val="00AD41A5"/>
    <w:rsid w:val="00AD6EDA"/>
    <w:rsid w:val="00B04C6D"/>
    <w:rsid w:val="00B06532"/>
    <w:rsid w:val="00B11237"/>
    <w:rsid w:val="00B15A7E"/>
    <w:rsid w:val="00B31D8B"/>
    <w:rsid w:val="00B357A0"/>
    <w:rsid w:val="00B44989"/>
    <w:rsid w:val="00B47174"/>
    <w:rsid w:val="00B618BB"/>
    <w:rsid w:val="00B628BF"/>
    <w:rsid w:val="00B637E9"/>
    <w:rsid w:val="00B65A9D"/>
    <w:rsid w:val="00B65B54"/>
    <w:rsid w:val="00B662F7"/>
    <w:rsid w:val="00B74AA3"/>
    <w:rsid w:val="00B77FC7"/>
    <w:rsid w:val="00BC1173"/>
    <w:rsid w:val="00BC311A"/>
    <w:rsid w:val="00BE0420"/>
    <w:rsid w:val="00BE676F"/>
    <w:rsid w:val="00BF090F"/>
    <w:rsid w:val="00BF402C"/>
    <w:rsid w:val="00C04BED"/>
    <w:rsid w:val="00C1676A"/>
    <w:rsid w:val="00C17791"/>
    <w:rsid w:val="00C303E6"/>
    <w:rsid w:val="00C468BA"/>
    <w:rsid w:val="00C479FB"/>
    <w:rsid w:val="00C80419"/>
    <w:rsid w:val="00C825B8"/>
    <w:rsid w:val="00C942BD"/>
    <w:rsid w:val="00CA4587"/>
    <w:rsid w:val="00CB0915"/>
    <w:rsid w:val="00CC1800"/>
    <w:rsid w:val="00CC7159"/>
    <w:rsid w:val="00CC7A03"/>
    <w:rsid w:val="00CD3030"/>
    <w:rsid w:val="00CE61CC"/>
    <w:rsid w:val="00CF2EFC"/>
    <w:rsid w:val="00CF3E15"/>
    <w:rsid w:val="00CF4D6A"/>
    <w:rsid w:val="00D0166D"/>
    <w:rsid w:val="00D0190B"/>
    <w:rsid w:val="00D02BC0"/>
    <w:rsid w:val="00D074B0"/>
    <w:rsid w:val="00D16484"/>
    <w:rsid w:val="00D2226B"/>
    <w:rsid w:val="00D307F5"/>
    <w:rsid w:val="00D30C2A"/>
    <w:rsid w:val="00D45C66"/>
    <w:rsid w:val="00D55A5D"/>
    <w:rsid w:val="00D7322C"/>
    <w:rsid w:val="00D9015B"/>
    <w:rsid w:val="00D91240"/>
    <w:rsid w:val="00D95B52"/>
    <w:rsid w:val="00DA1B59"/>
    <w:rsid w:val="00DA2E20"/>
    <w:rsid w:val="00DB12EF"/>
    <w:rsid w:val="00DB38A8"/>
    <w:rsid w:val="00DD493D"/>
    <w:rsid w:val="00DF590E"/>
    <w:rsid w:val="00E065F7"/>
    <w:rsid w:val="00E12608"/>
    <w:rsid w:val="00E35B73"/>
    <w:rsid w:val="00E37E82"/>
    <w:rsid w:val="00E530B2"/>
    <w:rsid w:val="00E5748D"/>
    <w:rsid w:val="00E67AC1"/>
    <w:rsid w:val="00E72766"/>
    <w:rsid w:val="00E75B94"/>
    <w:rsid w:val="00EC6CF8"/>
    <w:rsid w:val="00ED4E05"/>
    <w:rsid w:val="00F1065E"/>
    <w:rsid w:val="00F1380A"/>
    <w:rsid w:val="00F13A25"/>
    <w:rsid w:val="00F14FD3"/>
    <w:rsid w:val="00F17FBC"/>
    <w:rsid w:val="00F20651"/>
    <w:rsid w:val="00F26ADD"/>
    <w:rsid w:val="00F35635"/>
    <w:rsid w:val="00F40B32"/>
    <w:rsid w:val="00F506B2"/>
    <w:rsid w:val="00F61CDA"/>
    <w:rsid w:val="00F70159"/>
    <w:rsid w:val="00F70813"/>
    <w:rsid w:val="00F93DAD"/>
    <w:rsid w:val="00FA6EE3"/>
    <w:rsid w:val="00FC2476"/>
    <w:rsid w:val="00FD0A73"/>
    <w:rsid w:val="00FD61F2"/>
    <w:rsid w:val="00FE3E91"/>
    <w:rsid w:val="00FE5CB6"/>
    <w:rsid w:val="00FF07E0"/>
    <w:rsid w:val="00FF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2F77B"/>
  <w15:chartTrackingRefBased/>
  <w15:docId w15:val="{9C150501-8481-3D4C-BC5E-8FE50DF6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E71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309"/>
    <w:pPr>
      <w:keepNext/>
      <w:keepLines/>
      <w:spacing w:before="240" w:after="240" w:line="360" w:lineRule="auto"/>
      <w:jc w:val="center"/>
      <w:outlineLvl w:val="0"/>
    </w:pPr>
    <w:rPr>
      <w:rFonts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DD9"/>
    <w:pPr>
      <w:keepNext/>
      <w:spacing w:before="240" w:after="120" w:line="360" w:lineRule="auto"/>
      <w:jc w:val="both"/>
      <w:outlineLvl w:val="1"/>
    </w:pPr>
    <w:rPr>
      <w:b/>
      <w:bCs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  <w:lang w:val="ru-RU" w:eastAsia="ru-RU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  <w:lang w:val="ru-RU" w:eastAsia="ru-RU"/>
    </w:rPr>
  </w:style>
  <w:style w:type="paragraph" w:customStyle="1" w:styleId="2005">
    <w:name w:val="МАУ'2005 Основной текст"/>
    <w:basedOn w:val="Normal"/>
    <w:next w:val="Normal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Normal1">
    <w:name w:val="Normal1"/>
    <w:rsid w:val="00675F72"/>
    <w:pPr>
      <w:widowControl w:val="0"/>
    </w:pPr>
    <w:rPr>
      <w:rFonts w:ascii="Times New Roman" w:eastAsia="Times New Roman" w:hAnsi="Times New Roman"/>
      <w:snapToGrid w:val="0"/>
      <w:lang w:val="ru-RU" w:eastAsia="ru-RU"/>
    </w:rPr>
  </w:style>
  <w:style w:type="paragraph" w:styleId="Title">
    <w:name w:val="Title"/>
    <w:basedOn w:val="Normal"/>
    <w:link w:val="TitleChar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TitleChar">
    <w:name w:val="Title Char"/>
    <w:link w:val="Title"/>
    <w:rsid w:val="00675F72"/>
    <w:rPr>
      <w:rFonts w:ascii="Times New Roman" w:eastAsia="Times New Roman" w:hAnsi="Times New Roman"/>
      <w:i/>
      <w:sz w:val="26"/>
    </w:rPr>
  </w:style>
  <w:style w:type="paragraph" w:styleId="BodyText2">
    <w:name w:val="Body Text 2"/>
    <w:basedOn w:val="Normal"/>
    <w:link w:val="BodyText2Char"/>
    <w:rsid w:val="00675F72"/>
    <w:pPr>
      <w:jc w:val="both"/>
    </w:pPr>
    <w:rPr>
      <w:szCs w:val="20"/>
      <w:lang w:val="x-none" w:eastAsia="x-none"/>
    </w:rPr>
  </w:style>
  <w:style w:type="character" w:customStyle="1" w:styleId="BodyText2Char">
    <w:name w:val="Body Text 2 Char"/>
    <w:link w:val="BodyText2"/>
    <w:rsid w:val="00675F72"/>
    <w:rPr>
      <w:rFonts w:ascii="Times New Roman" w:eastAsia="Times New Roman" w:hAnsi="Times New Roman"/>
      <w:sz w:val="24"/>
    </w:rPr>
  </w:style>
  <w:style w:type="paragraph" w:styleId="BodyText3">
    <w:name w:val="Body Text 3"/>
    <w:basedOn w:val="Normal"/>
    <w:link w:val="BodyText3Char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BodyText3Char">
    <w:name w:val="Body Text 3 Char"/>
    <w:link w:val="BodyText3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Heading3Char">
    <w:name w:val="Heading 3 Char"/>
    <w:link w:val="Heading3"/>
    <w:rsid w:val="002B3A24"/>
    <w:rPr>
      <w:rFonts w:ascii="Times New Roman" w:eastAsia="Times New Roman" w:hAnsi="Times New Roman"/>
      <w:b/>
    </w:rPr>
  </w:style>
  <w:style w:type="character" w:customStyle="1" w:styleId="Heading4Char">
    <w:name w:val="Heading 4 Char"/>
    <w:link w:val="Heading4"/>
    <w:rsid w:val="002B3A24"/>
    <w:rPr>
      <w:rFonts w:ascii="Times New Roman" w:eastAsia="Times New Roman" w:hAnsi="Times New Roman"/>
      <w:b/>
    </w:rPr>
  </w:style>
  <w:style w:type="character" w:styleId="Strong">
    <w:name w:val="Strong"/>
    <w:uiPriority w:val="22"/>
    <w:qFormat/>
    <w:rsid w:val="00B65A9D"/>
    <w:rPr>
      <w:b/>
      <w:bCs/>
    </w:rPr>
  </w:style>
  <w:style w:type="paragraph" w:styleId="NormalWeb">
    <w:name w:val="Normal (Web)"/>
    <w:basedOn w:val="Normal"/>
    <w:unhideWhenUsed/>
    <w:rsid w:val="00B65A9D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B65A9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rsid w:val="00341DD9"/>
    <w:rPr>
      <w:rFonts w:ascii="Times New Roman" w:eastAsia="Times New Roman" w:hAnsi="Times New Roman"/>
      <w:b/>
      <w:bCs/>
      <w:iCs/>
      <w:sz w:val="28"/>
      <w:szCs w:val="28"/>
      <w:lang w:val="x-none" w:eastAsia="x-none"/>
    </w:rPr>
  </w:style>
  <w:style w:type="paragraph" w:customStyle="1" w:styleId="Style21">
    <w:name w:val="Style21"/>
    <w:basedOn w:val="Normal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TableGrid">
    <w:name w:val="Table Grid"/>
    <w:basedOn w:val="TableNormal"/>
    <w:uiPriority w:val="59"/>
    <w:rsid w:val="00C82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D3309"/>
    <w:rPr>
      <w:rFonts w:ascii="Times New Roman" w:eastAsia="Times New Roman" w:hAnsi="Times New Roman" w:cstheme="majorBidi"/>
      <w:b/>
      <w:color w:val="000000" w:themeColor="text1"/>
      <w:sz w:val="32"/>
      <w:szCs w:val="32"/>
      <w:lang w:val="ru-RU" w:eastAsia="ru-RU"/>
    </w:rPr>
  </w:style>
  <w:style w:type="paragraph" w:styleId="NoSpacing">
    <w:name w:val="No Spacing"/>
    <w:uiPriority w:val="1"/>
    <w:qFormat/>
    <w:rsid w:val="0089419E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  <w:szCs w:val="24"/>
      <w:lang w:val="ru-RU" w:eastAsia="ru-RU"/>
    </w:rPr>
  </w:style>
  <w:style w:type="paragraph" w:customStyle="1" w:styleId="ng-star-inserted">
    <w:name w:val="ng-star-inserted"/>
    <w:basedOn w:val="Normal"/>
    <w:rsid w:val="00341DD9"/>
    <w:pPr>
      <w:spacing w:before="100" w:beforeAutospacing="1" w:after="100" w:afterAutospacing="1"/>
    </w:pPr>
    <w:rPr>
      <w:lang w:eastAsia="en-US"/>
    </w:rPr>
  </w:style>
  <w:style w:type="character" w:customStyle="1" w:styleId="ng-star-inserted1">
    <w:name w:val="ng-star-inserted1"/>
    <w:basedOn w:val="DefaultParagraphFont"/>
    <w:rsid w:val="00341DD9"/>
  </w:style>
  <w:style w:type="character" w:styleId="PageNumber">
    <w:name w:val="page number"/>
    <w:basedOn w:val="DefaultParagraphFont"/>
    <w:uiPriority w:val="99"/>
    <w:semiHidden/>
    <w:unhideWhenUsed/>
    <w:rsid w:val="009B6096"/>
  </w:style>
  <w:style w:type="paragraph" w:styleId="TOCHeading">
    <w:name w:val="TOC Heading"/>
    <w:basedOn w:val="Heading1"/>
    <w:next w:val="Normal"/>
    <w:uiPriority w:val="39"/>
    <w:unhideWhenUsed/>
    <w:qFormat/>
    <w:rsid w:val="003F2AA4"/>
    <w:pPr>
      <w:spacing w:before="480" w:after="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F2AA4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F2AA4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F2AA4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F2AA4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F2AA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F2AA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F2AA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F2AA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F2AA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F2AA4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FD0A7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0AC9"/>
    <w:rPr>
      <w:color w:val="666666"/>
    </w:rPr>
  </w:style>
  <w:style w:type="paragraph" w:customStyle="1" w:styleId="E">
    <w:name w:val="E Список литературы"/>
    <w:basedOn w:val="ListParagraph"/>
    <w:qFormat/>
    <w:rsid w:val="00677144"/>
    <w:pPr>
      <w:numPr>
        <w:numId w:val="45"/>
      </w:numPr>
      <w:ind w:left="426" w:hanging="426"/>
      <w:jc w:val="both"/>
    </w:pPr>
    <w:rPr>
      <w:szCs w:val="28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377315"/>
    <w:pPr>
      <w:widowControl w:val="0"/>
      <w:autoSpaceDE w:val="0"/>
      <w:autoSpaceDN w:val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39"/>
    <w:rsid w:val="00377315"/>
    <w:pPr>
      <w:widowControl w:val="0"/>
      <w:autoSpaceDE w:val="0"/>
      <w:autoSpaceDN w:val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7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1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B275F512D87D24CA54609B41BFA0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B1596-57DF-A54D-8FDA-B9F267108F90}"/>
      </w:docPartPr>
      <w:docPartBody>
        <w:p w:rsidR="00000000" w:rsidRDefault="00B45EA8" w:rsidP="00B45EA8">
          <w:pPr>
            <w:pStyle w:val="1B275F512D87D24CA54609B41BFA0AC2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,Bold">
    <w:altName w:val="Times New Roman"/>
    <w:panose1 w:val="020B0604020202020204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A8"/>
    <w:rsid w:val="000C4411"/>
    <w:rsid w:val="00B4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AFA1EEBBB91C48969F6E864CC95F2C">
    <w:name w:val="E5AFA1EEBBB91C48969F6E864CC95F2C"/>
    <w:rsid w:val="00B45EA8"/>
  </w:style>
  <w:style w:type="paragraph" w:customStyle="1" w:styleId="1B275F512D87D24CA54609B41BFA0AC2">
    <w:name w:val="1B275F512D87D24CA54609B41BFA0AC2"/>
    <w:rsid w:val="00B45E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C788B4-0E84-7C4A-A27F-936414FFD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3852</Words>
  <Characters>21962</Characters>
  <Application>Microsoft Office Word</Application>
  <DocSecurity>0</DocSecurity>
  <Lines>183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25763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Microsoft Office User</cp:lastModifiedBy>
  <cp:revision>3</cp:revision>
  <cp:lastPrinted>2025-12-27T16:11:00Z</cp:lastPrinted>
  <dcterms:created xsi:type="dcterms:W3CDTF">2025-12-27T16:11:00Z</dcterms:created>
  <dcterms:modified xsi:type="dcterms:W3CDTF">2025-12-27T16:11:00Z</dcterms:modified>
</cp:coreProperties>
</file>