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0EEA78" w14:textId="7E7E6CAD" w:rsidR="00B96743" w:rsidRDefault="00000000">
      <w:r>
        <w:rPr>
          <w:b/>
        </w:rPr>
        <w:t xml:space="preserve">1: In all graphs and cost analysis, you can remove all the decimals. </w:t>
      </w:r>
      <w:r>
        <w:br/>
      </w:r>
    </w:p>
    <w:p w14:paraId="5A7B9D8B" w14:textId="77777777" w:rsidR="00287521" w:rsidRDefault="00287521">
      <w:pPr>
        <w:rPr>
          <w:b/>
        </w:rPr>
      </w:pPr>
    </w:p>
    <w:p w14:paraId="3DA669C2" w14:textId="255315AE" w:rsidR="00B96743" w:rsidRPr="00287521" w:rsidRDefault="00000000">
      <w:r>
        <w:rPr>
          <w:b/>
        </w:rPr>
        <w:t>9: When analyzing outsourcing using the Team based financing model, what financial metric does knowledge loss extend/negatively impact?</w:t>
      </w:r>
    </w:p>
    <w:p w14:paraId="343404BB" w14:textId="77777777" w:rsidR="00B96743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971A4" wp14:editId="30BEB4CE">
            <wp:simplePos x="0" y="0"/>
            <wp:positionH relativeFrom="column">
              <wp:posOffset>0</wp:posOffset>
            </wp:positionH>
            <wp:positionV relativeFrom="paragraph">
              <wp:posOffset>-365</wp:posOffset>
            </wp:positionV>
            <wp:extent cx="1206230" cy="2758764"/>
            <wp:effectExtent l="0" t="0" r="0" b="3810"/>
            <wp:wrapSquare wrapText="bothSides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230" cy="2758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A637D3" w14:textId="77777777" w:rsidR="00B96743" w:rsidRDefault="00000000">
      <w:r>
        <w:t xml:space="preserve">With ticket based model, it is supposed to extend the hours per ticket, </w:t>
      </w:r>
    </w:p>
    <w:p w14:paraId="65B874D7" w14:textId="77777777" w:rsidR="00B96743" w:rsidRDefault="00000000">
      <w:r>
        <w:rPr>
          <w:noProof/>
        </w:rPr>
        <w:drawing>
          <wp:inline distT="114300" distB="114300" distL="114300" distR="114300" wp14:anchorId="7EB7782E" wp14:editId="640AA689">
            <wp:extent cx="3264603" cy="1730470"/>
            <wp:effectExtent l="0" t="0" r="0" b="3175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t="1236" b="58379"/>
                    <a:stretch>
                      <a:fillRect/>
                    </a:stretch>
                  </pic:blipFill>
                  <pic:spPr>
                    <a:xfrm>
                      <a:off x="0" y="0"/>
                      <a:ext cx="3358582" cy="1780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24CA5" w14:textId="77777777" w:rsidR="00287521" w:rsidRDefault="00000000">
      <w:r>
        <w:t>but that field does not exist in the team based, so is it in use? Or should we add “average resolution time as a field for team based model?)</w:t>
      </w:r>
    </w:p>
    <w:p w14:paraId="12C8018B" w14:textId="77777777" w:rsidR="00287521" w:rsidRDefault="00287521"/>
    <w:p w14:paraId="1791B1BC" w14:textId="77777777" w:rsidR="00287521" w:rsidRDefault="00287521"/>
    <w:p w14:paraId="413990C9" w14:textId="4B5C39A9" w:rsidR="00B96743" w:rsidRDefault="00B96743"/>
    <w:p w14:paraId="010A86DD" w14:textId="2C1CE35C" w:rsidR="00B96743" w:rsidRDefault="00B96743"/>
    <w:p w14:paraId="0BE48289" w14:textId="77777777" w:rsidR="00B96743" w:rsidRDefault="00000000">
      <w:r>
        <w:br w:type="page"/>
      </w:r>
    </w:p>
    <w:p w14:paraId="587088BA" w14:textId="77777777" w:rsidR="00B96743" w:rsidRDefault="00000000">
      <w:pPr>
        <w:rPr>
          <w:b/>
        </w:rPr>
      </w:pPr>
      <w:r>
        <w:rPr>
          <w:b/>
        </w:rPr>
        <w:lastRenderedPageBreak/>
        <w:t xml:space="preserve">11: Monthly cost for platform ROI projection (find break even point) works wrong when the projection is negative, and it is capped at the cost of monthly maintenance. </w:t>
      </w:r>
    </w:p>
    <w:p w14:paraId="703A2D6F" w14:textId="77777777" w:rsidR="00B96743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15AC497A" wp14:editId="6C05ACAF">
            <wp:simplePos x="0" y="0"/>
            <wp:positionH relativeFrom="column">
              <wp:posOffset>0</wp:posOffset>
            </wp:positionH>
            <wp:positionV relativeFrom="paragraph">
              <wp:posOffset>81</wp:posOffset>
            </wp:positionV>
            <wp:extent cx="2439697" cy="4241260"/>
            <wp:effectExtent l="0" t="0" r="0" b="6985"/>
            <wp:wrapSquare wrapText="bothSides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697" cy="424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EDE607" w14:textId="77777777" w:rsidR="00B96743" w:rsidRDefault="00000000">
      <w:r>
        <w:t xml:space="preserve">In the example below, I set team to 10 people, 100usd hourly rate, service efficiency 100%, overhead 0%. </w:t>
      </w:r>
    </w:p>
    <w:p w14:paraId="7B9E40D4" w14:textId="77777777" w:rsidR="00B96743" w:rsidRDefault="00B96743"/>
    <w:p w14:paraId="0129FE42" w14:textId="04B71716" w:rsidR="00B96743" w:rsidRDefault="00000000">
      <w:r>
        <w:t>The results indicate to me that the additional monthly cost is only the monthly maintenance cost, but because we can never break even on the extra investment we also make a huge loss which is not</w:t>
      </w:r>
      <w:r w:rsidR="00287521">
        <w:t xml:space="preserve"> </w:t>
      </w:r>
      <w:r>
        <w:t>visible anywhere. Is it possible to fix this?</w:t>
      </w:r>
      <w:r>
        <w:rPr>
          <w:noProof/>
        </w:rPr>
        <w:drawing>
          <wp:inline distT="114300" distB="114300" distL="114300" distR="114300" wp14:anchorId="3C26804A" wp14:editId="5DB2547E">
            <wp:extent cx="3128415" cy="4053041"/>
            <wp:effectExtent l="0" t="0" r="0" b="508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376" cy="4081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BCA1F" w14:textId="77777777" w:rsidR="00B96743" w:rsidRDefault="00000000">
      <w:pPr>
        <w:rPr>
          <w:b/>
        </w:rPr>
      </w:pPr>
      <w:r>
        <w:br w:type="page"/>
      </w:r>
    </w:p>
    <w:p w14:paraId="3655DE2E" w14:textId="77777777" w:rsidR="00B96743" w:rsidRDefault="00000000">
      <w:pPr>
        <w:rPr>
          <w:b/>
        </w:rPr>
      </w:pPr>
      <w:r>
        <w:rPr>
          <w:b/>
        </w:rPr>
        <w:lastRenderedPageBreak/>
        <w:t>12: Something funky about outsourcing math (I think)</w:t>
      </w:r>
    </w:p>
    <w:p w14:paraId="173964A1" w14:textId="77777777" w:rsidR="00B96743" w:rsidRDefault="00000000">
      <w:r>
        <w:t>There’s something off about the math around outsourcing, I think. I think it might be related to the management overhead slider? It has a very high impact on the projected monthly saving. Maybe we need to rework the slider scale/range or something else. Or maybe it is correct but we need to change the name of the slider? I was thinking this is about how much management overhead is necessary to maintain a decent quality of the outsourcing. But is the 20% in relation to the original 10 people on the team costing 100usd / hour? Or is it in relation to the new cost and new team size?</w:t>
      </w:r>
    </w:p>
    <w:p w14:paraId="0FD626C5" w14:textId="77777777" w:rsidR="00B96743" w:rsidRDefault="00000000">
      <w:r>
        <w:rPr>
          <w:noProof/>
        </w:rPr>
        <w:drawing>
          <wp:anchor distT="0" distB="0" distL="114300" distR="114300" simplePos="0" relativeHeight="251662336" behindDoc="1" locked="0" layoutInCell="1" allowOverlap="1" wp14:anchorId="27B69510" wp14:editId="279A784B">
            <wp:simplePos x="0" y="0"/>
            <wp:positionH relativeFrom="column">
              <wp:posOffset>0</wp:posOffset>
            </wp:positionH>
            <wp:positionV relativeFrom="paragraph">
              <wp:posOffset>959</wp:posOffset>
            </wp:positionV>
            <wp:extent cx="2428024" cy="2046700"/>
            <wp:effectExtent l="0" t="0" r="0" b="0"/>
            <wp:wrapTight wrapText="bothSides">
              <wp:wrapPolygon edited="0">
                <wp:start x="0" y="0"/>
                <wp:lineTo x="0" y="21312"/>
                <wp:lineTo x="21357" y="21312"/>
                <wp:lineTo x="21357" y="0"/>
                <wp:lineTo x="0" y="0"/>
              </wp:wrapPolygon>
            </wp:wrapTight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024" cy="20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9A0279" w14:textId="77777777" w:rsidR="00B96743" w:rsidRDefault="00000000">
      <w:r>
        <w:t>Compare 0% vs 25% overhead</w:t>
      </w:r>
    </w:p>
    <w:p w14:paraId="205DAA8F" w14:textId="77777777" w:rsidR="00B96743" w:rsidRDefault="00000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53891056" wp14:editId="38E440E6">
            <wp:simplePos x="0" y="0"/>
            <wp:positionH relativeFrom="column">
              <wp:posOffset>0</wp:posOffset>
            </wp:positionH>
            <wp:positionV relativeFrom="paragraph">
              <wp:posOffset>-1635</wp:posOffset>
            </wp:positionV>
            <wp:extent cx="2574025" cy="2064001"/>
            <wp:effectExtent l="0" t="0" r="0" b="0"/>
            <wp:wrapSquare wrapText="bothSides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4025" cy="206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64F82E" w14:textId="77777777" w:rsidR="00B96743" w:rsidRDefault="00000000">
      <w:r>
        <w:rPr>
          <w:noProof/>
        </w:rPr>
        <w:drawing>
          <wp:inline distT="114300" distB="114300" distL="114300" distR="114300" wp14:anchorId="7FC7EF0F" wp14:editId="342B2143">
            <wp:extent cx="2762180" cy="1946252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180" cy="1946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BD14B" w14:textId="77777777" w:rsidR="00287521" w:rsidRDefault="00287521"/>
    <w:p w14:paraId="3586D986" w14:textId="77777777" w:rsidR="00B96743" w:rsidRDefault="00000000">
      <w:pPr>
        <w:rPr>
          <w:b/>
        </w:rPr>
      </w:pPr>
      <w:r>
        <w:rPr>
          <w:b/>
        </w:rPr>
        <w:t>16: Copy changes</w:t>
      </w:r>
    </w:p>
    <w:p w14:paraId="1153BEE0" w14:textId="77777777" w:rsidR="00B96743" w:rsidRDefault="00000000">
      <w:r>
        <w:t>Change from team size reduction to Time freed up (copy change) can be done later</w:t>
      </w:r>
    </w:p>
    <w:p w14:paraId="54CE5F01" w14:textId="77777777" w:rsidR="00B96743" w:rsidRDefault="00000000">
      <w:r>
        <w:t>Change mode names: Build Business Case, Define Platform Budget, Reveal Team Dependency Costs.</w:t>
      </w:r>
    </w:p>
    <w:p w14:paraId="0C1F9C15" w14:textId="77777777" w:rsidR="00B96743" w:rsidRDefault="00000000">
      <w:pPr>
        <w:rPr>
          <w:b/>
        </w:rPr>
      </w:pPr>
      <w:r>
        <w:rPr>
          <w:b/>
        </w:rPr>
        <w:t>Rename Service Calculator to: Operations Costs Planning</w:t>
      </w:r>
    </w:p>
    <w:sectPr w:rsidR="00B9674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43"/>
    <w:rsid w:val="001731D4"/>
    <w:rsid w:val="00287521"/>
    <w:rsid w:val="002D4B4D"/>
    <w:rsid w:val="006D26D2"/>
    <w:rsid w:val="008E4092"/>
    <w:rsid w:val="00A50302"/>
    <w:rsid w:val="00B96743"/>
    <w:rsid w:val="00F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65D9"/>
  <w15:docId w15:val="{6E75752C-EEA5-4173-99F4-A729E62D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3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9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9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9808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8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7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3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6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86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76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96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5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5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4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751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23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428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2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1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Alfredo Cifuentes Borghesi</cp:lastModifiedBy>
  <cp:revision>5</cp:revision>
  <dcterms:created xsi:type="dcterms:W3CDTF">2025-01-10T03:49:00Z</dcterms:created>
  <dcterms:modified xsi:type="dcterms:W3CDTF">2025-01-10T14:55:00Z</dcterms:modified>
</cp:coreProperties>
</file>