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8C4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5B1CDD21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D5C2A8E" w14:textId="77777777" w:rsidR="00903A36" w:rsidRPr="00107084" w:rsidRDefault="004E29DA" w:rsidP="00F96963">
      <w:pPr>
        <w:jc w:val="center"/>
        <w:rPr>
          <w:rFonts w:ascii="Times New Roman" w:hAnsi="Times New Roman"/>
          <w:sz w:val="24"/>
        </w:rPr>
      </w:pPr>
      <w:r w:rsidRPr="00107084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 wp14:anchorId="28AF2625" wp14:editId="625727AA">
            <wp:extent cx="2432050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752F" w14:textId="3FACFC1F" w:rsidR="00F96963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</w:rPr>
        <w:t>Prolećni</w:t>
      </w:r>
      <w:r w:rsidR="007B26F8" w:rsidRPr="00107084">
        <w:rPr>
          <w:rFonts w:ascii="Times New Roman" w:hAnsi="Times New Roman"/>
          <w:i/>
          <w:sz w:val="36"/>
          <w:szCs w:val="32"/>
        </w:rPr>
        <w:t xml:space="preserve"> semestar, 20</w:t>
      </w:r>
      <w:r w:rsidR="00A61A8C" w:rsidRPr="00107084">
        <w:rPr>
          <w:rFonts w:ascii="Times New Roman" w:hAnsi="Times New Roman"/>
          <w:i/>
          <w:sz w:val="36"/>
          <w:szCs w:val="32"/>
        </w:rPr>
        <w:t>2</w:t>
      </w:r>
      <w:r w:rsidR="000F6CC6">
        <w:rPr>
          <w:rFonts w:ascii="Times New Roman" w:hAnsi="Times New Roman"/>
          <w:i/>
          <w:sz w:val="36"/>
          <w:szCs w:val="32"/>
        </w:rPr>
        <w:t>1</w:t>
      </w:r>
      <w:r w:rsidR="007B26F8" w:rsidRPr="00107084">
        <w:rPr>
          <w:rFonts w:ascii="Times New Roman" w:hAnsi="Times New Roman"/>
          <w:i/>
          <w:sz w:val="36"/>
          <w:szCs w:val="32"/>
        </w:rPr>
        <w:t>/</w:t>
      </w:r>
      <w:r w:rsidRPr="00107084">
        <w:rPr>
          <w:rFonts w:ascii="Times New Roman" w:hAnsi="Times New Roman"/>
          <w:i/>
          <w:sz w:val="36"/>
          <w:szCs w:val="32"/>
        </w:rPr>
        <w:t>2</w:t>
      </w:r>
      <w:r w:rsidR="000F6CC6">
        <w:rPr>
          <w:rFonts w:ascii="Times New Roman" w:hAnsi="Times New Roman"/>
          <w:i/>
          <w:sz w:val="36"/>
          <w:szCs w:val="32"/>
        </w:rPr>
        <w:t>2</w:t>
      </w:r>
    </w:p>
    <w:p w14:paraId="58715F9E" w14:textId="77777777" w:rsidR="007B26F8" w:rsidRPr="00107084" w:rsidRDefault="00821837" w:rsidP="0082183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  <w:u w:val="single"/>
        </w:rPr>
        <w:t>PREDMET: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7B26F8" w:rsidRPr="00107084">
        <w:rPr>
          <w:rFonts w:ascii="Times New Roman" w:hAnsi="Times New Roman"/>
          <w:i/>
          <w:sz w:val="36"/>
          <w:szCs w:val="32"/>
        </w:rPr>
        <w:t>I</w:t>
      </w:r>
      <w:r w:rsidR="00F14BA5" w:rsidRPr="00107084">
        <w:rPr>
          <w:rFonts w:ascii="Times New Roman" w:hAnsi="Times New Roman"/>
          <w:i/>
          <w:sz w:val="36"/>
          <w:szCs w:val="32"/>
        </w:rPr>
        <w:t>T37</w:t>
      </w:r>
      <w:r w:rsidR="00C54A9D" w:rsidRPr="00107084">
        <w:rPr>
          <w:rFonts w:ascii="Times New Roman" w:hAnsi="Times New Roman"/>
          <w:i/>
          <w:sz w:val="36"/>
          <w:szCs w:val="32"/>
        </w:rPr>
        <w:t>0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F14BA5" w:rsidRPr="00107084">
        <w:rPr>
          <w:rFonts w:ascii="Times New Roman" w:hAnsi="Times New Roman"/>
          <w:i/>
          <w:sz w:val="36"/>
          <w:szCs w:val="32"/>
        </w:rPr>
        <w:t>INTERAKCIJA ČOVEK-RAČUNAR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</w:p>
    <w:p w14:paraId="106E1E8C" w14:textId="77777777" w:rsidR="00821837" w:rsidRPr="00107084" w:rsidRDefault="00821837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14:paraId="6B9694C8" w14:textId="77777777" w:rsidR="00C54A9D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14:paraId="0AD6B824" w14:textId="77777777" w:rsidR="00F96963" w:rsidRPr="00107084" w:rsidRDefault="00F96963" w:rsidP="00F96963">
      <w:pPr>
        <w:pStyle w:val="NoSpacing"/>
        <w:spacing w:line="480" w:lineRule="auto"/>
        <w:jc w:val="center"/>
        <w:rPr>
          <w:rFonts w:ascii="Times New Roman" w:hAnsi="Times New Roman"/>
          <w:b/>
          <w:sz w:val="52"/>
          <w:szCs w:val="48"/>
        </w:rPr>
      </w:pPr>
      <w:r w:rsidRPr="00107084">
        <w:rPr>
          <w:rFonts w:ascii="Times New Roman" w:hAnsi="Times New Roman"/>
          <w:sz w:val="52"/>
          <w:szCs w:val="48"/>
        </w:rPr>
        <w:t>Domaći zadatak:</w:t>
      </w:r>
      <w:r w:rsidR="005E0E86">
        <w:rPr>
          <w:rFonts w:ascii="Times New Roman" w:hAnsi="Times New Roman"/>
          <w:sz w:val="52"/>
          <w:szCs w:val="48"/>
        </w:rPr>
        <w:t xml:space="preserve"> </w:t>
      </w:r>
      <w:r w:rsidR="0006544C">
        <w:rPr>
          <w:rFonts w:ascii="Times New Roman" w:hAnsi="Times New Roman"/>
          <w:b/>
          <w:sz w:val="52"/>
          <w:szCs w:val="48"/>
        </w:rPr>
        <w:t>08</w:t>
      </w:r>
    </w:p>
    <w:p w14:paraId="6A62FDBD" w14:textId="77777777"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72AD327E" w14:textId="77777777"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79770F1F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678C0222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013AC585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46B839C3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248CBB65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45FDD08E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3536C0A3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1088FA05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71EC4C42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113673E5" w14:textId="77777777" w:rsidR="00F96963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7108CBAA" w14:textId="77777777" w:rsidR="008E73D2" w:rsidRPr="00107084" w:rsidRDefault="008E73D2" w:rsidP="00F96963">
      <w:pPr>
        <w:pStyle w:val="NoSpacing"/>
        <w:rPr>
          <w:rFonts w:ascii="Times New Roman" w:hAnsi="Times New Roman"/>
          <w:b/>
          <w:sz w:val="24"/>
        </w:rPr>
      </w:pPr>
    </w:p>
    <w:p w14:paraId="797A30CA" w14:textId="49AE98C4" w:rsidR="00F96963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Ime i prezime:</w:t>
      </w:r>
      <w:r w:rsidRPr="00107084">
        <w:rPr>
          <w:rFonts w:ascii="Times New Roman" w:hAnsi="Times New Roman"/>
          <w:b/>
          <w:sz w:val="32"/>
        </w:rPr>
        <w:tab/>
      </w:r>
      <w:r w:rsidR="007046DF">
        <w:rPr>
          <w:rFonts w:ascii="Times New Roman" w:hAnsi="Times New Roman"/>
          <w:b/>
          <w:sz w:val="32"/>
        </w:rPr>
        <w:t>Viktor Cvetanovic</w:t>
      </w:r>
    </w:p>
    <w:p w14:paraId="5FAEB549" w14:textId="35A00B2F" w:rsidR="00077EA0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Broj indeksa:</w:t>
      </w:r>
      <w:r w:rsidRPr="00107084">
        <w:rPr>
          <w:rFonts w:ascii="Times New Roman" w:hAnsi="Times New Roman"/>
          <w:b/>
          <w:sz w:val="32"/>
        </w:rPr>
        <w:tab/>
      </w:r>
      <w:r w:rsidR="007046DF">
        <w:rPr>
          <w:rFonts w:ascii="Times New Roman" w:hAnsi="Times New Roman"/>
          <w:b/>
          <w:sz w:val="32"/>
        </w:rPr>
        <w:t>4421</w:t>
      </w:r>
    </w:p>
    <w:p w14:paraId="4C6D8DC1" w14:textId="5ADE92A3" w:rsidR="00077EA0" w:rsidRPr="008E73D2" w:rsidRDefault="00F96963" w:rsidP="008E73D2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Datum</w:t>
      </w:r>
      <w:r w:rsidR="00077EA0" w:rsidRPr="00107084">
        <w:rPr>
          <w:rFonts w:ascii="Times New Roman" w:hAnsi="Times New Roman"/>
          <w:sz w:val="32"/>
        </w:rPr>
        <w:t xml:space="preserve"> izrade</w:t>
      </w:r>
      <w:r w:rsidRPr="00107084">
        <w:rPr>
          <w:rFonts w:ascii="Times New Roman" w:hAnsi="Times New Roman"/>
          <w:sz w:val="32"/>
        </w:rPr>
        <w:t>:</w:t>
      </w:r>
      <w:r w:rsidRPr="00107084">
        <w:rPr>
          <w:rFonts w:ascii="Times New Roman" w:hAnsi="Times New Roman"/>
          <w:b/>
          <w:sz w:val="32"/>
        </w:rPr>
        <w:tab/>
      </w:r>
      <w:r w:rsidR="0081767B">
        <w:rPr>
          <w:rFonts w:ascii="Times New Roman" w:hAnsi="Times New Roman"/>
          <w:b/>
          <w:sz w:val="32"/>
        </w:rPr>
        <w:t>08.04.202</w:t>
      </w:r>
      <w:r w:rsidR="007046DF">
        <w:rPr>
          <w:rFonts w:ascii="Times New Roman" w:hAnsi="Times New Roman"/>
          <w:b/>
          <w:sz w:val="32"/>
        </w:rPr>
        <w:t>2</w:t>
      </w:r>
      <w:r w:rsidR="0081767B">
        <w:rPr>
          <w:rFonts w:ascii="Times New Roman" w:hAnsi="Times New Roman"/>
          <w:b/>
          <w:sz w:val="32"/>
        </w:rPr>
        <w:t>.</w:t>
      </w:r>
    </w:p>
    <w:p w14:paraId="21E415F5" w14:textId="77777777" w:rsidR="00C54A9D" w:rsidRDefault="00C54A9D" w:rsidP="0018646E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462B209C" w14:textId="77777777" w:rsidR="007E31CD" w:rsidRPr="007E31CD" w:rsidRDefault="007E31CD" w:rsidP="007E31CD">
      <w:pPr>
        <w:spacing w:after="0"/>
        <w:rPr>
          <w:rFonts w:ascii="Times New Roman" w:hAnsi="Times New Roman"/>
          <w:sz w:val="24"/>
        </w:rPr>
      </w:pPr>
      <w:r w:rsidRPr="007E31CD">
        <w:rPr>
          <w:rFonts w:ascii="Times New Roman" w:hAnsi="Times New Roman"/>
          <w:sz w:val="24"/>
        </w:rPr>
        <w:t>Za domaći zadatak treba da istražite aktuelnu literaturu i tech blogove i napravite kratak izveštaj o aktuelnim tehnologijama</w:t>
      </w:r>
      <w:r w:rsidR="00BC6446">
        <w:rPr>
          <w:rFonts w:ascii="Times New Roman" w:hAnsi="Times New Roman"/>
          <w:sz w:val="24"/>
        </w:rPr>
        <w:t xml:space="preserve"> vezanim za govorne interfejse</w:t>
      </w:r>
      <w:r w:rsidRPr="007E31CD">
        <w:rPr>
          <w:rFonts w:ascii="Times New Roman" w:hAnsi="Times New Roman"/>
          <w:sz w:val="24"/>
        </w:rPr>
        <w:t>.</w:t>
      </w:r>
    </w:p>
    <w:p w14:paraId="7F8EDAE2" w14:textId="77777777" w:rsidR="0018646E" w:rsidRPr="007E31CD" w:rsidRDefault="007E31CD" w:rsidP="007E31CD">
      <w:pPr>
        <w:spacing w:after="0"/>
        <w:rPr>
          <w:rFonts w:ascii="Arial" w:hAnsi="Arial" w:cs="Arial"/>
          <w:color w:val="000000"/>
          <w:sz w:val="24"/>
          <w:szCs w:val="24"/>
          <w:lang w:val="en-GB" w:eastAsia="en-GB"/>
        </w:rPr>
      </w:pPr>
      <w:r w:rsidRPr="007E31CD">
        <w:rPr>
          <w:rFonts w:ascii="Times New Roman" w:hAnsi="Times New Roman"/>
          <w:sz w:val="24"/>
        </w:rPr>
        <w:t>Izveštaj treba da bude na dve strane plus ilustracije. Na kraju izveštaja formulišite svoj zaključak i navedite reference</w:t>
      </w:r>
      <w:r w:rsidRPr="007E31CD">
        <w:rPr>
          <w:rFonts w:ascii="Arial" w:hAnsi="Arial" w:cs="Arial"/>
          <w:color w:val="000000"/>
          <w:sz w:val="24"/>
          <w:szCs w:val="24"/>
          <w:lang w:val="en-GB" w:eastAsia="en-GB"/>
        </w:rPr>
        <w:t>.</w:t>
      </w:r>
    </w:p>
    <w:p w14:paraId="2670049E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326DE642" w14:textId="77777777" w:rsidR="001C6C38" w:rsidRDefault="00B55DFE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49996E0" wp14:editId="533DDB5A">
            <wp:simplePos x="0" y="0"/>
            <wp:positionH relativeFrom="column">
              <wp:posOffset>3627755</wp:posOffset>
            </wp:positionH>
            <wp:positionV relativeFrom="paragraph">
              <wp:posOffset>41910</wp:posOffset>
            </wp:positionV>
            <wp:extent cx="2374900" cy="1333500"/>
            <wp:effectExtent l="0" t="0" r="6350" b="0"/>
            <wp:wrapTight wrapText="bothSides">
              <wp:wrapPolygon edited="0">
                <wp:start x="0" y="0"/>
                <wp:lineTo x="0" y="21291"/>
                <wp:lineTo x="21484" y="21291"/>
                <wp:lineTo x="21484" y="0"/>
                <wp:lineTo x="0" y="0"/>
              </wp:wrapPolygon>
            </wp:wrapTight>
            <wp:docPr id="3" name="Picture 3" descr="The Rise of Voice User Interface – the ultima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ise of Voice User Interface – the ultimate guid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6" b="11393"/>
                    <a:stretch/>
                  </pic:blipFill>
                  <pic:spPr bwMode="auto">
                    <a:xfrm>
                      <a:off x="0" y="0"/>
                      <a:ext cx="237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477"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5E5487">
        <w:rPr>
          <w:rFonts w:ascii="inherit" w:eastAsia="Times New Roman" w:hAnsi="inherit" w:cs="Courier New"/>
          <w:sz w:val="24"/>
          <w:szCs w:val="24"/>
          <w:lang w:val="en-GB" w:eastAsia="en-GB"/>
        </w:rPr>
        <w:t>Sveukupni trend ka Govornom korisni</w:t>
      </w:r>
      <w:r w:rsidR="005E5487">
        <w:rPr>
          <w:rFonts w:ascii="inherit" w:eastAsia="Times New Roman" w:hAnsi="inherit" w:cs="Courier New"/>
          <w:sz w:val="24"/>
          <w:szCs w:val="24"/>
          <w:lang w:eastAsia="en-GB"/>
        </w:rPr>
        <w:t>čkom interfejsu</w:t>
      </w:r>
      <w:r w:rsidR="0045245D">
        <w:rPr>
          <w:rFonts w:ascii="inherit" w:eastAsia="Times New Roman" w:hAnsi="inherit" w:cs="Courier New"/>
          <w:sz w:val="24"/>
          <w:szCs w:val="24"/>
          <w:lang w:eastAsia="en-GB"/>
        </w:rPr>
        <w:t xml:space="preserve"> </w:t>
      </w:r>
      <w:r w:rsidR="00090559">
        <w:rPr>
          <w:rFonts w:ascii="inherit" w:eastAsia="Times New Roman" w:hAnsi="inherit" w:cs="Courier New"/>
          <w:sz w:val="24"/>
          <w:szCs w:val="24"/>
          <w:lang w:eastAsia="en-GB"/>
        </w:rPr>
        <w:t>(GKI i</w:t>
      </w:r>
      <w:r w:rsidR="00FB62FD">
        <w:rPr>
          <w:rFonts w:ascii="inherit" w:eastAsia="Times New Roman" w:hAnsi="inherit" w:cs="Courier New"/>
          <w:sz w:val="24"/>
          <w:szCs w:val="24"/>
          <w:lang w:eastAsia="en-GB"/>
        </w:rPr>
        <w:t>li eng.</w:t>
      </w:r>
      <w:r w:rsidR="00090559">
        <w:rPr>
          <w:rFonts w:ascii="inherit" w:eastAsia="Times New Roman" w:hAnsi="inherit" w:cs="Courier New"/>
          <w:sz w:val="24"/>
          <w:szCs w:val="24"/>
          <w:lang w:eastAsia="en-GB"/>
        </w:rPr>
        <w:t xml:space="preserve"> VUI)</w:t>
      </w:r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ubrzava se kako procesori postaju sve manji, a sve više Internet of Things (IoT) uređaja dolazi na mrežu. Sve </w:t>
      </w:r>
      <w:r w:rsidR="004C565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veće </w:t>
      </w:r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tehnološke kompanije </w:t>
      </w:r>
      <w:r w:rsidR="009F61BD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i </w:t>
      </w:r>
      <w:r w:rsidR="005E5487" w:rsidRPr="005E5487">
        <w:rPr>
          <w:rFonts w:ascii="inherit" w:eastAsia="Times New Roman" w:hAnsi="inherit" w:cs="Courier New"/>
          <w:sz w:val="24"/>
          <w:szCs w:val="24"/>
          <w:lang w:val="en-GB" w:eastAsia="en-GB"/>
        </w:rPr>
        <w:t>„velikih pet“ - Google, Apple, Microsoft, Amazon i Facebook - ulažu velika sredstva u glasovni interfejs kao put napred.</w:t>
      </w:r>
    </w:p>
    <w:p w14:paraId="3D27490B" w14:textId="77777777" w:rsidR="00D21BFC" w:rsidRDefault="00592477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U 2019. godini procenjeno je da je 59 posto pretraživanja na mreži došlo putem glasa, a neka pretraživanja specifična za određenu industriju zabeležila su mnogo više rezultata (na primer, pretraga hrane i restorana dostigla je 68 posto). </w:t>
      </w:r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Tržišni sektor govornog i glasovnog interfejsa na putu je da dostigne </w:t>
      </w:r>
      <w:r w:rsidR="00D21BFC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neverovatnih </w:t>
      </w:r>
      <w:r w:rsidR="001C6C38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24,9 milijardi dolara do 2025. godine</w:t>
      </w:r>
      <w:r w:rsidR="001C6C38" w:rsidRPr="001C6C38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14:paraId="272A0762" w14:textId="77777777" w:rsidR="00942BF4" w:rsidRDefault="00592477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Dizajn glasovnog interfejsa koristi prepoznavanje govora kako bi korisnicima omogućio interakciju sa tehnologijom pomoću glasovnih komandi. Kako svet postaje sve brži i gušći informacijama, glasovne tehnologije izazivaju dominaciju grafičkog korisničkog interfejsa i mog</w:t>
      </w:r>
      <w:r w:rsidR="00F75066">
        <w:rPr>
          <w:rFonts w:ascii="inherit" w:eastAsia="Times New Roman" w:hAnsi="inherit" w:cs="Courier New"/>
          <w:sz w:val="24"/>
          <w:szCs w:val="24"/>
          <w:lang w:val="en-GB" w:eastAsia="en-GB"/>
        </w:rPr>
        <w:t>u učiniti doživljaj mnogo intuitivnijim</w:t>
      </w:r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Tastature mogu raditi za zadatke koji zahtevaju tekst, poput pisanja bloga, ali za jednostavne zadatke poput pretraživanja, objavljivanja ažuriranja, prilagođavanja kontrola i dobijanja uputstava, ljudi bi </w:t>
      </w:r>
      <w:r w:rsidR="001B35A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naravno </w:t>
      </w:r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>radije samo razgovarali. Oni mogu da sačuvaju mnogo koraka, na primer, unošenjem adrese na mali ekran, ali iskustvo mora funkcionisati besprekorno. U stvarnosti, dizajn interfejsa za glas funkcioniše z</w:t>
      </w:r>
      <w:r w:rsidR="00D964E1">
        <w:rPr>
          <w:rFonts w:ascii="inherit" w:eastAsia="Times New Roman" w:hAnsi="inherit" w:cs="Courier New"/>
          <w:sz w:val="24"/>
          <w:szCs w:val="24"/>
          <w:lang w:val="en-GB" w:eastAsia="en-GB"/>
        </w:rPr>
        <w:t>ajedno sa tehnologijama dodira</w:t>
      </w:r>
      <w:r w:rsidR="003528DA" w:rsidRPr="003528D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i prevlačenja kako bi stvorio bolje korisničko iskustvo.</w:t>
      </w:r>
    </w:p>
    <w:p w14:paraId="126A1305" w14:textId="77777777" w:rsidR="00942BF4" w:rsidRDefault="00592477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 w:rsidRPr="00592477"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942BF4" w:rsidRPr="00942BF4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Korisnici žele samo jedno od glasovnog interfejsa</w:t>
      </w:r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. Oni žele da njihovi uređaji prepoznaju njihove komande trenutno, bez grešaka. Ljudi zapanjujuće vešto razumeju glasovne poruke uprkos pozadinskoj buci, nedostajućim slogovima, varijacijama u jačini zvuka, akcentima i značenjima reči koje se neprestano razvijaju. Nijedan AI još uvek ne može da se </w:t>
      </w:r>
      <w:r w:rsidR="00EB1F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100% </w:t>
      </w:r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podudara sa tom sposobnošću da razume </w:t>
      </w:r>
      <w:r w:rsidR="00EB1F66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apsolutno sve </w:t>
      </w:r>
      <w:r w:rsidR="00942BF4" w:rsidRPr="00942BF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govorne glasovne komande, tako da je na dizajnerima i programerima da razmisle o svim nepredviđenim situacijama. </w:t>
      </w:r>
    </w:p>
    <w:p w14:paraId="0A68672F" w14:textId="77777777" w:rsidR="00D22FF2" w:rsidRDefault="00D22FF2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Bilo koji uređaj ili aplikacija mogu da rade sa govorom, ali to ne znači da bi svi trebali. Inteligentni dizajn korisničkog interfejsa za glas započinje ispitivanjem toga gde će </w:t>
      </w:r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lastRenderedPageBreak/>
        <w:t>govor olakšati život korisniku. Na primer, uređaji koje će javnost koristiti napolju, poput prozora za prijavu, predstavljaju previše problema u pogledu varijacije glasa i buke u okruženju. Takođe, kad god se korisnik bavi osetljivim informacijama poput zdravstvenih podataka ili poverljivih podataka, glasno izgovaranje j</w:t>
      </w:r>
      <w:r w:rsidR="00C74000">
        <w:rPr>
          <w:rFonts w:ascii="inherit" w:eastAsia="Times New Roman" w:hAnsi="inherit" w:cs="Courier New"/>
          <w:sz w:val="24"/>
          <w:szCs w:val="24"/>
          <w:lang w:val="en-GB" w:eastAsia="en-GB"/>
        </w:rPr>
        <w:t>e poslednja stvar koju želi. Govorni interfejs</w:t>
      </w:r>
      <w:r w:rsidR="00C74000" w:rsidRPr="00C7400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je savršen za sve zadatke koji imaju koristi od upotrebe bez upotrebe ruku (poput aplikacija za kuvanje ili vožnju), pametnih kućnih uređaja i aplikacija koje imaju emocionalnu komponentu (poput vežbanja ili produktivnosti). </w:t>
      </w:r>
    </w:p>
    <w:p w14:paraId="624B2AAC" w14:textId="77777777" w:rsidR="00BD4A56" w:rsidRDefault="00BD4A56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Ljudi mogu obrađivati glasovne informacije brzinom od oko</w:t>
      </w:r>
      <w:r w:rsid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39 bita u sekundi, tako da Govorni interfejsi </w:t>
      </w:r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moraju težiti da obrade informacije što je brže moguće bez žrtvovanja dvosmislenosti značenja. U većini slučajeva dizajneri su izgradili konverzacijski AI za obradu informacija ili ovaj deo predali mehanizmima za prepoznavanje govora otvorenog koda. </w:t>
      </w:r>
      <w:r w:rsidR="008B1395" w:rsidRPr="00733F4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Korisnici postaju nestrpljivi kada uređaj zahteva da govore polako ili jednu po jednu reč. </w:t>
      </w:r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Takođe mogu biti nepoznati suštinski koncepti zasnovani na njihovoj generaciji. Na primer, izrazi poput „smer kazaljke na satu“ i „pokvareni rekord“ možda ne znače niš</w:t>
      </w:r>
      <w:r w:rsidR="00953747">
        <w:rPr>
          <w:rFonts w:ascii="inherit" w:eastAsia="Times New Roman" w:hAnsi="inherit" w:cs="Courier New"/>
          <w:sz w:val="24"/>
          <w:szCs w:val="24"/>
          <w:lang w:val="en-GB" w:eastAsia="en-GB"/>
        </w:rPr>
        <w:t>ta mlađim korisnicima. Potrebno je provesti</w:t>
      </w:r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što je moguće više vremena upoznajući se sa načinom na koji korisnici razgov</w:t>
      </w:r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>araju i dizajnirajte ličnost GKI</w:t>
      </w:r>
      <w:r w:rsidR="008B1395" w:rsidRPr="008B1395">
        <w:rPr>
          <w:rFonts w:ascii="inherit" w:eastAsia="Times New Roman" w:hAnsi="inherit" w:cs="Courier New"/>
          <w:sz w:val="24"/>
          <w:szCs w:val="24"/>
          <w:lang w:val="en-GB" w:eastAsia="en-GB"/>
        </w:rPr>
        <w:t>-a oko tog istraživanj</w:t>
      </w:r>
      <w:r w:rsidR="00807AE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a. </w:t>
      </w:r>
      <w:r w:rsidR="00953747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Naravno p</w:t>
      </w:r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otrebno je izgraditi</w:t>
      </w:r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</w:t>
      </w:r>
      <w:r w:rsidR="007C3587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i </w:t>
      </w:r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bogatu biblioteku izgovora, nare</w:t>
      </w:r>
      <w:r w:rsidR="00807AE4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dbi, vrednosti i namera da bi</w:t>
      </w:r>
      <w:r w:rsidR="008B1395" w:rsidRPr="00F91F29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pojednostavili obradu informacija.</w:t>
      </w:r>
    </w:p>
    <w:p w14:paraId="78B0F5F4" w14:textId="77777777" w:rsidR="003D60FD" w:rsidRDefault="003D60FD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Prvi i najvažnij</w:t>
      </w:r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i element u planu dizajna za GKI-a  je „karta putovanja korisnika</w:t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“, gde dizajneri određuju šta je korisniku najpotrebnije u različitim fazama angažovanja. Ako postoje konkurenti koji su već uveli radne verzije svog proizvoda, polovina tog rada može se lako uhvatiti putem konkurentne inteligencije. U suprotnom, biće potrebno značajno vreme za prikupljanje povratnih informacija korisnika</w:t>
      </w:r>
      <w:r w:rsidR="00A90B34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  <w:r w:rsidR="00BF41E8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>Sa uspostavlje</w:t>
      </w:r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nom mapom koja precizira šta GKI</w:t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mora da uradi i očekivane ishode, teret se prebacuje na definisanje ko</w:t>
      </w:r>
      <w:r w:rsidR="00741CBB">
        <w:rPr>
          <w:rFonts w:ascii="inherit" w:eastAsia="Times New Roman" w:hAnsi="inherit" w:cs="Courier New"/>
          <w:sz w:val="24"/>
          <w:szCs w:val="24"/>
          <w:lang w:val="en-GB" w:eastAsia="en-GB"/>
        </w:rPr>
        <w:t>risničkih ličnosti, kako će GKI</w:t>
      </w:r>
      <w:r w:rsidR="00A90B34" w:rsidRPr="00A90B3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imati veze sa različitim uređajima i bibliotekom okidača.</w:t>
      </w:r>
    </w:p>
    <w:p w14:paraId="37D879F1" w14:textId="77777777" w:rsidR="009D6385" w:rsidRDefault="009D6385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714EC95" wp14:editId="48C4BE49">
            <wp:simplePos x="0" y="0"/>
            <wp:positionH relativeFrom="column">
              <wp:posOffset>719455</wp:posOffset>
            </wp:positionH>
            <wp:positionV relativeFrom="paragraph">
              <wp:posOffset>40005</wp:posOffset>
            </wp:positionV>
            <wp:extent cx="4095750" cy="711200"/>
            <wp:effectExtent l="0" t="0" r="0" b="0"/>
            <wp:wrapSquare wrapText="bothSides"/>
            <wp:docPr id="4" name="Picture 4" descr="3 Tips for Voice User Interface Design | by Becky Pierson | Prototy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Tips for Voice User Interface Design | by Becky Pierson | Prototyp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5" b="18285"/>
                    <a:stretch/>
                  </pic:blipFill>
                  <pic:spPr bwMode="auto">
                    <a:xfrm>
                      <a:off x="0" y="0"/>
                      <a:ext cx="40957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AE666" w14:textId="77777777" w:rsidR="00E75B13" w:rsidRDefault="005679AA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963664" w:rsidRPr="00264DA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Stvaranje ličnosti je presudan prvi korak da se tim zadrži na istoj strani o tome šta korisnik želi da postigne</w:t>
      </w:r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. GKI korisnička uputstva</w:t>
      </w:r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proširuje uobičajene atribute, kao što su ime, uloga, očekivanja itd., Dodatnim detaljima o svom tonu glasa i tipičnim izborima </w:t>
      </w:r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reči. Idealno bi bilo da vaš GKI</w:t>
      </w:r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bude dovoljno robustan da automatski prepozna različite ljude ili različite postavke za istu osobu. Na primer, pametni termometar može im</w:t>
      </w:r>
      <w:r w:rsidR="00963664">
        <w:rPr>
          <w:rFonts w:ascii="inherit" w:eastAsia="Times New Roman" w:hAnsi="inherit" w:cs="Courier New"/>
          <w:sz w:val="24"/>
          <w:szCs w:val="24"/>
          <w:lang w:val="en-GB" w:eastAsia="en-GB"/>
        </w:rPr>
        <w:t>ati različite korisničke zahteve</w:t>
      </w:r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za „rad kod kuće“ i „zabavu gostiju“. </w:t>
      </w:r>
      <w:r w:rsidR="00352EF8">
        <w:rPr>
          <w:rFonts w:ascii="inherit" w:eastAsia="Times New Roman" w:hAnsi="inherit" w:cs="Courier New"/>
          <w:sz w:val="24"/>
          <w:szCs w:val="24"/>
          <w:lang w:val="en-GB" w:eastAsia="en-GB"/>
        </w:rPr>
        <w:t>Ili a</w:t>
      </w:r>
      <w:r w:rsidR="00963664" w:rsidRPr="00963664">
        <w:rPr>
          <w:rFonts w:ascii="inherit" w:eastAsia="Times New Roman" w:hAnsi="inherit" w:cs="Courier New"/>
          <w:sz w:val="24"/>
          <w:szCs w:val="24"/>
          <w:lang w:val="en-GB" w:eastAsia="en-GB"/>
        </w:rPr>
        <w:t>plikacija pametnog automobila može imati različita podešavanja radija i navigacije na osnovu toga ko vozi taj dan.</w:t>
      </w:r>
    </w:p>
    <w:p w14:paraId="30F59459" w14:textId="77777777" w:rsidR="00940B5A" w:rsidRPr="00E75B13" w:rsidRDefault="00940B5A" w:rsidP="00A90B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Dizajniranje korisničkog interfejsa za glas koji ispunjava očekivanja korisnika može biti vrl</w:t>
      </w:r>
      <w:r>
        <w:rPr>
          <w:rFonts w:ascii="inherit" w:eastAsia="Times New Roman" w:hAnsi="inherit" w:cs="Courier New"/>
          <w:sz w:val="24"/>
          <w:szCs w:val="24"/>
          <w:lang w:val="en-GB" w:eastAsia="en-GB"/>
        </w:rPr>
        <w:t>o izazovno, čak i za iskusne UX</w:t>
      </w:r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dizajnere. Korisnici su navikli da vrše podešavanja kada je aplikaciji ili uređaju potrebno više podataka, ali psihologija ponavljanja izgovore</w:t>
      </w:r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ne </w:t>
      </w:r>
      <w:r w:rsidR="000B11BF">
        <w:rPr>
          <w:rFonts w:ascii="inherit" w:eastAsia="Times New Roman" w:hAnsi="inherit" w:cs="Courier New"/>
          <w:sz w:val="24"/>
          <w:szCs w:val="24"/>
          <w:lang w:val="en-GB" w:eastAsia="en-GB"/>
        </w:rPr>
        <w:lastRenderedPageBreak/>
        <w:t>komande je drugačija. Kada GK</w:t>
      </w:r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I zatraži određeni broj karata, ljudi imaju tendenciju da odgovore odgovorima poput „Par“ ili „Samo ja i moja supruga“. Nemoguće je planirati svaku nepredviđenu situaciju, tako da dizajneri moraju da osmisle angažovane skripte koje korisnike vode na prijateljski, razgovorni način</w:t>
      </w:r>
      <w:r w:rsidR="00EE71F0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koji mora biti prepoznat</w:t>
      </w:r>
      <w:r w:rsidRPr="00940B5A">
        <w:rPr>
          <w:rFonts w:ascii="inherit" w:eastAsia="Times New Roman" w:hAnsi="inherit" w:cs="Courier New"/>
          <w:sz w:val="24"/>
          <w:szCs w:val="24"/>
          <w:lang w:val="en-GB" w:eastAsia="en-GB"/>
        </w:rPr>
        <w:t>. Jedna korisna referenca je Google-ov vodič za razvoj razgovora, zasnovan na hiljadama sati istraživanja.</w:t>
      </w:r>
    </w:p>
    <w:p w14:paraId="5848E423" w14:textId="77777777" w:rsidR="00F3261E" w:rsidRPr="00F3261E" w:rsidRDefault="008B4EE7" w:rsidP="00F326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>
        <w:rPr>
          <w:rFonts w:ascii="inherit" w:eastAsia="Times New Roman" w:hAnsi="inherit" w:cs="Courier New"/>
          <w:sz w:val="24"/>
          <w:szCs w:val="24"/>
          <w:lang w:val="en-GB" w:eastAsia="en-GB"/>
        </w:rPr>
        <w:tab/>
      </w:r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Postoje četiri glavne vrste uređaja koji zavise od glasovne interakcije </w:t>
      </w:r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>i koji će se u budućnosti sve više oslanjati na govorni interfejs i naravno</w:t>
      </w:r>
      <w:r w:rsidR="00F3261E" w:rsidRP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svaki dolazi sa svojim setom ograničenja. Uzmite u obzir ove faktore prilikom</w:t>
      </w:r>
      <w:r w:rsidR="00F3261E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dizajniranja za svaki od njih.</w:t>
      </w:r>
    </w:p>
    <w:p w14:paraId="7F64E954" w14:textId="77777777" w:rsidR="00F3261E" w:rsidRPr="00E75B13" w:rsidRDefault="00F3261E" w:rsidP="00E75B13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Telefoni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–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r w:rsidR="00C15467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vađno je pažljivo pregledati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specifikacije dizajna, razmotrite kako 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promene u okruženju utiču na GKI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,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gde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grafika može pomoći u vođenju korisničkih unosa</w:t>
      </w:r>
    </w:p>
    <w:p w14:paraId="5D583AD1" w14:textId="77777777" w:rsidR="00F3261E" w:rsidRPr="00E75B13" w:rsidRDefault="00F3261E" w:rsidP="00E75B13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Mobilni uređaji koji nisu telefoni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- uređaji zasnovani na automobilu i prenosni računari će imati isprekidane veze, 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gde 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glas obično nije jedini ili primarni korisnički interfejs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</w:p>
    <w:p w14:paraId="1CD55525" w14:textId="77777777" w:rsidR="00F3261E" w:rsidRPr="00E75B13" w:rsidRDefault="00F3261E" w:rsidP="00E75B13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Nosivi uređaji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- ve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ćina su uređaji za jednostavnu 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>upotrebu sa ograničenom funkcionalnošću, ali mogu biti upareni sa aplikacijom za telefon ili laptop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što će dodatno poboljšati rad GKI-a</w:t>
      </w:r>
    </w:p>
    <w:p w14:paraId="3F303187" w14:textId="77777777" w:rsidR="003B1953" w:rsidRDefault="00F3261E" w:rsidP="00CB1FCE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 w:rsidRPr="00E75B13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Fiksni uređaji</w:t>
      </w:r>
      <w:r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- verovatno se moraju prilagoditi više korisnika, komunicirati sa drugim uređajima u okruženju</w:t>
      </w:r>
      <w:r w:rsidR="002804EE" w:rsidRPr="00E75B13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radi bolje impelmentacije govornog interfejsa</w:t>
      </w:r>
    </w:p>
    <w:p w14:paraId="36E8CDA7" w14:textId="77777777" w:rsidR="00CB1FCE" w:rsidRPr="00CB1FCE" w:rsidRDefault="00CB1FCE" w:rsidP="00CB1FCE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18"/>
          <w:szCs w:val="24"/>
          <w:lang w:val="en-GB" w:eastAsia="en-GB"/>
        </w:rPr>
      </w:pPr>
    </w:p>
    <w:p w14:paraId="1C264FB2" w14:textId="77777777" w:rsidR="001C6C38" w:rsidRDefault="007768E2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</w:pPr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Neki GKI zasnovani na automobilima takođe su počeli</w:t>
      </w:r>
      <w:r w:rsid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da uključuju podatke proširene </w:t>
      </w:r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stvarnosti, poput </w:t>
      </w:r>
      <w:r w:rsidR="00C9207D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podsećanja korisnika da kupe </w:t>
      </w:r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potrebne stvari kada se voze blizu željene prodavnice </w:t>
      </w:r>
      <w:r w:rsidR="00EE3130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za koju su</w:t>
      </w:r>
      <w:r w:rsidR="001D0A5F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sastavili listu</w:t>
      </w:r>
      <w:r w:rsidR="00DA180A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 xml:space="preserve"> za kupovinu u nekoj aplikaciji, </w:t>
      </w:r>
      <w:r w:rsidRPr="00676C85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na čemu se treba dosta raditi ali ni od ovakvih razvojnih rešenja nismo daleko.</w:t>
      </w:r>
    </w:p>
    <w:p w14:paraId="04CC12D8" w14:textId="77777777" w:rsidR="00246692" w:rsidRPr="00813CFA" w:rsidRDefault="00246692" w:rsidP="005E54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16"/>
          <w:szCs w:val="24"/>
          <w:u w:val="single"/>
          <w:lang w:val="en-GB" w:eastAsia="en-GB"/>
        </w:rPr>
      </w:pPr>
    </w:p>
    <w:p w14:paraId="23FB9E45" w14:textId="77777777" w:rsidR="009D240E" w:rsidRPr="0036277B" w:rsidRDefault="00246692" w:rsidP="0036277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val="en-GB" w:eastAsia="en-GB"/>
        </w:rPr>
      </w:pPr>
      <w:r w:rsidRPr="00246692">
        <w:rPr>
          <w:rFonts w:ascii="inherit" w:eastAsia="Times New Roman" w:hAnsi="inherit" w:cs="Courier New"/>
          <w:sz w:val="24"/>
          <w:szCs w:val="24"/>
          <w:u w:val="single"/>
          <w:lang w:val="en-GB" w:eastAsia="en-GB"/>
        </w:rPr>
        <w:t>Zaklučak</w:t>
      </w:r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: Specifikacije uređaja se konstantno 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razvijaju i radikalno novi uređaji stalno dolaze na mrežu</w:t>
      </w:r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odnosno u prodaju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, ali </w:t>
      </w:r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smatram da je 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lj</w:t>
      </w:r>
      <w:r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udski glas ,korisnički interfejs svih nas, na koji se možemo 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osloniti u doglednoj budućnosti. Procesori se smanjuju i IoT sve oživljava. U svetu koji nastaje malo je mesta za bilo koji drugi interfejs osim zvuka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i govora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. Neposrednost i svestranost glasa čine direktnu vezu od želje korisnika do odgovora uređaja. Međutim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>, da bi iskoristili blagodati GK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I-a, dizajneri moraju poći od detaljnih persona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ljudi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,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navika, govornih varijacija, zvukova okoline,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ostalih propratnih interfejsa i na taj način 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zaobići potencijalna ograničenja određenih uređaja i najbolje iskoristiti sve potencijalne pokretače akcije</w:t>
      </w:r>
      <w:r w:rsidR="00FB19B5">
        <w:rPr>
          <w:rFonts w:ascii="inherit" w:eastAsia="Times New Roman" w:hAnsi="inherit" w:cs="Courier New"/>
          <w:sz w:val="24"/>
          <w:szCs w:val="24"/>
          <w:lang w:val="en-GB" w:eastAsia="en-GB"/>
        </w:rPr>
        <w:t xml:space="preserve"> govorom</w:t>
      </w:r>
      <w:r w:rsidRPr="00246692">
        <w:rPr>
          <w:rFonts w:ascii="inherit" w:eastAsia="Times New Roman" w:hAnsi="inherit" w:cs="Courier New"/>
          <w:sz w:val="24"/>
          <w:szCs w:val="24"/>
          <w:lang w:val="en-GB" w:eastAsia="en-GB"/>
        </w:rPr>
        <w:t>.</w:t>
      </w:r>
    </w:p>
    <w:p w14:paraId="06F38095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5B04BA">
        <w:rPr>
          <w:rFonts w:cs="Arial"/>
        </w:rPr>
        <w:t xml:space="preserve">. 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46987A7E" w14:textId="77777777" w:rsidR="000C04F8" w:rsidRPr="00144CDE" w:rsidRDefault="00D10A8A" w:rsidP="00144CDE">
      <w:pPr>
        <w:rPr>
          <w:rStyle w:val="Hyperlink"/>
          <w:rFonts w:ascii="Arial" w:hAnsi="Arial" w:cs="Arial"/>
        </w:rPr>
      </w:pPr>
      <w:hyperlink r:id="rId10" w:history="1">
        <w:r w:rsidR="00E95294" w:rsidRPr="00144CDE">
          <w:rPr>
            <w:rStyle w:val="Hyperlink"/>
            <w:rFonts w:ascii="Arial" w:hAnsi="Arial" w:cs="Arial"/>
          </w:rPr>
          <w:t>https://www.uxpin.com/studio/blog/voice-user-interface/?fbclid=IwAR21_4 68tCSRerdclsCfW7TOlHCaAh7V61rnv4k6PZNjPWwEh3b8ATKspc</w:t>
        </w:r>
      </w:hyperlink>
    </w:p>
    <w:p w14:paraId="62A00D9C" w14:textId="77777777" w:rsidR="006E50DE" w:rsidRDefault="00D10A8A" w:rsidP="00144CDE">
      <w:pPr>
        <w:rPr>
          <w:rFonts w:ascii="Arial" w:hAnsi="Arial" w:cs="Arial"/>
        </w:rPr>
      </w:pPr>
      <w:hyperlink r:id="rId11" w:history="1">
        <w:r w:rsidR="006E50DE" w:rsidRPr="00144CDE">
          <w:rPr>
            <w:rStyle w:val="Hyperlink"/>
            <w:rFonts w:ascii="Arial" w:hAnsi="Arial" w:cs="Arial"/>
          </w:rPr>
          <w:t>https://ai.googleblog.com/2020/11/improving-on-device-speech-recognition.html</w:t>
        </w:r>
      </w:hyperlink>
    </w:p>
    <w:p w14:paraId="313711B5" w14:textId="77777777" w:rsidR="00ED0373" w:rsidRPr="00144CDE" w:rsidRDefault="00D10A8A" w:rsidP="00144CDE">
      <w:pPr>
        <w:rPr>
          <w:rFonts w:ascii="Arial" w:hAnsi="Arial" w:cs="Arial"/>
        </w:rPr>
      </w:pPr>
      <w:hyperlink r:id="rId12" w:history="1">
        <w:r w:rsidR="00ED0373" w:rsidRPr="00ED0373">
          <w:rPr>
            <w:rStyle w:val="Hyperlink"/>
            <w:rFonts w:ascii="Arial" w:hAnsi="Arial" w:cs="Arial"/>
          </w:rPr>
          <w:t>https://www.youtube.com/watch?v=kOqYEWLuAZQ&amp;ab_channel=QuanWang</w:t>
        </w:r>
      </w:hyperlink>
    </w:p>
    <w:sectPr w:rsidR="00ED0373" w:rsidRPr="00144CDE" w:rsidSect="00B3496D">
      <w:headerReference w:type="default" r:id="rId13"/>
      <w:footerReference w:type="default" r:id="rId14"/>
      <w:headerReference w:type="first" r:id="rId15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19E3" w14:textId="77777777" w:rsidR="00D10A8A" w:rsidRDefault="00D10A8A" w:rsidP="00077EA0">
      <w:pPr>
        <w:spacing w:after="0" w:line="240" w:lineRule="auto"/>
      </w:pPr>
      <w:r>
        <w:separator/>
      </w:r>
    </w:p>
  </w:endnote>
  <w:endnote w:type="continuationSeparator" w:id="0">
    <w:p w14:paraId="15191091" w14:textId="77777777" w:rsidR="00D10A8A" w:rsidRDefault="00D10A8A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BC7D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36277B">
      <w:rPr>
        <w:rFonts w:ascii="Arial" w:hAnsi="Arial" w:cs="Arial"/>
        <w:noProof/>
      </w:rPr>
      <w:t>4</w:t>
    </w:r>
    <w:r w:rsidRPr="00E12C8C">
      <w:rPr>
        <w:rFonts w:ascii="Arial" w:hAnsi="Arial" w:cs="Arial"/>
        <w:noProof/>
      </w:rPr>
      <w:fldChar w:fldCharType="end"/>
    </w:r>
  </w:p>
  <w:p w14:paraId="557B116D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8080" w14:textId="77777777" w:rsidR="00D10A8A" w:rsidRDefault="00D10A8A" w:rsidP="00077EA0">
      <w:pPr>
        <w:spacing w:after="0" w:line="240" w:lineRule="auto"/>
      </w:pPr>
      <w:r>
        <w:separator/>
      </w:r>
    </w:p>
  </w:footnote>
  <w:footnote w:type="continuationSeparator" w:id="0">
    <w:p w14:paraId="6AA6814C" w14:textId="77777777" w:rsidR="00D10A8A" w:rsidRDefault="00D10A8A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28AAC0B2" w14:textId="77777777" w:rsidTr="00684EA5">
      <w:tc>
        <w:tcPr>
          <w:tcW w:w="4531" w:type="dxa"/>
          <w:shd w:val="clear" w:color="auto" w:fill="auto"/>
        </w:tcPr>
        <w:p w14:paraId="13D5FD64" w14:textId="77777777" w:rsidR="00077EA0" w:rsidRPr="00684EA5" w:rsidRDefault="004E29DA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GB" w:eastAsia="en-GB"/>
            </w:rPr>
            <w:drawing>
              <wp:inline distT="0" distB="0" distL="0" distR="0" wp14:anchorId="0CE13AED" wp14:editId="379E3C76">
                <wp:extent cx="1822450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2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13669762" w14:textId="77777777" w:rsidR="003E16E5" w:rsidRPr="00684EA5" w:rsidRDefault="00107084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IT370-Interakcija čovek računar</w:t>
          </w:r>
        </w:p>
        <w:p w14:paraId="61CA4AF7" w14:textId="6D0E73E9" w:rsidR="00077EA0" w:rsidRPr="00C1168B" w:rsidRDefault="00AB0BE2" w:rsidP="00C1168B">
          <w:pPr>
            <w:pStyle w:val="Header"/>
            <w:jc w:val="right"/>
          </w:pPr>
          <w:r>
            <w:rPr>
              <w:rStyle w:val="PlaceholderText"/>
              <w:rFonts w:ascii="Arial" w:hAnsi="Arial" w:cs="Arial"/>
            </w:rPr>
            <w:t>Viktor Cvetanovic 4421</w:t>
          </w:r>
        </w:p>
      </w:tc>
    </w:tr>
  </w:tbl>
  <w:p w14:paraId="39AF33C6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5F8F" w14:textId="77777777" w:rsidR="00FE618E" w:rsidRDefault="00FE618E">
    <w:pPr>
      <w:pStyle w:val="Header"/>
    </w:pPr>
  </w:p>
  <w:p w14:paraId="4E87E829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86E"/>
    <w:multiLevelType w:val="hybridMultilevel"/>
    <w:tmpl w:val="EBDE3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FFB"/>
    <w:multiLevelType w:val="hybridMultilevel"/>
    <w:tmpl w:val="0D6EA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96C"/>
    <w:multiLevelType w:val="hybridMultilevel"/>
    <w:tmpl w:val="9BE2C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35F86"/>
    <w:multiLevelType w:val="hybridMultilevel"/>
    <w:tmpl w:val="DBE0A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272531">
    <w:abstractNumId w:val="2"/>
  </w:num>
  <w:num w:numId="2" w16cid:durableId="588083743">
    <w:abstractNumId w:val="4"/>
  </w:num>
  <w:num w:numId="3" w16cid:durableId="786046884">
    <w:abstractNumId w:val="3"/>
  </w:num>
  <w:num w:numId="4" w16cid:durableId="1803769898">
    <w:abstractNumId w:val="1"/>
  </w:num>
  <w:num w:numId="5" w16cid:durableId="1096246142">
    <w:abstractNumId w:val="0"/>
  </w:num>
  <w:num w:numId="6" w16cid:durableId="1021471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63"/>
    <w:rsid w:val="00007701"/>
    <w:rsid w:val="00012A96"/>
    <w:rsid w:val="00025F78"/>
    <w:rsid w:val="0003094B"/>
    <w:rsid w:val="00034A10"/>
    <w:rsid w:val="0006544C"/>
    <w:rsid w:val="00066C95"/>
    <w:rsid w:val="00067DCD"/>
    <w:rsid w:val="00077EA0"/>
    <w:rsid w:val="00083FD8"/>
    <w:rsid w:val="00090559"/>
    <w:rsid w:val="000A2640"/>
    <w:rsid w:val="000B11BF"/>
    <w:rsid w:val="000B3BB2"/>
    <w:rsid w:val="000C04F8"/>
    <w:rsid w:val="000D636B"/>
    <w:rsid w:val="000E1CF9"/>
    <w:rsid w:val="000E5127"/>
    <w:rsid w:val="000E7518"/>
    <w:rsid w:val="000F3604"/>
    <w:rsid w:val="000F3DCC"/>
    <w:rsid w:val="000F6CC6"/>
    <w:rsid w:val="00103566"/>
    <w:rsid w:val="00105324"/>
    <w:rsid w:val="00107084"/>
    <w:rsid w:val="001206ED"/>
    <w:rsid w:val="0012452B"/>
    <w:rsid w:val="00127A14"/>
    <w:rsid w:val="00144CDE"/>
    <w:rsid w:val="00157A85"/>
    <w:rsid w:val="00161BC4"/>
    <w:rsid w:val="00170723"/>
    <w:rsid w:val="00173600"/>
    <w:rsid w:val="00177465"/>
    <w:rsid w:val="00177C70"/>
    <w:rsid w:val="0018646E"/>
    <w:rsid w:val="00186F28"/>
    <w:rsid w:val="001B35A8"/>
    <w:rsid w:val="001C25B2"/>
    <w:rsid w:val="001C4F3D"/>
    <w:rsid w:val="001C6C38"/>
    <w:rsid w:val="001D0A5F"/>
    <w:rsid w:val="001D1B0A"/>
    <w:rsid w:val="001D3B91"/>
    <w:rsid w:val="00234169"/>
    <w:rsid w:val="00246692"/>
    <w:rsid w:val="0025484A"/>
    <w:rsid w:val="002638A6"/>
    <w:rsid w:val="00264DAF"/>
    <w:rsid w:val="00265284"/>
    <w:rsid w:val="002655B2"/>
    <w:rsid w:val="002671E8"/>
    <w:rsid w:val="00267302"/>
    <w:rsid w:val="00275F3B"/>
    <w:rsid w:val="002804EE"/>
    <w:rsid w:val="00280937"/>
    <w:rsid w:val="002847FC"/>
    <w:rsid w:val="002901B1"/>
    <w:rsid w:val="0029289D"/>
    <w:rsid w:val="002A0A43"/>
    <w:rsid w:val="002A6B2E"/>
    <w:rsid w:val="002B5046"/>
    <w:rsid w:val="002C070C"/>
    <w:rsid w:val="002C1BB9"/>
    <w:rsid w:val="002C7C5A"/>
    <w:rsid w:val="002D6AB9"/>
    <w:rsid w:val="002E5053"/>
    <w:rsid w:val="002E5BA2"/>
    <w:rsid w:val="00310E7D"/>
    <w:rsid w:val="003268E8"/>
    <w:rsid w:val="003528DA"/>
    <w:rsid w:val="00352EF8"/>
    <w:rsid w:val="00361DEC"/>
    <w:rsid w:val="0036277B"/>
    <w:rsid w:val="003627BE"/>
    <w:rsid w:val="00364496"/>
    <w:rsid w:val="003941FB"/>
    <w:rsid w:val="003A0042"/>
    <w:rsid w:val="003A4208"/>
    <w:rsid w:val="003A4DFB"/>
    <w:rsid w:val="003B1953"/>
    <w:rsid w:val="003C7179"/>
    <w:rsid w:val="003D60FD"/>
    <w:rsid w:val="003D615C"/>
    <w:rsid w:val="003E16E5"/>
    <w:rsid w:val="003E4EBA"/>
    <w:rsid w:val="003E5116"/>
    <w:rsid w:val="003F0136"/>
    <w:rsid w:val="003F25EA"/>
    <w:rsid w:val="003F3667"/>
    <w:rsid w:val="00404F0F"/>
    <w:rsid w:val="00415665"/>
    <w:rsid w:val="0045245D"/>
    <w:rsid w:val="00457D58"/>
    <w:rsid w:val="00462C78"/>
    <w:rsid w:val="00464611"/>
    <w:rsid w:val="00472C78"/>
    <w:rsid w:val="00481C49"/>
    <w:rsid w:val="004904DE"/>
    <w:rsid w:val="004A1E1A"/>
    <w:rsid w:val="004A64CC"/>
    <w:rsid w:val="004B494C"/>
    <w:rsid w:val="004C5650"/>
    <w:rsid w:val="004E0DB0"/>
    <w:rsid w:val="004E1585"/>
    <w:rsid w:val="004E29DA"/>
    <w:rsid w:val="004F2869"/>
    <w:rsid w:val="004F75A4"/>
    <w:rsid w:val="005220EC"/>
    <w:rsid w:val="00523FB7"/>
    <w:rsid w:val="00531644"/>
    <w:rsid w:val="00566B13"/>
    <w:rsid w:val="005679AA"/>
    <w:rsid w:val="00587C5F"/>
    <w:rsid w:val="00592477"/>
    <w:rsid w:val="00595A6F"/>
    <w:rsid w:val="005A6DE5"/>
    <w:rsid w:val="005B04BA"/>
    <w:rsid w:val="005B29ED"/>
    <w:rsid w:val="005B3D49"/>
    <w:rsid w:val="005E0E86"/>
    <w:rsid w:val="005E3638"/>
    <w:rsid w:val="005E5487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76C85"/>
    <w:rsid w:val="00684EA5"/>
    <w:rsid w:val="00690614"/>
    <w:rsid w:val="00694961"/>
    <w:rsid w:val="006C115E"/>
    <w:rsid w:val="006E50DE"/>
    <w:rsid w:val="007046DF"/>
    <w:rsid w:val="00715C36"/>
    <w:rsid w:val="00733F48"/>
    <w:rsid w:val="00741CBB"/>
    <w:rsid w:val="00744B64"/>
    <w:rsid w:val="00751F7C"/>
    <w:rsid w:val="00753899"/>
    <w:rsid w:val="00755722"/>
    <w:rsid w:val="00772F17"/>
    <w:rsid w:val="0077448B"/>
    <w:rsid w:val="00776729"/>
    <w:rsid w:val="007768E2"/>
    <w:rsid w:val="00786D0A"/>
    <w:rsid w:val="007B26F8"/>
    <w:rsid w:val="007B3091"/>
    <w:rsid w:val="007C3587"/>
    <w:rsid w:val="007C671F"/>
    <w:rsid w:val="007D3D1A"/>
    <w:rsid w:val="007E31CD"/>
    <w:rsid w:val="007E4C24"/>
    <w:rsid w:val="007E796D"/>
    <w:rsid w:val="00807AE4"/>
    <w:rsid w:val="00807D7F"/>
    <w:rsid w:val="00810818"/>
    <w:rsid w:val="00813CFA"/>
    <w:rsid w:val="0081495C"/>
    <w:rsid w:val="0081767B"/>
    <w:rsid w:val="00821837"/>
    <w:rsid w:val="0085529D"/>
    <w:rsid w:val="00863660"/>
    <w:rsid w:val="0086478D"/>
    <w:rsid w:val="00890825"/>
    <w:rsid w:val="008921DD"/>
    <w:rsid w:val="008A54AB"/>
    <w:rsid w:val="008A5EEF"/>
    <w:rsid w:val="008B1395"/>
    <w:rsid w:val="008B4EE7"/>
    <w:rsid w:val="008C3965"/>
    <w:rsid w:val="008C5E65"/>
    <w:rsid w:val="008D345C"/>
    <w:rsid w:val="008D3691"/>
    <w:rsid w:val="008D4313"/>
    <w:rsid w:val="008D6ADC"/>
    <w:rsid w:val="008E73D2"/>
    <w:rsid w:val="00903A36"/>
    <w:rsid w:val="009074CB"/>
    <w:rsid w:val="00913958"/>
    <w:rsid w:val="009175E8"/>
    <w:rsid w:val="00917A1C"/>
    <w:rsid w:val="00931FC4"/>
    <w:rsid w:val="00940B5A"/>
    <w:rsid w:val="00942BF4"/>
    <w:rsid w:val="0094396B"/>
    <w:rsid w:val="00945A72"/>
    <w:rsid w:val="009514D9"/>
    <w:rsid w:val="00953747"/>
    <w:rsid w:val="00963664"/>
    <w:rsid w:val="00974100"/>
    <w:rsid w:val="0097485C"/>
    <w:rsid w:val="00994296"/>
    <w:rsid w:val="009B0315"/>
    <w:rsid w:val="009B5D5D"/>
    <w:rsid w:val="009C0F1C"/>
    <w:rsid w:val="009C56D7"/>
    <w:rsid w:val="009C727E"/>
    <w:rsid w:val="009D240E"/>
    <w:rsid w:val="009D3280"/>
    <w:rsid w:val="009D6385"/>
    <w:rsid w:val="009F61BD"/>
    <w:rsid w:val="00A10668"/>
    <w:rsid w:val="00A162FD"/>
    <w:rsid w:val="00A20EE4"/>
    <w:rsid w:val="00A35DB6"/>
    <w:rsid w:val="00A4372E"/>
    <w:rsid w:val="00A520A4"/>
    <w:rsid w:val="00A61A8C"/>
    <w:rsid w:val="00A75B3B"/>
    <w:rsid w:val="00A771A8"/>
    <w:rsid w:val="00A8469A"/>
    <w:rsid w:val="00A864CD"/>
    <w:rsid w:val="00A90A27"/>
    <w:rsid w:val="00A90B34"/>
    <w:rsid w:val="00A92F1F"/>
    <w:rsid w:val="00AB0BE2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5DFE"/>
    <w:rsid w:val="00B57364"/>
    <w:rsid w:val="00B6698C"/>
    <w:rsid w:val="00B87DB0"/>
    <w:rsid w:val="00B91C30"/>
    <w:rsid w:val="00BC6446"/>
    <w:rsid w:val="00BD4A56"/>
    <w:rsid w:val="00BE3528"/>
    <w:rsid w:val="00BF1EF1"/>
    <w:rsid w:val="00BF41E8"/>
    <w:rsid w:val="00C02CA1"/>
    <w:rsid w:val="00C03ECC"/>
    <w:rsid w:val="00C07C77"/>
    <w:rsid w:val="00C10501"/>
    <w:rsid w:val="00C1168B"/>
    <w:rsid w:val="00C15467"/>
    <w:rsid w:val="00C54A9D"/>
    <w:rsid w:val="00C56B3B"/>
    <w:rsid w:val="00C74000"/>
    <w:rsid w:val="00C76619"/>
    <w:rsid w:val="00C9207D"/>
    <w:rsid w:val="00C97272"/>
    <w:rsid w:val="00CA42C1"/>
    <w:rsid w:val="00CB1FCE"/>
    <w:rsid w:val="00CC2C41"/>
    <w:rsid w:val="00CC316F"/>
    <w:rsid w:val="00CC6805"/>
    <w:rsid w:val="00CE0401"/>
    <w:rsid w:val="00D05535"/>
    <w:rsid w:val="00D10A8A"/>
    <w:rsid w:val="00D1404F"/>
    <w:rsid w:val="00D14DEA"/>
    <w:rsid w:val="00D16228"/>
    <w:rsid w:val="00D2175B"/>
    <w:rsid w:val="00D21BFC"/>
    <w:rsid w:val="00D22FF2"/>
    <w:rsid w:val="00D36F08"/>
    <w:rsid w:val="00D370DB"/>
    <w:rsid w:val="00D73979"/>
    <w:rsid w:val="00D745E7"/>
    <w:rsid w:val="00D843C6"/>
    <w:rsid w:val="00D8662D"/>
    <w:rsid w:val="00D8666E"/>
    <w:rsid w:val="00D964E1"/>
    <w:rsid w:val="00DA180A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1AB1"/>
    <w:rsid w:val="00E6609A"/>
    <w:rsid w:val="00E75B13"/>
    <w:rsid w:val="00E81A75"/>
    <w:rsid w:val="00E83700"/>
    <w:rsid w:val="00E95294"/>
    <w:rsid w:val="00E96E46"/>
    <w:rsid w:val="00EA4584"/>
    <w:rsid w:val="00EA6E62"/>
    <w:rsid w:val="00EB1F66"/>
    <w:rsid w:val="00EC4B2B"/>
    <w:rsid w:val="00EC5884"/>
    <w:rsid w:val="00EC68A6"/>
    <w:rsid w:val="00ED0373"/>
    <w:rsid w:val="00ED0867"/>
    <w:rsid w:val="00ED33FC"/>
    <w:rsid w:val="00EE25CB"/>
    <w:rsid w:val="00EE3130"/>
    <w:rsid w:val="00EE46EE"/>
    <w:rsid w:val="00EE71F0"/>
    <w:rsid w:val="00EE7AA5"/>
    <w:rsid w:val="00F07864"/>
    <w:rsid w:val="00F14BA5"/>
    <w:rsid w:val="00F217FE"/>
    <w:rsid w:val="00F31281"/>
    <w:rsid w:val="00F3261E"/>
    <w:rsid w:val="00F35681"/>
    <w:rsid w:val="00F47D15"/>
    <w:rsid w:val="00F51AA4"/>
    <w:rsid w:val="00F55933"/>
    <w:rsid w:val="00F57CFF"/>
    <w:rsid w:val="00F7430B"/>
    <w:rsid w:val="00F75066"/>
    <w:rsid w:val="00F91F29"/>
    <w:rsid w:val="00F95ED1"/>
    <w:rsid w:val="00F96963"/>
    <w:rsid w:val="00FA5E29"/>
    <w:rsid w:val="00FA603B"/>
    <w:rsid w:val="00FB19B5"/>
    <w:rsid w:val="00FB62F4"/>
    <w:rsid w:val="00FB62FD"/>
    <w:rsid w:val="00FC028D"/>
    <w:rsid w:val="00FC5E96"/>
    <w:rsid w:val="00FC6B75"/>
    <w:rsid w:val="00FD4976"/>
    <w:rsid w:val="00FD49AE"/>
    <w:rsid w:val="00FD5BEE"/>
    <w:rsid w:val="00FE0519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8756D"/>
  <w15:chartTrackingRefBased/>
  <w15:docId w15:val="{FC83FF16-9ADB-4CBF-8098-210D45DF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customStyle="1" w:styleId="p">
    <w:name w:val="p"/>
    <w:basedOn w:val="Normal"/>
    <w:rsid w:val="007E31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487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E7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kOqYEWLuAZQ&amp;ab_channel=QuanWa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.googleblog.com/2020/11/improving-on-device-speech-recognition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uxpin.com/studio/blog/voice-user-interface/?fbclid=IwAR21_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Viktor Cvetanovic</cp:lastModifiedBy>
  <cp:revision>83</cp:revision>
  <dcterms:created xsi:type="dcterms:W3CDTF">2021-04-03T20:00:00Z</dcterms:created>
  <dcterms:modified xsi:type="dcterms:W3CDTF">2022-04-17T09:08:00Z</dcterms:modified>
</cp:coreProperties>
</file>