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13E5A" w14:textId="77777777" w:rsidR="009844EC" w:rsidRDefault="00883DE3" w:rsidP="00883DE3">
      <w:pPr>
        <w:jc w:val="center"/>
        <w:rPr>
          <w:rFonts w:ascii="Times New Roman" w:hAnsi="Times New Roman" w:cs="Times New Roman"/>
          <w:sz w:val="28"/>
          <w:szCs w:val="28"/>
        </w:rPr>
      </w:pPr>
      <w:r>
        <w:rPr>
          <w:rFonts w:ascii="Times New Roman" w:hAnsi="Times New Roman" w:cs="Times New Roman"/>
          <w:sz w:val="28"/>
          <w:szCs w:val="28"/>
        </w:rPr>
        <w:t>Body language</w:t>
      </w:r>
    </w:p>
    <w:p w14:paraId="5E61E287" w14:textId="77777777" w:rsidR="00883DE3" w:rsidRDefault="00883DE3" w:rsidP="00883DE3">
      <w:pPr>
        <w:jc w:val="center"/>
        <w:rPr>
          <w:rFonts w:ascii="Times New Roman" w:hAnsi="Times New Roman" w:cs="Times New Roman"/>
          <w:sz w:val="28"/>
          <w:szCs w:val="28"/>
        </w:rPr>
      </w:pPr>
    </w:p>
    <w:p w14:paraId="6C3C3B18" w14:textId="77777777" w:rsidR="00855820" w:rsidRDefault="00883DE3" w:rsidP="00883DE3">
      <w:pPr>
        <w:tabs>
          <w:tab w:val="left" w:pos="6405"/>
        </w:tabs>
        <w:jc w:val="both"/>
        <w:rPr>
          <w:rFonts w:ascii="Times New Roman" w:hAnsi="Times New Roman" w:cs="Times New Roman"/>
          <w:sz w:val="28"/>
          <w:szCs w:val="28"/>
        </w:rPr>
      </w:pPr>
      <w:r>
        <w:rPr>
          <w:rFonts w:ascii="Times New Roman" w:hAnsi="Times New Roman" w:cs="Times New Roman"/>
          <w:sz w:val="28"/>
          <w:szCs w:val="28"/>
        </w:rPr>
        <w:t xml:space="preserve">What is body language </w:t>
      </w:r>
      <w:r w:rsidRPr="00883DE3">
        <w:rPr>
          <w:rFonts w:ascii="Times New Roman" w:hAnsi="Times New Roman" w:cs="Times New Roman"/>
          <w:sz w:val="28"/>
          <w:szCs w:val="28"/>
        </w:rPr>
        <w:t>and what can we learn from i</w:t>
      </w:r>
      <w:r>
        <w:rPr>
          <w:rFonts w:ascii="Times New Roman" w:hAnsi="Times New Roman" w:cs="Times New Roman"/>
          <w:sz w:val="28"/>
          <w:szCs w:val="28"/>
        </w:rPr>
        <w:t>t? B</w:t>
      </w:r>
      <w:r w:rsidRPr="00883DE3">
        <w:rPr>
          <w:rFonts w:ascii="Times New Roman" w:hAnsi="Times New Roman" w:cs="Times New Roman"/>
          <w:sz w:val="28"/>
          <w:szCs w:val="28"/>
        </w:rPr>
        <w:t>ody language is a part of nonverbal communication that seems to be very important in everyday human interaction</w:t>
      </w:r>
      <w:r>
        <w:rPr>
          <w:rFonts w:ascii="Times New Roman" w:hAnsi="Times New Roman" w:cs="Times New Roman"/>
          <w:sz w:val="28"/>
          <w:szCs w:val="28"/>
        </w:rPr>
        <w:t xml:space="preserve">. </w:t>
      </w:r>
    </w:p>
    <w:p w14:paraId="5DB3F0B1" w14:textId="77777777" w:rsidR="00855820" w:rsidRDefault="00855820" w:rsidP="00883DE3">
      <w:pPr>
        <w:tabs>
          <w:tab w:val="left" w:pos="6405"/>
        </w:tabs>
        <w:jc w:val="both"/>
        <w:rPr>
          <w:rFonts w:ascii="Times New Roman" w:hAnsi="Times New Roman" w:cs="Times New Roman"/>
          <w:sz w:val="28"/>
          <w:szCs w:val="28"/>
        </w:rPr>
      </w:pPr>
      <w:r>
        <w:rPr>
          <w:rFonts w:ascii="Times New Roman" w:hAnsi="Times New Roman" w:cs="Times New Roman"/>
          <w:sz w:val="28"/>
          <w:szCs w:val="28"/>
        </w:rPr>
        <w:t>B</w:t>
      </w:r>
      <w:r w:rsidR="00883DE3" w:rsidRPr="00883DE3">
        <w:rPr>
          <w:rFonts w:ascii="Times New Roman" w:hAnsi="Times New Roman" w:cs="Times New Roman"/>
          <w:sz w:val="28"/>
          <w:szCs w:val="28"/>
        </w:rPr>
        <w:t>ody language must not be confused with sign language.</w:t>
      </w:r>
      <w:r>
        <w:rPr>
          <w:rFonts w:ascii="Times New Roman" w:hAnsi="Times New Roman" w:cs="Times New Roman"/>
          <w:sz w:val="28"/>
          <w:szCs w:val="28"/>
        </w:rPr>
        <w:t xml:space="preserve"> T</w:t>
      </w:r>
      <w:r w:rsidR="00883DE3" w:rsidRPr="00883DE3">
        <w:rPr>
          <w:rFonts w:ascii="Times New Roman" w:hAnsi="Times New Roman" w:cs="Times New Roman"/>
          <w:sz w:val="28"/>
          <w:szCs w:val="28"/>
        </w:rPr>
        <w:t xml:space="preserve">hese are two completely different concepts. </w:t>
      </w:r>
      <w:r>
        <w:rPr>
          <w:rFonts w:ascii="Times New Roman" w:hAnsi="Times New Roman" w:cs="Times New Roman"/>
          <w:sz w:val="28"/>
          <w:szCs w:val="28"/>
        </w:rPr>
        <w:t>B</w:t>
      </w:r>
      <w:r w:rsidR="00883DE3" w:rsidRPr="00883DE3">
        <w:rPr>
          <w:rFonts w:ascii="Times New Roman" w:hAnsi="Times New Roman" w:cs="Times New Roman"/>
          <w:sz w:val="28"/>
          <w:szCs w:val="28"/>
        </w:rPr>
        <w:t>ody language implies all the movements that our body produces unconsciously or consciously. For example, politicians learn body language to maintain and attract people's attention.</w:t>
      </w:r>
    </w:p>
    <w:p w14:paraId="5B25A292" w14:textId="77777777" w:rsidR="00855820" w:rsidRDefault="00883DE3" w:rsidP="00883DE3">
      <w:pPr>
        <w:tabs>
          <w:tab w:val="left" w:pos="6405"/>
        </w:tabs>
        <w:jc w:val="both"/>
        <w:rPr>
          <w:rFonts w:ascii="Times New Roman" w:hAnsi="Times New Roman" w:cs="Times New Roman"/>
          <w:sz w:val="28"/>
          <w:szCs w:val="28"/>
        </w:rPr>
      </w:pPr>
      <w:r w:rsidRPr="00883DE3">
        <w:rPr>
          <w:rFonts w:ascii="Times New Roman" w:hAnsi="Times New Roman" w:cs="Times New Roman"/>
          <w:sz w:val="28"/>
          <w:szCs w:val="28"/>
        </w:rPr>
        <w:t xml:space="preserve"> We can learn a lot through body language.</w:t>
      </w:r>
      <w:r w:rsidR="00855820">
        <w:rPr>
          <w:rFonts w:ascii="Times New Roman" w:hAnsi="Times New Roman" w:cs="Times New Roman"/>
          <w:sz w:val="28"/>
          <w:szCs w:val="28"/>
        </w:rPr>
        <w:t xml:space="preserve"> G</w:t>
      </w:r>
      <w:r w:rsidR="00855820" w:rsidRPr="00855820">
        <w:rPr>
          <w:rFonts w:ascii="Times New Roman" w:hAnsi="Times New Roman" w:cs="Times New Roman"/>
          <w:sz w:val="28"/>
          <w:szCs w:val="28"/>
        </w:rPr>
        <w:t>esticulation along with facial expressions is much more important than the words themselves. Through them we see how a person feels, whether he is positive or negative towards someone or something</w:t>
      </w:r>
      <w:r w:rsidR="00855820">
        <w:rPr>
          <w:rFonts w:ascii="Times New Roman" w:hAnsi="Times New Roman" w:cs="Times New Roman"/>
          <w:sz w:val="28"/>
          <w:szCs w:val="28"/>
        </w:rPr>
        <w:t>.</w:t>
      </w:r>
    </w:p>
    <w:p w14:paraId="4DDAA6EF" w14:textId="3BCC77FD" w:rsidR="00855820" w:rsidRDefault="00855820" w:rsidP="00883DE3">
      <w:pPr>
        <w:tabs>
          <w:tab w:val="left" w:pos="6405"/>
        </w:tabs>
        <w:jc w:val="both"/>
        <w:rPr>
          <w:rFonts w:ascii="Times New Roman" w:hAnsi="Times New Roman" w:cs="Times New Roman"/>
          <w:sz w:val="28"/>
          <w:szCs w:val="28"/>
        </w:rPr>
      </w:pPr>
      <w:r>
        <w:rPr>
          <w:rFonts w:ascii="Times New Roman" w:hAnsi="Times New Roman" w:cs="Times New Roman"/>
          <w:sz w:val="28"/>
          <w:szCs w:val="28"/>
        </w:rPr>
        <w:t>F</w:t>
      </w:r>
      <w:r w:rsidRPr="00855820">
        <w:rPr>
          <w:rFonts w:ascii="Times New Roman" w:hAnsi="Times New Roman" w:cs="Times New Roman"/>
          <w:sz w:val="28"/>
          <w:szCs w:val="28"/>
        </w:rPr>
        <w:t xml:space="preserve">or example if we are going for a job interview we need to know how and what our nonverbal communication will say about us to leave a good first impression that </w:t>
      </w:r>
      <w:r>
        <w:rPr>
          <w:rFonts w:ascii="Times New Roman" w:hAnsi="Times New Roman" w:cs="Times New Roman"/>
          <w:sz w:val="28"/>
          <w:szCs w:val="28"/>
        </w:rPr>
        <w:t>finishe</w:t>
      </w:r>
      <w:r w:rsidRPr="00855820">
        <w:rPr>
          <w:rFonts w:ascii="Times New Roman" w:hAnsi="Times New Roman" w:cs="Times New Roman"/>
          <w:sz w:val="28"/>
          <w:szCs w:val="28"/>
        </w:rPr>
        <w:t>s half the job.</w:t>
      </w:r>
    </w:p>
    <w:p w14:paraId="58430E3E" w14:textId="77777777" w:rsidR="00855820" w:rsidRDefault="00855820" w:rsidP="00883DE3">
      <w:pPr>
        <w:tabs>
          <w:tab w:val="left" w:pos="6405"/>
        </w:tabs>
        <w:jc w:val="both"/>
        <w:rPr>
          <w:rFonts w:ascii="Times New Roman" w:hAnsi="Times New Roman" w:cs="Times New Roman"/>
          <w:sz w:val="28"/>
          <w:szCs w:val="28"/>
        </w:rPr>
      </w:pPr>
      <w:r w:rsidRPr="00855820">
        <w:rPr>
          <w:rFonts w:ascii="Times New Roman" w:hAnsi="Times New Roman" w:cs="Times New Roman"/>
          <w:sz w:val="28"/>
          <w:szCs w:val="28"/>
        </w:rPr>
        <w:t>Also in police cases, investigators must know what the body language of the respondent says, from which they can see if the person is lying, if he is not uncomfortable, if he feels guilty, etc.</w:t>
      </w:r>
    </w:p>
    <w:p w14:paraId="1F863E30" w14:textId="77777777" w:rsidR="00855820" w:rsidRPr="00883DE3" w:rsidRDefault="00855820" w:rsidP="00883DE3">
      <w:pPr>
        <w:tabs>
          <w:tab w:val="left" w:pos="6405"/>
        </w:tabs>
        <w:jc w:val="both"/>
        <w:rPr>
          <w:rFonts w:ascii="Times New Roman" w:hAnsi="Times New Roman" w:cs="Times New Roman"/>
          <w:sz w:val="28"/>
          <w:szCs w:val="28"/>
        </w:rPr>
      </w:pPr>
      <w:r>
        <w:rPr>
          <w:rFonts w:ascii="Times New Roman" w:hAnsi="Times New Roman" w:cs="Times New Roman"/>
          <w:sz w:val="28"/>
          <w:szCs w:val="28"/>
        </w:rPr>
        <w:t>B</w:t>
      </w:r>
      <w:r w:rsidRPr="00855820">
        <w:rPr>
          <w:rFonts w:ascii="Times New Roman" w:hAnsi="Times New Roman" w:cs="Times New Roman"/>
          <w:sz w:val="28"/>
          <w:szCs w:val="28"/>
        </w:rPr>
        <w:t>ody language and facial expressions help us in everyday understanding and communication with people.</w:t>
      </w:r>
    </w:p>
    <w:sectPr w:rsidR="00855820" w:rsidRPr="00883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E3"/>
    <w:rsid w:val="000C3BB7"/>
    <w:rsid w:val="00733544"/>
    <w:rsid w:val="00855820"/>
    <w:rsid w:val="00883DE3"/>
    <w:rsid w:val="00915EBC"/>
    <w:rsid w:val="009844EC"/>
    <w:rsid w:val="00BE27BC"/>
    <w:rsid w:val="00CC790A"/>
    <w:rsid w:val="00EB675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2152"/>
  <w15:chartTrackingRefBased/>
  <w15:docId w15:val="{66FF8970-0CFD-4D55-9A14-E13DE444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Viktor Cvetanovic</cp:lastModifiedBy>
  <cp:revision>2</cp:revision>
  <dcterms:created xsi:type="dcterms:W3CDTF">2021-03-31T18:27:00Z</dcterms:created>
  <dcterms:modified xsi:type="dcterms:W3CDTF">2021-03-31T19:07:00Z</dcterms:modified>
</cp:coreProperties>
</file>