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FA2C7" w14:textId="77777777" w:rsidR="00EC36EE" w:rsidRDefault="00000000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718CACB4" wp14:editId="3CCA71EC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 w14:paraId="6DE48648" w14:textId="4B3FFD85" w:rsidR="00EC36EE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</w:t>
      </w:r>
      <w:r w:rsidR="00094EEB">
        <w:rPr>
          <w:rFonts w:asciiTheme="minorHAnsi" w:hAnsiTheme="minorHAnsi" w:cstheme="minorHAnsi"/>
          <w:i/>
          <w:sz w:val="32"/>
          <w:szCs w:val="32"/>
        </w:rPr>
        <w:t>2</w:t>
      </w:r>
      <w:r>
        <w:rPr>
          <w:rFonts w:asciiTheme="minorHAnsi" w:hAnsiTheme="minorHAnsi" w:cstheme="minorHAnsi"/>
          <w:i/>
          <w:sz w:val="32"/>
          <w:szCs w:val="32"/>
        </w:rPr>
        <w:t>/2</w:t>
      </w:r>
      <w:r w:rsidR="00094EEB">
        <w:rPr>
          <w:rFonts w:asciiTheme="minorHAnsi" w:hAnsiTheme="minorHAnsi" w:cstheme="minorHAnsi"/>
          <w:i/>
          <w:sz w:val="32"/>
          <w:szCs w:val="32"/>
        </w:rPr>
        <w:t>3</w:t>
      </w:r>
    </w:p>
    <w:p w14:paraId="730057C3" w14:textId="77777777" w:rsidR="00EC36EE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 w14:paraId="6F33CB59" w14:textId="77777777" w:rsidR="00EC36EE" w:rsidRDefault="00000000">
      <w:pPr>
        <w:pStyle w:val="NoSpacing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 w14:paraId="310D0ABF" w14:textId="77777777" w:rsidR="00EC36EE" w:rsidRDefault="00EC36EE">
      <w:pPr>
        <w:pStyle w:val="NoSpacing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 w14:paraId="5C620D23" w14:textId="77777777" w:rsidR="00EC36EE" w:rsidRDefault="00000000">
      <w:pPr>
        <w:pStyle w:val="NoSpacing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 w14:paraId="389EEA0E" w14:textId="77777777" w:rsidR="00EC36EE" w:rsidRDefault="00000000">
      <w:pPr>
        <w:pStyle w:val="Title"/>
        <w:jc w:val="center"/>
      </w:pPr>
      <w:r>
        <w:t>Configuration Management Plan</w:t>
      </w:r>
    </w:p>
    <w:p w14:paraId="13D513CF" w14:textId="77777777" w:rsidR="00094EEB" w:rsidRDefault="00094EEB" w:rsidP="00094EEB"/>
    <w:p w14:paraId="08B67E7A" w14:textId="5E12EFA1" w:rsidR="00094EEB" w:rsidRPr="00094EEB" w:rsidRDefault="00094EEB" w:rsidP="00094EEB">
      <w:pPr>
        <w:jc w:val="center"/>
        <w:rPr>
          <w:sz w:val="48"/>
          <w:szCs w:val="48"/>
        </w:rPr>
      </w:pPr>
      <w:r w:rsidRPr="00094EEB">
        <w:rPr>
          <w:sz w:val="48"/>
          <w:szCs w:val="48"/>
        </w:rPr>
        <w:t>Viktor Cvetanovic 4421</w:t>
      </w:r>
    </w:p>
    <w:p w14:paraId="4385FBF8" w14:textId="77777777" w:rsidR="00EC36EE" w:rsidRDefault="00EC36EE">
      <w:pPr>
        <w:pStyle w:val="NoSpacing"/>
        <w:jc w:val="both"/>
        <w:rPr>
          <w:rFonts w:asciiTheme="minorHAnsi" w:hAnsiTheme="minorHAnsi" w:cstheme="minorHAnsi"/>
        </w:rPr>
      </w:pPr>
    </w:p>
    <w:p w14:paraId="06202D9E" w14:textId="77777777" w:rsidR="00EC36EE" w:rsidRDefault="00EC36EE">
      <w:pPr>
        <w:pStyle w:val="NoSpacing"/>
        <w:jc w:val="both"/>
        <w:rPr>
          <w:rFonts w:asciiTheme="minorHAnsi" w:hAnsiTheme="minorHAnsi" w:cstheme="minorHAnsi"/>
        </w:rPr>
      </w:pPr>
    </w:p>
    <w:p w14:paraId="1B82B5AE" w14:textId="77777777" w:rsidR="00EC36EE" w:rsidRDefault="00EC36EE">
      <w:pPr>
        <w:pStyle w:val="NoSpacing"/>
        <w:jc w:val="both"/>
        <w:rPr>
          <w:rFonts w:asciiTheme="minorHAnsi" w:hAnsiTheme="minorHAnsi" w:cstheme="minorHAnsi"/>
        </w:rPr>
      </w:pPr>
    </w:p>
    <w:p w14:paraId="00809F4B" w14:textId="77777777" w:rsidR="00EC36EE" w:rsidRDefault="00EC36EE">
      <w:pPr>
        <w:pStyle w:val="NoSpacing"/>
        <w:jc w:val="both"/>
        <w:rPr>
          <w:rFonts w:asciiTheme="minorHAnsi" w:hAnsiTheme="minorHAnsi" w:cstheme="minorHAnsi"/>
        </w:rPr>
      </w:pPr>
    </w:p>
    <w:p w14:paraId="616BB3DF" w14:textId="77777777" w:rsidR="00EC36EE" w:rsidRDefault="00EC36EE">
      <w:pPr>
        <w:pStyle w:val="NoSpacing"/>
        <w:jc w:val="both"/>
        <w:rPr>
          <w:rFonts w:asciiTheme="minorHAnsi" w:hAnsiTheme="minorHAnsi" w:cstheme="minorHAnsi"/>
        </w:rPr>
      </w:pPr>
    </w:p>
    <w:p w14:paraId="7BE0519E" w14:textId="77777777" w:rsidR="00EC36EE" w:rsidRDefault="00EC36EE">
      <w:pPr>
        <w:pStyle w:val="NoSpacing"/>
        <w:jc w:val="both"/>
        <w:rPr>
          <w:rFonts w:asciiTheme="minorHAnsi" w:hAnsiTheme="minorHAnsi" w:cstheme="minorHAnsi"/>
        </w:rPr>
      </w:pPr>
    </w:p>
    <w:p w14:paraId="67A81D5F" w14:textId="77777777" w:rsidR="00EC36EE" w:rsidRDefault="00EC36EE">
      <w:pPr>
        <w:pStyle w:val="NoSpacing"/>
        <w:jc w:val="both"/>
        <w:rPr>
          <w:rFonts w:asciiTheme="minorHAnsi" w:hAnsiTheme="minorHAnsi" w:cstheme="minorHAnsi"/>
        </w:rPr>
      </w:pPr>
    </w:p>
    <w:p w14:paraId="4CA907F9" w14:textId="77777777" w:rsidR="00EC36EE" w:rsidRDefault="00EC36EE">
      <w:pPr>
        <w:pStyle w:val="NoSpacing"/>
        <w:jc w:val="both"/>
        <w:rPr>
          <w:rFonts w:asciiTheme="minorHAnsi" w:hAnsiTheme="minorHAnsi" w:cstheme="minorHAnsi"/>
          <w:b/>
        </w:rPr>
      </w:pPr>
    </w:p>
    <w:p w14:paraId="0BA3C4A9" w14:textId="77777777" w:rsidR="00EC36EE" w:rsidRDefault="00000000">
      <w:pPr>
        <w:pStyle w:val="NoSpacing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 w14:paraId="24BC473C" w14:textId="77777777" w:rsidR="00EC36EE" w:rsidRDefault="00EC36EE">
      <w:pPr>
        <w:jc w:val="both"/>
        <w:rPr>
          <w:rFonts w:asciiTheme="minorHAnsi" w:hAnsiTheme="minorHAnsi" w:cstheme="minorHAnsi"/>
          <w:b/>
          <w:bCs/>
          <w:szCs w:val="28"/>
        </w:rPr>
      </w:pPr>
    </w:p>
    <w:p w14:paraId="66059958" w14:textId="77777777" w:rsidR="00EC36EE" w:rsidRDefault="00000000"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eastAsia="Calibri" w:hAnsi="Calibri" w:cs="Times New Roman"/>
          <w:color w:val="auto"/>
          <w:sz w:val="28"/>
          <w:szCs w:val="22"/>
        </w:rPr>
        <w:id w:val="137975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8A8EB" w14:textId="77777777" w:rsidR="00EC36EE" w:rsidRDefault="00EC36EE">
          <w:pPr>
            <w:pStyle w:val="TOCHeading1"/>
            <w:jc w:val="both"/>
            <w:rPr>
              <w:rFonts w:ascii="Calibri" w:eastAsia="Calibri" w:hAnsi="Calibri" w:cs="Times New Roman"/>
              <w:color w:val="auto"/>
              <w:sz w:val="28"/>
              <w:szCs w:val="22"/>
            </w:rPr>
          </w:pPr>
        </w:p>
        <w:p w14:paraId="35D54B6A" w14:textId="77777777" w:rsidR="00EC36EE" w:rsidRDefault="00000000">
          <w:r>
            <w:rPr>
              <w:color w:val="C00000"/>
            </w:rPr>
            <w:br w:type="page"/>
          </w:r>
        </w:p>
      </w:sdtContent>
    </w:sdt>
    <w:bookmarkStart w:id="0" w:name="_Toc73039371"/>
    <w:p w14:paraId="52BAE7B7" w14:textId="77777777" w:rsidR="00EC36EE" w:rsidRDefault="00000000">
      <w:pPr>
        <w:pStyle w:val="TOC1"/>
        <w:tabs>
          <w:tab w:val="right" w:leader="dot" w:pos="9360"/>
        </w:tabs>
      </w:pPr>
      <w:r>
        <w:rPr>
          <w:color w:val="C00000"/>
        </w:rPr>
        <w:lastRenderedPageBreak/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hyperlink w:anchor="_Toc1981285012" w:history="1">
        <w:r>
          <w:t>Uvod</w:t>
        </w:r>
        <w:r>
          <w:tab/>
        </w:r>
        <w:fldSimple w:instr=" PAGEREF _Toc1981285012 ">
          <w:r>
            <w:t>3</w:t>
          </w:r>
        </w:fldSimple>
      </w:hyperlink>
    </w:p>
    <w:p w14:paraId="675838E3" w14:textId="77777777" w:rsidR="00EC36EE" w:rsidRDefault="00000000">
      <w:pPr>
        <w:pStyle w:val="TOC1"/>
        <w:tabs>
          <w:tab w:val="right" w:leader="dot" w:pos="9360"/>
        </w:tabs>
      </w:pPr>
      <w:hyperlink w:anchor="_Toc859958133" w:history="1">
        <w:r>
          <w:rPr>
            <w:lang w:val="en"/>
          </w:rPr>
          <w:t>Uloge i odgovornost</w:t>
        </w:r>
        <w:r>
          <w:tab/>
        </w:r>
        <w:fldSimple w:instr=" PAGEREF _Toc859958133 ">
          <w:r>
            <w:t>3</w:t>
          </w:r>
        </w:fldSimple>
      </w:hyperlink>
    </w:p>
    <w:p w14:paraId="3E8B3B66" w14:textId="77777777" w:rsidR="00EC36EE" w:rsidRDefault="00000000">
      <w:pPr>
        <w:pStyle w:val="TOC1"/>
        <w:tabs>
          <w:tab w:val="right" w:leader="dot" w:pos="9360"/>
        </w:tabs>
      </w:pPr>
      <w:hyperlink w:anchor="_Toc460996470" w:history="1">
        <w:r>
          <w:rPr>
            <w:lang w:val="en"/>
          </w:rPr>
          <w:t>Kontrola konfiguracije</w:t>
        </w:r>
        <w:r>
          <w:tab/>
        </w:r>
        <w:fldSimple w:instr=" PAGEREF _Toc460996470 ">
          <w:r>
            <w:t>3</w:t>
          </w:r>
        </w:fldSimple>
      </w:hyperlink>
    </w:p>
    <w:p w14:paraId="7E729736" w14:textId="77777777" w:rsidR="00EC36EE" w:rsidRDefault="00000000">
      <w:pPr>
        <w:pStyle w:val="TOC1"/>
        <w:tabs>
          <w:tab w:val="right" w:leader="dot" w:pos="9360"/>
        </w:tabs>
      </w:pPr>
      <w:hyperlink w:anchor="_Toc123144537" w:history="1">
        <w:r>
          <w:rPr>
            <w:lang w:val="en"/>
          </w:rPr>
          <w:t>Configuration Management Database</w:t>
        </w:r>
        <w:r>
          <w:tab/>
        </w:r>
        <w:fldSimple w:instr=" PAGEREF _Toc123144537 ">
          <w:r>
            <w:t>3</w:t>
          </w:r>
        </w:fldSimple>
      </w:hyperlink>
    </w:p>
    <w:p w14:paraId="0D1FE6AF" w14:textId="77777777" w:rsidR="00EC36EE" w:rsidRDefault="00000000">
      <w:pPr>
        <w:pStyle w:val="TOC1"/>
        <w:tabs>
          <w:tab w:val="right" w:leader="dot" w:pos="9360"/>
        </w:tabs>
      </w:pPr>
      <w:hyperlink w:anchor="_Toc296308220" w:history="1">
        <w:r>
          <w:rPr>
            <w:lang w:val="en"/>
          </w:rPr>
          <w:t>Najčešće korišćeni alati</w:t>
        </w:r>
        <w:r>
          <w:tab/>
        </w:r>
        <w:fldSimple w:instr=" PAGEREF _Toc296308220 ">
          <w:r>
            <w:t>4</w:t>
          </w:r>
        </w:fldSimple>
      </w:hyperlink>
    </w:p>
    <w:p w14:paraId="1BE188FD" w14:textId="77777777" w:rsidR="00EC36EE" w:rsidRDefault="00000000">
      <w:pPr>
        <w:pStyle w:val="TOC1"/>
        <w:tabs>
          <w:tab w:val="right" w:leader="dot" w:pos="9360"/>
        </w:tabs>
      </w:pPr>
      <w:hyperlink w:anchor="_Toc745468945" w:history="1">
        <w:r>
          <w:t>Zaključak</w:t>
        </w:r>
        <w:r>
          <w:tab/>
        </w:r>
        <w:fldSimple w:instr=" PAGEREF _Toc745468945 ">
          <w:r>
            <w:t>4</w:t>
          </w:r>
        </w:fldSimple>
      </w:hyperlink>
    </w:p>
    <w:p w14:paraId="36511B57" w14:textId="77777777" w:rsidR="00EC36EE" w:rsidRDefault="00000000">
      <w:pPr>
        <w:pStyle w:val="Heading1"/>
        <w:jc w:val="both"/>
        <w:rPr>
          <w:color w:val="C00000"/>
        </w:rPr>
      </w:pPr>
      <w:r>
        <w:rPr>
          <w:color w:val="C00000"/>
        </w:rPr>
        <w:fldChar w:fldCharType="end"/>
      </w:r>
    </w:p>
    <w:p w14:paraId="6092B2BE" w14:textId="77777777" w:rsidR="00EC36EE" w:rsidRDefault="00000000">
      <w:pPr>
        <w:rPr>
          <w:color w:val="C00000"/>
        </w:rPr>
      </w:pPr>
      <w:r>
        <w:rPr>
          <w:color w:val="C00000"/>
        </w:rPr>
        <w:br w:type="page"/>
      </w:r>
    </w:p>
    <w:p w14:paraId="76E01091" w14:textId="77777777" w:rsidR="00EC36EE" w:rsidRDefault="00000000">
      <w:pPr>
        <w:pStyle w:val="Heading1"/>
        <w:jc w:val="both"/>
        <w:rPr>
          <w:color w:val="C00000"/>
        </w:rPr>
      </w:pPr>
      <w:bookmarkStart w:id="1" w:name="_Toc1981285012"/>
      <w:r>
        <w:rPr>
          <w:color w:val="C00000"/>
        </w:rPr>
        <w:lastRenderedPageBreak/>
        <w:t>Uvod</w:t>
      </w:r>
      <w:bookmarkEnd w:id="0"/>
      <w:bookmarkEnd w:id="1"/>
    </w:p>
    <w:p w14:paraId="0CE879F3" w14:textId="77777777" w:rsidR="00EC36EE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U toku razvoja projekta potrebno je imati uvid u izmene i pratiti verzioniranje izvornog koda nego i same dokumentacije kako eksterne tako interne. </w:t>
      </w:r>
      <w:r>
        <w:rPr>
          <w:sz w:val="24"/>
          <w:szCs w:val="24"/>
        </w:rPr>
        <w:t>Configuration Management</w:t>
      </w:r>
      <w:r>
        <w:rPr>
          <w:sz w:val="24"/>
          <w:szCs w:val="24"/>
          <w:lang w:val="en"/>
        </w:rPr>
        <w:t xml:space="preserve"> tu stupa na scenu i kao tehnika koja olakšava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"/>
        </w:rPr>
        <w:t>upravljanje svim potrebnim informacijama. CMP opisuje kako i ko će imati koje dozvole za pregled i izmenu unešenih informacija.</w:t>
      </w:r>
    </w:p>
    <w:p w14:paraId="4D9B08B6" w14:textId="77777777" w:rsidR="00EC36EE" w:rsidRDefault="00000000">
      <w:pPr>
        <w:pStyle w:val="Heading1"/>
        <w:rPr>
          <w:color w:val="C00000"/>
          <w:lang w:val="en"/>
        </w:rPr>
      </w:pPr>
      <w:bookmarkStart w:id="2" w:name="_Toc859958133"/>
      <w:r>
        <w:rPr>
          <w:color w:val="C00000"/>
          <w:lang w:val="en"/>
        </w:rPr>
        <w:t>Uloge i odgovornost</w:t>
      </w:r>
      <w:bookmarkEnd w:id="2"/>
    </w:p>
    <w:p w14:paraId="4FAA191D" w14:textId="77777777" w:rsidR="00EC36EE" w:rsidRDefault="00000000">
      <w:pPr>
        <w:numPr>
          <w:ilvl w:val="0"/>
          <w:numId w:val="1"/>
        </w:numPr>
        <w:ind w:left="840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Lider tima</w:t>
      </w:r>
    </w:p>
    <w:p w14:paraId="4B92560F" w14:textId="77777777" w:rsidR="00EC36EE" w:rsidRDefault="00000000">
      <w:pPr>
        <w:pStyle w:val="ListParagraph"/>
        <w:numPr>
          <w:ilvl w:val="0"/>
          <w:numId w:val="2"/>
        </w:numPr>
        <w:ind w:left="1260"/>
      </w:pPr>
      <w:r>
        <w:t>Pregled i potvrđivanje/odbijanje zahteva za promenom konfiguracij</w:t>
      </w:r>
      <w:r>
        <w:rPr>
          <w:lang w:val="en"/>
        </w:rPr>
        <w:t>e</w:t>
      </w:r>
    </w:p>
    <w:p w14:paraId="47FC6633" w14:textId="77777777" w:rsidR="00EC36EE" w:rsidRDefault="00000000">
      <w:pPr>
        <w:pStyle w:val="ListParagraph"/>
        <w:numPr>
          <w:ilvl w:val="0"/>
          <w:numId w:val="2"/>
        </w:numPr>
        <w:ind w:left="1260"/>
      </w:pPr>
      <w:r>
        <w:rPr>
          <w:lang w:val="en"/>
        </w:rPr>
        <w:t xml:space="preserve">Osiguravanje </w:t>
      </w:r>
      <w:r>
        <w:t>čuvan</w:t>
      </w:r>
      <w:r>
        <w:rPr>
          <w:lang w:val="en"/>
        </w:rPr>
        <w:t>ja</w:t>
      </w:r>
      <w:r>
        <w:t xml:space="preserve"> u </w:t>
      </w:r>
      <w:r>
        <w:rPr>
          <w:lang w:val="en"/>
        </w:rPr>
        <w:t>C</w:t>
      </w:r>
      <w:r>
        <w:t>onfig</w:t>
      </w:r>
      <w:r>
        <w:rPr>
          <w:lang w:val="en"/>
        </w:rPr>
        <w:t>u</w:t>
      </w:r>
      <w:r>
        <w:t xml:space="preserve">ration </w:t>
      </w:r>
      <w:r>
        <w:rPr>
          <w:lang w:val="en"/>
        </w:rPr>
        <w:t>M</w:t>
      </w:r>
      <w:r>
        <w:t xml:space="preserve">anagement </w:t>
      </w:r>
      <w:r>
        <w:rPr>
          <w:lang w:val="en"/>
        </w:rPr>
        <w:t>D</w:t>
      </w:r>
      <w:r>
        <w:t>atabase (CMDB)</w:t>
      </w:r>
    </w:p>
    <w:p w14:paraId="38E989D2" w14:textId="77777777" w:rsidR="00EC36EE" w:rsidRDefault="00000000">
      <w:pPr>
        <w:pStyle w:val="ListParagraph"/>
        <w:numPr>
          <w:ilvl w:val="0"/>
          <w:numId w:val="2"/>
        </w:numPr>
        <w:ind w:left="1260"/>
      </w:pPr>
      <w:r>
        <w:t>Raznjašnjavanje CI</w:t>
      </w:r>
      <w:r>
        <w:rPr>
          <w:lang w:val="en"/>
        </w:rPr>
        <w:t>(Configuration Item)</w:t>
      </w:r>
      <w:r>
        <w:t>-a na zahtev</w:t>
      </w:r>
    </w:p>
    <w:p w14:paraId="72590837" w14:textId="77777777" w:rsidR="00EC36EE" w:rsidRDefault="00000000">
      <w:pPr>
        <w:pStyle w:val="ListParagraph"/>
        <w:numPr>
          <w:ilvl w:val="0"/>
          <w:numId w:val="2"/>
        </w:numPr>
        <w:ind w:left="1260"/>
      </w:pPr>
      <w:r>
        <w:t>Pružanje konfiguracionih standarda</w:t>
      </w:r>
    </w:p>
    <w:p w14:paraId="5C9D1865" w14:textId="77777777" w:rsidR="00EC36EE" w:rsidRDefault="00000000">
      <w:pPr>
        <w:numPr>
          <w:ilvl w:val="0"/>
          <w:numId w:val="1"/>
        </w:numPr>
        <w:ind w:left="840"/>
        <w:rPr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  <w:lang w:val="en"/>
        </w:rPr>
        <w:t>Inženjeri</w:t>
      </w:r>
    </w:p>
    <w:p w14:paraId="11BDC29F" w14:textId="77777777" w:rsidR="00EC36EE" w:rsidRDefault="00000000">
      <w:pPr>
        <w:pStyle w:val="ListParagraph"/>
        <w:numPr>
          <w:ilvl w:val="0"/>
          <w:numId w:val="3"/>
        </w:numPr>
        <w:ind w:left="1260"/>
      </w:pPr>
      <w:bookmarkStart w:id="3" w:name="_Toc73039379"/>
      <w:r>
        <w:t>Upravljanje CMDB</w:t>
      </w:r>
    </w:p>
    <w:p w14:paraId="37DFFEC4" w14:textId="77777777" w:rsidR="00EC36EE" w:rsidRDefault="00000000">
      <w:pPr>
        <w:pStyle w:val="ListParagraph"/>
        <w:numPr>
          <w:ilvl w:val="0"/>
          <w:numId w:val="3"/>
        </w:numPr>
        <w:ind w:left="1260"/>
      </w:pPr>
      <w:r>
        <w:t>Pomoć pri identifikaciji CI-a</w:t>
      </w:r>
    </w:p>
    <w:p w14:paraId="273D771A" w14:textId="77777777" w:rsidR="00EC36EE" w:rsidRDefault="00000000">
      <w:pPr>
        <w:pStyle w:val="ListParagraph"/>
        <w:numPr>
          <w:ilvl w:val="0"/>
          <w:numId w:val="3"/>
        </w:numPr>
        <w:ind w:left="1260"/>
      </w:pPr>
      <w:r>
        <w:rPr>
          <w:lang w:val="en"/>
        </w:rPr>
        <w:t>Kreiranje zahteva za izmenu CI</w:t>
      </w:r>
    </w:p>
    <w:p w14:paraId="7C0EE860" w14:textId="77777777" w:rsidR="00EC36EE" w:rsidRDefault="00000000">
      <w:pPr>
        <w:pStyle w:val="Heading1"/>
        <w:rPr>
          <w:color w:val="C00000"/>
          <w:lang w:val="en"/>
        </w:rPr>
      </w:pPr>
      <w:bookmarkStart w:id="4" w:name="_Toc460996470"/>
      <w:r>
        <w:rPr>
          <w:color w:val="C00000"/>
          <w:lang w:val="en"/>
        </w:rPr>
        <w:t>Kontrola konfiguracije</w:t>
      </w:r>
      <w:bookmarkEnd w:id="4"/>
    </w:p>
    <w:p w14:paraId="62F59319" w14:textId="77777777" w:rsidR="00EC36EE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Kada dodje do potrebe da se izmeni sistem taj zahtev za izmenom mora biti odobren od strane lidera. Nakon odobravanja lider mora da o tome obavesti odgovarajuće stejkholdere o potrebnoj promeni i potencijalnim novim resursima koji moraju biti alocirani. Sve promene u konfiguraciji moraju biti evidentirane u svakom trenutku.</w:t>
      </w:r>
    </w:p>
    <w:p w14:paraId="02191967" w14:textId="77777777" w:rsidR="00EC36EE" w:rsidRDefault="00000000">
      <w:pPr>
        <w:pStyle w:val="Heading1"/>
        <w:rPr>
          <w:color w:val="C00000"/>
          <w:lang w:val="en"/>
        </w:rPr>
      </w:pPr>
      <w:bookmarkStart w:id="5" w:name="_Toc123144537"/>
      <w:r>
        <w:rPr>
          <w:color w:val="C00000"/>
          <w:lang w:val="en"/>
        </w:rPr>
        <w:t>Configuration Management Database</w:t>
      </w:r>
      <w:bookmarkEnd w:id="5"/>
    </w:p>
    <w:p w14:paraId="17F02670" w14:textId="77777777" w:rsidR="00EC36EE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CMDB predtstavlja centralnu bazu informacija svih podataka i standarda na datom projektu. CMDB sadrži gore navedene CI(Configuration Item) i omogućava CRUD(create, read, update, delete) operacija i takođe čuva informacije o tome ko i kada je izmeni koji CI. CMDB takođe može da sadrži informacije o ključnim terminima koji se koriste na projektu radi lakše komunikacije. CMDB omogućava da svi članovi tima u svakom trenutku imaju najnovije informacije i najnovije verzije softvera.</w:t>
      </w:r>
    </w:p>
    <w:p w14:paraId="72FF5BFF" w14:textId="77777777" w:rsidR="00EC36EE" w:rsidRDefault="00000000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 osnovu uloge u timu članovi mogu dobiti različite dozvole za upravljanje CMDB:</w:t>
      </w:r>
    </w:p>
    <w:p w14:paraId="49793727" w14:textId="77777777" w:rsidR="00EC36EE" w:rsidRDefault="00000000">
      <w:pPr>
        <w:numPr>
          <w:ilvl w:val="0"/>
          <w:numId w:val="4"/>
        </w:numPr>
        <w:ind w:left="84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Puno čitanje/pisanje - Uglavnom lider tima i potencijalno još par članove pod nadzorom lidera.</w:t>
      </w:r>
    </w:p>
    <w:p w14:paraId="4A45B433" w14:textId="77777777" w:rsidR="00EC36EE" w:rsidRDefault="00000000">
      <w:pPr>
        <w:numPr>
          <w:ilvl w:val="0"/>
          <w:numId w:val="4"/>
        </w:numPr>
        <w:ind w:left="845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Čitanje - ostatak tima</w:t>
      </w:r>
    </w:p>
    <w:p w14:paraId="6F1EEAFB" w14:textId="77777777" w:rsidR="00EC36EE" w:rsidRDefault="00000000">
      <w:pPr>
        <w:pStyle w:val="Heading1"/>
        <w:rPr>
          <w:color w:val="C00000"/>
          <w:lang w:val="en"/>
        </w:rPr>
      </w:pPr>
      <w:bookmarkStart w:id="6" w:name="_Toc296308220"/>
      <w:r>
        <w:rPr>
          <w:color w:val="C00000"/>
          <w:lang w:val="en"/>
        </w:rPr>
        <w:lastRenderedPageBreak/>
        <w:t>Najčešće korišćeni alati</w:t>
      </w:r>
      <w:bookmarkEnd w:id="6"/>
    </w:p>
    <w:p w14:paraId="102992F3" w14:textId="77777777" w:rsidR="00EC36EE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Najčešći alat koji se koristi na srednjim i manjim projektima je Google Docs koji zadovoljava gore navedene funkcionalnosti.</w:t>
      </w:r>
    </w:p>
    <w:p w14:paraId="25F7402E" w14:textId="77777777" w:rsidR="00EC36EE" w:rsidRDefault="00000000">
      <w:pPr>
        <w:ind w:firstLine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Što se tiče verzioniranja izvornog koda najpopularniji alat je Git. Git se takođe može koristiti i za praćenje verzija dokumentacije ali zahteva veće poznavanje samog alata u odnosu na Google Docs pa nije preporučljiv za članove tima koji nisu vešti u njemu.</w:t>
      </w:r>
    </w:p>
    <w:p w14:paraId="1965FEA1" w14:textId="77777777" w:rsidR="00EC36EE" w:rsidRDefault="00000000">
      <w:pPr>
        <w:pStyle w:val="Heading1"/>
        <w:jc w:val="both"/>
      </w:pPr>
      <w:bookmarkStart w:id="7" w:name="_Toc745468945"/>
      <w:r>
        <w:rPr>
          <w:color w:val="C00000"/>
        </w:rPr>
        <w:t>Zaključak</w:t>
      </w:r>
      <w:bookmarkEnd w:id="3"/>
      <w:bookmarkEnd w:id="7"/>
    </w:p>
    <w:p w14:paraId="78E618C3" w14:textId="77777777" w:rsidR="00EC36EE" w:rsidRDefault="00000000">
      <w:pPr>
        <w:ind w:firstLine="72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Za dobru komunkaciju i smanjenje poteškoća pri istoj potrebno je imati dobar DBMS i neophodno je da integracija takvog sistema bude sprovedena što pre i integrisana u sam workflow.</w:t>
      </w:r>
    </w:p>
    <w:p w14:paraId="2E50EC79" w14:textId="77777777" w:rsidR="00EC36EE" w:rsidRDefault="00EC36EE">
      <w:pPr>
        <w:ind w:firstLine="720"/>
        <w:jc w:val="both"/>
        <w:rPr>
          <w:sz w:val="24"/>
          <w:szCs w:val="24"/>
          <w:lang w:val="en"/>
        </w:rPr>
      </w:pPr>
    </w:p>
    <w:sectPr w:rsidR="00EC36E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8A362" w14:textId="77777777" w:rsidR="006F1148" w:rsidRDefault="006F1148">
      <w:pPr>
        <w:spacing w:line="240" w:lineRule="auto"/>
      </w:pPr>
      <w:r>
        <w:separator/>
      </w:r>
    </w:p>
  </w:endnote>
  <w:endnote w:type="continuationSeparator" w:id="0">
    <w:p w14:paraId="387E7346" w14:textId="77777777" w:rsidR="006F1148" w:rsidRDefault="006F11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38957"/>
    </w:sdtPr>
    <w:sdtContent>
      <w:p w14:paraId="7DFBA831" w14:textId="77777777" w:rsidR="00EC36EE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3A705DD5" w14:textId="77777777" w:rsidR="00EC36EE" w:rsidRDefault="00EC36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6B92" w14:textId="2B75A9DF" w:rsidR="00EC36EE" w:rsidRDefault="00000000"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</w:t>
    </w:r>
    <w:r w:rsidR="00094EEB">
      <w:rPr>
        <w:rFonts w:asciiTheme="minorHAnsi" w:hAnsiTheme="minorHAnsi" w:cstheme="minorHAnsi"/>
        <w:bCs/>
        <w:szCs w:val="28"/>
        <w:lang w:val="sr-Latn-RS"/>
      </w:rPr>
      <w:t>3</w:t>
    </w:r>
  </w:p>
  <w:p w14:paraId="6F1AA185" w14:textId="77777777" w:rsidR="00EC36EE" w:rsidRDefault="00EC36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722B" w14:textId="77777777" w:rsidR="006F1148" w:rsidRDefault="006F1148">
      <w:pPr>
        <w:spacing w:line="240" w:lineRule="auto"/>
      </w:pPr>
      <w:r>
        <w:separator/>
      </w:r>
    </w:p>
  </w:footnote>
  <w:footnote w:type="continuationSeparator" w:id="0">
    <w:p w14:paraId="6FA70C9A" w14:textId="77777777" w:rsidR="006F1148" w:rsidRDefault="006F11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DE34A8"/>
    <w:multiLevelType w:val="singleLevel"/>
    <w:tmpl w:val="DFDE34A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9F30F23"/>
    <w:multiLevelType w:val="multilevel"/>
    <w:tmpl w:val="F9F30F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FCF6FB84"/>
    <w:multiLevelType w:val="singleLevel"/>
    <w:tmpl w:val="FCF6FB8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7C7E09F4"/>
    <w:multiLevelType w:val="singleLevel"/>
    <w:tmpl w:val="7C7E09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713503889">
    <w:abstractNumId w:val="1"/>
  </w:num>
  <w:num w:numId="2" w16cid:durableId="1582251144">
    <w:abstractNumId w:val="0"/>
  </w:num>
  <w:num w:numId="3" w16cid:durableId="1615866818">
    <w:abstractNumId w:val="3"/>
  </w:num>
  <w:num w:numId="4" w16cid:durableId="1045060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8BB"/>
    <w:rsid w:val="C7E9E029"/>
    <w:rsid w:val="D9BFCABF"/>
    <w:rsid w:val="EF9EB186"/>
    <w:rsid w:val="F7FD5C2D"/>
    <w:rsid w:val="FCBF0578"/>
    <w:rsid w:val="FCBFA528"/>
    <w:rsid w:val="FCFD9E2C"/>
    <w:rsid w:val="FFFCDC6A"/>
    <w:rsid w:val="FFFF4C88"/>
    <w:rsid w:val="0009087C"/>
    <w:rsid w:val="00094EEB"/>
    <w:rsid w:val="00194980"/>
    <w:rsid w:val="001B1875"/>
    <w:rsid w:val="002E2E47"/>
    <w:rsid w:val="005858BB"/>
    <w:rsid w:val="006055EA"/>
    <w:rsid w:val="006F1148"/>
    <w:rsid w:val="008A2FAB"/>
    <w:rsid w:val="00B40210"/>
    <w:rsid w:val="00B46BAE"/>
    <w:rsid w:val="00BD436A"/>
    <w:rsid w:val="00EC36EE"/>
    <w:rsid w:val="00F01CA9"/>
    <w:rsid w:val="00F612DD"/>
    <w:rsid w:val="23AF7FD6"/>
    <w:rsid w:val="29A7AC55"/>
    <w:rsid w:val="3FB7700E"/>
    <w:rsid w:val="3FCB10EE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EE225"/>
    <w:rsid w:val="BABFDC11"/>
    <w:rsid w:val="BEDF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AE25E5"/>
  <w15:docId w15:val="{7930C93A-3FD5-4924-90F7-D86E078C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8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Times New Roman"/>
      <w:sz w:val="2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Miksi</dc:creator>
  <cp:lastModifiedBy>Viktor Cvetanovic</cp:lastModifiedBy>
  <cp:revision>7</cp:revision>
  <dcterms:created xsi:type="dcterms:W3CDTF">2021-05-28T01:21:00Z</dcterms:created>
  <dcterms:modified xsi:type="dcterms:W3CDTF">2023-06-04T21:49:00Z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