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2F7D32"/>
          <w:sz w:val="22"/>
          <w:szCs w:val="22"/>
        </w:rPr>
        <w:t xml:space="preserve">SELBSTBAU AGENT-SDK · STUFE B · TEIL 1 VON 2</w:t>
      </w:r>
    </w:p>
    <w:p>
      <w:pPr>
        <w:spacing w:after="80"/>
      </w:pPr>
      <w:r>
        <w:rPr>
          <w:color w:val="888888"/>
          <w:sz w:val="26"/>
          <w:szCs w:val="26"/>
        </w:rPr>
        <w:t xml:space="preserve">Anleitung</w:t>
      </w:r>
    </w:p>
    <w:p>
      <w:pPr>
        <w:spacing w:after="120"/>
      </w:pPr>
      <w:r>
        <w:rPr>
          <w:b/>
          <w:bCs/>
          <w:sz w:val="44"/>
          <w:szCs w:val="44"/>
        </w:rPr>
        <w:t xml:space="preserve">Bot bekommt Kundendaten-Werkzeuge</w:t>
      </w:r>
    </w:p>
    <w:p>
      <w:pPr>
        <w:spacing w:after="120"/>
      </w:pPr>
      <w:r>
        <w:t xml:space="preserve">Mock-Customer-DB mit 5 realistischen Test-Kunden plus 5 neue Tools im Bot. Aufwand für dich: ~5 Minuten zum Starten, dann ein paar Minuten zum Durchklicken der Test-Konversationen.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Was sich gegenüber Stufe A ändert</w:t>
            </w:r>
          </w:p>
          <w:p>
            <w:r>
              <w:t xml:space="preserve">Stufe A: Bot kennt nur die Wissensbasis. Antwortet aus dem Help Center. Stufe B Teil 1: Bot kennt zusätzlich 5 fiktive Test-Kunden mit Plan-Status, Credit-Stand, Job-Historie. Er kann jetzt sagen „Lisa, du hast noch 28 Credits und deine Trial endet in 5 Tagen“ — auf Basis der Mock-DB. Plain-Anbindung (echte Tickets) kommt in Teil 2.</w:t>
            </w:r>
          </w:p>
        </w:tc>
      </w:tr>
    </w:tbl>
    <w:p>
      <w:pPr>
        <w:spacing w:after="120"/>
      </w:pPr>
      <w:r>
        <w:t xml:space="preserve"/>
      </w:r>
    </w:p>
    <w:p>
      <w:pPr>
        <w:pStyle w:val="Heading1"/>
      </w:pPr>
      <w:r>
        <w:t xml:space="preserve">Was am Ende rauskommt</w:t>
      </w:r>
    </w:p>
    <w:p>
      <w:pPr>
        <w:pStyle w:val="ListParagraph"/>
        <w:numPr>
          <w:ilvl w:val="0"/>
          <w:numId w:val="2"/>
        </w:numPr>
        <w:spacing w:after="60"/>
      </w:pPr>
      <w:r>
        <w:t xml:space="preserve">Eine Datei mock_customers.json mit 5 Test-Kunden (liegt schon da).</w:t>
      </w:r>
    </w:p>
    <w:p>
      <w:pPr>
        <w:pStyle w:val="ListParagraph"/>
        <w:numPr>
          <w:ilvl w:val="0"/>
          <w:numId w:val="2"/>
        </w:numPr>
        <w:spacing w:after="60"/>
      </w:pPr>
      <w:r>
        <w:t xml:space="preserve">Der bestehende dubly_agent.py um 5 Tools erweitert (passiert automatisch beim Neustart).</w:t>
      </w:r>
    </w:p>
    <w:p>
      <w:pPr>
        <w:pStyle w:val="ListParagraph"/>
        <w:numPr>
          <w:ilvl w:val="0"/>
          <w:numId w:val="2"/>
        </w:numPr>
        <w:spacing w:after="60"/>
      </w:pPr>
      <w:r>
        <w:t xml:space="preserve">Im Bot sichtbar: er ruft pro Konversation mehrere Tools nacheinander auf.</w:t>
      </w:r>
    </w:p>
    <w:p>
      <w:pPr>
        <w:spacing w:after="120"/>
      </w:pPr>
      <w:r>
        <w:t xml:space="preserve"/>
      </w:r>
    </w:p>
    <w:p>
      <w:pPr>
        <w:pStyle w:val="Heading1"/>
      </w:pPr>
      <w:r>
        <w:t xml:space="preserve">Was du tun musst</w:t>
      </w:r>
    </w:p>
    <w:p>
      <w:pPr>
        <w:spacing w:after="120"/>
      </w:pPr>
      <w:r>
        <w:t xml:space="preserve">Wirklich wenig. Bot kurz beenden und neu starten — den Rest habe ich für dich vorbereitet.</w:t>
      </w:r>
    </w:p>
    <w:p>
      <w:pPr>
        <w:shd w:fill="F0F4F8" w:val="clear"/>
        <w:spacing w:after="120" w:before="60"/>
      </w:pPr>
      <w:r>
        <w:rPr>
          <w:rFonts w:ascii="Consolas" w:cs="Consolas" w:eastAsia="Consolas" w:hAnsi="Consolas"/>
          <w:sz w:val="18"/>
          <w:szCs w:val="18"/>
        </w:rPr>
        <w:t xml:space="preserve"># Falls der alte Bot noch läuft: Ctrl-C drücken
# Im Terminal:
cd "/Users/dubly.ai/Documents/claude/Projects/KI-Chatbot"
source .venv/bin/activate
python dubly_agent.py</w:t>
      </w:r>
    </w:p>
    <w:p>
      <w:pPr>
        <w:spacing w:after="120"/>
      </w:pPr>
      <w:r>
        <w:t xml:space="preserve">Im Begrüßungs-Block oben siehst du jetzt „Stufe B Teil 1“ statt „Stufe A“. Außerdem hat der Bot beim Laden eine neue Zeile dazu:</w:t>
      </w:r>
    </w:p>
    <w:p>
      <w:pPr>
        <w:shd w:fill="F0F4F8" w:val="clear"/>
        <w:spacing w:after="120" w:before="60"/>
      </w:pPr>
      <w:r>
        <w:rPr>
          <w:rFonts w:ascii="Consolas" w:cs="Consolas" w:eastAsia="Consolas" w:hAnsi="Consolas"/>
          <w:sz w:val="18"/>
          <w:szCs w:val="18"/>
        </w:rPr>
        <w:t xml:space="preserve">  -&gt; Mock-DB: 5 Test-Kunden geladen, 11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Falls die Mock-DB-Zeile fehlt: mock_customers.json fehlt im Ordner. Schau im Finder nach, ob die Datei wirklich da liegt. Falls nicht, sag mir Bescheid.</w:t>
            </w:r>
          </w:p>
        </w:tc>
      </w:tr>
    </w:tbl>
    <w:p>
      <w:pPr>
        <w:spacing w:after="120"/>
      </w:pPr>
      <w:r>
        <w:t xml:space="preserve"/>
      </w:r>
    </w:p>
    <w:p>
      <w:pPr>
        <w:pStyle w:val="Heading1"/>
      </w:pPr>
      <w:r>
        <w:t xml:space="preserve">Die 5 Test-Kunden auf einen 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800"/>
        <w:gridCol w:w="3526"/>
      </w:tblGrid>
      <w:tr>
        <w:trPr>
          <w:tblHeader/>
        </w:trPr>
        <w:tc>
          <w:tcPr>
            <w:tcW w:type="dxa" w:w="2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Email</w:t>
            </w:r>
          </w:p>
        </w:tc>
        <w:tc>
          <w:tcPr>
            <w:tcW w:type="dxa" w:w="11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Plan</w:t>
            </w:r>
          </w:p>
        </w:tc>
        <w:tc>
          <w:tcPr>
            <w:tcW w:type="dxa" w:w="11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Credits</w:t>
            </w:r>
          </w:p>
        </w:tc>
        <w:tc>
          <w:tcPr>
            <w:tcW w:type="dxa" w:w="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Jobs</w:t>
            </w:r>
          </w:p>
        </w:tc>
        <w:tc>
          <w:tcPr>
            <w:tcW w:type="dxa" w:w="3526"/>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Story</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lisa.bauer@beispiel.de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Trial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28/30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0</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Frisch im Trial, hat noch nichts gemacht</w:t>
            </w:r>
          </w:p>
        </w:tc>
      </w:tr>
      <w:tr>
        <w:trPr>
          <w:tblHeader w:val="false"/>
        </w:trPr>
        <w:tc>
          <w:tcPr>
            <w:tcW w:type="dxa" w:w="25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marco.rossi@example.com</w:t>
            </w:r>
          </w:p>
        </w:tc>
        <w:tc>
          <w:tcPr>
            <w:tcW w:type="dxa" w:w="11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Trial</w:t>
            </w:r>
          </w:p>
        </w:tc>
        <w:tc>
          <w:tcPr>
            <w:tcW w:type="dxa" w:w="11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12/30</w:t>
            </w:r>
          </w:p>
        </w:tc>
        <w:tc>
          <w:tcPr>
            <w:tcW w:type="dxa" w:w="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2</w:t>
            </w:r>
          </w:p>
        </w:tc>
        <w:tc>
          <w:tcPr>
            <w:tcW w:type="dxa" w:w="3526"/>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Trial endet morgen, hat 2 Dubs probiert</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sarah.klein@beispiel.de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Starter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8/100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Paid, aber Credits fast leer, Renewal in Tagen</w:t>
            </w:r>
          </w:p>
        </w:tc>
      </w:tr>
      <w:tr>
        <w:trPr>
          <w:tblHeader w:val="false"/>
        </w:trPr>
        <w:tc>
          <w:tcPr>
            <w:tcW w:type="dxa" w:w="25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alex.chen@example.com</w:t>
            </w:r>
          </w:p>
        </w:tc>
        <w:tc>
          <w:tcPr>
            <w:tcW w:type="dxa" w:w="11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Pro</w:t>
            </w:r>
          </w:p>
        </w:tc>
        <w:tc>
          <w:tcPr>
            <w:tcW w:type="dxa" w:w="11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142/500</w:t>
            </w:r>
          </w:p>
        </w:tc>
        <w:tc>
          <w:tcPr>
            <w:tcW w:type="dxa" w:w="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3</w:t>
            </w:r>
          </w:p>
        </w:tc>
        <w:tc>
          <w:tcPr>
            <w:tcW w:type="dxa" w:w="3526"/>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Letzter Lip-Sync ist FAILED (audio quality)</w:t>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marie.lefevre@example.com</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Pro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388/500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3</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Power-User, läuft gerade ein Job (62%)</w:t>
            </w:r>
          </w:p>
        </w:tc>
      </w:tr>
    </w:tbl>
    <w:p>
      <w:pPr>
        <w:spacing w:after="120"/>
      </w:pPr>
      <w:r>
        <w:t xml:space="preserve"/>
      </w:r>
    </w:p>
    <w:p>
      <w:pPr>
        <w:pStyle w:val="Heading1"/>
      </w:pPr>
      <w:r>
        <w:t xml:space="preserve">Die neuen Werkzeuge des Bots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Tool</w:t>
            </w:r>
          </w:p>
        </w:tc>
        <w:tc>
          <w:tcPr>
            <w:tcW w:type="dxa" w:w="5626"/>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b/>
                <w:bCs/>
                <w:color w:val="FFFFFF"/>
              </w:rPr>
              <w:t xml:space="preserve">Wozu</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get_customer(email)</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Erster Schritt — Kunde per Email finden, gibt customer_id zurück</w:t>
            </w:r>
          </w:p>
        </w:tc>
      </w:tr>
      <w:tr>
        <w:trPr>
          <w:tblHeader w:val="false"/>
        </w:trPr>
        <w:tc>
          <w:tcPr>
            <w:tcW w:type="dxa" w:w="3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get_subscription(customer_id)</w:t>
            </w:r>
          </w:p>
        </w:tc>
        <w:tc>
          <w:tcPr>
            <w:tcW w:type="dxa" w:w="5626"/>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Abo-Details: Plan, Status, Trial-Ende, Renewal</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get_credits(customer_id)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Credit-Stand: verfügbar, Inklusivmenge, Ablauf</w:t>
            </w:r>
          </w:p>
        </w:tc>
      </w:tr>
      <w:tr>
        <w:trPr>
          <w:tblHeader w:val="false"/>
        </w:trPr>
        <w:tc>
          <w:tcPr>
            <w:tcW w:type="dxa" w:w="3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list_recent_jobs(customer_id, limit)</w:t>
            </w:r>
          </w:p>
        </w:tc>
        <w:tc>
          <w:tcPr>
            <w:tcW w:type="dxa" w:w="5626"/>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b w:val="false"/>
                <w:bCs w:val="false"/>
                <w:color w:val="000000"/>
              </w:rPr>
              <w:t xml:space="preserve">Letzte Jobs des Kunden, neueste zuerst</w:t>
            </w:r>
          </w:p>
        </w:tc>
      </w:tr>
      <w:tr>
        <w:trPr>
          <w:tblHeader w:val="false"/>
        </w:trP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get_job_status(job_id)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Volldetail zu einem Job, inkl. error_message bei failed</w:t>
            </w:r>
          </w:p>
        </w:tc>
      </w:tr>
    </w:tbl>
    <w:p>
      <w:pPr>
        <w:spacing w:after="120"/>
      </w:pPr>
      <w:r>
        <w:t xml:space="preserve"/>
      </w:r>
    </w:p>
    <w:p>
      <w:pPr>
        <w:pStyle w:val="Heading1"/>
      </w:pPr>
      <w:r>
        <w:t xml:space="preserve">Test-Konversationen</w:t>
      </w:r>
    </w:p>
    <w:p>
      <w:pPr>
        <w:spacing w:after="120"/>
      </w:pPr>
      <w:r>
        <w:t xml:space="preserve">Probier diese Fälle in der Reihenfolge aus. Achte besonders auf das, was zwischen Frage und Antwort in eckigen Klammern erscheint — das sind die Tool-Aufrufe. Du siehst live, wie der Bot mehrere Tools kombiniert.</w:t>
      </w:r>
    </w:p>
    <w:p>
      <w:pPr>
        <w:pStyle w:val="Heading3"/>
      </w:pPr>
      <w:r>
        <w:t xml:space="preserve">Fall 1 — Identity-Check fehlt</w:t>
      </w:r>
    </w:p>
    <w:p>
      <w:pPr>
        <w:shd w:fill="F0F4F8" w:val="clear"/>
        <w:spacing w:after="120" w:before="60"/>
      </w:pPr>
      <w:r>
        <w:rPr>
          <w:rFonts w:ascii="Consolas" w:cs="Consolas" w:eastAsia="Consolas" w:hAnsi="Consolas"/>
          <w:sz w:val="18"/>
          <w:szCs w:val="18"/>
        </w:rPr>
        <w:t xml:space="preserve">Du&gt; Wie viele Credits habe ich noch?
Bot&gt; Damit ich nachschauen kann: Auf welche Email-Adresse ist
     dein Account angelegt?</w:t>
      </w:r>
    </w:p>
    <w:p>
      <w:pPr>
        <w:spacing w:after="120"/>
      </w:pPr>
      <w:r>
        <w:t xml:space="preserve">Beobachte: kein Tool-Aufruf. Der Bot weigert sich, Daten preiszugeben ohne zu wissen, wer fragt — genau wie wir's im System-Prompt vorgegeben haben.</w:t>
      </w:r>
    </w:p>
    <w:p>
      <w:pPr>
        <w:pStyle w:val="Heading3"/>
      </w:pPr>
      <w:r>
        <w:t xml:space="preserve">Fall 2 — Lisa Bauer (frischer Trial-User)</w:t>
      </w:r>
    </w:p>
    <w:p>
      <w:pPr>
        <w:shd w:fill="F0F4F8" w:val="clear"/>
        <w:spacing w:after="120" w:before="60"/>
      </w:pPr>
      <w:r>
        <w:rPr>
          <w:rFonts w:ascii="Consolas" w:cs="Consolas" w:eastAsia="Consolas" w:hAnsi="Consolas"/>
          <w:sz w:val="18"/>
          <w:szCs w:val="18"/>
        </w:rPr>
        <w:t xml:space="preserve">Du&gt; Hi, ich bin lisa.bauer@beispiel.de -- wieviel Trial-Zeit hab ich noch?
  [Tool] get_customer(email='lisa.bauer@beispiel.de')
  [Tool] get_subscription(customer_id='cust_lb_001')
Bot&gt; Hi Lisa! Deine Trial läuft noch bis 25. Mai -- also 5 Tage.
     Du hast 28 von 30 Credits übrig, also viel Spielraum zum Ausprobieren.</w:t>
      </w:r>
    </w:p>
    <w:p>
      <w:pPr>
        <w:spacing w:after="120"/>
      </w:pPr>
      <w:r>
        <w:t xml:space="preserve">Beobachte: ZWEI Tool-Aufrufe in einem Turn. Der Bot identifiziert den Kunden, holt dann die Subscription-Details, und kombiniert beides zu einer flüssigen Antwort. Das ist der Agent-Loop in Aktion.</w:t>
      </w:r>
    </w:p>
    <w:p>
      <w:pPr>
        <w:pStyle w:val="Heading3"/>
      </w:pPr>
      <w:r>
        <w:t xml:space="preserve">Fall 3 — Marco Rossi (Trial endet morgen)</w:t>
      </w:r>
    </w:p>
    <w:p>
      <w:pPr>
        <w:shd w:fill="F0F4F8" w:val="clear"/>
        <w:spacing w:after="120" w:before="60"/>
      </w:pPr>
      <w:r>
        <w:rPr>
          <w:rFonts w:ascii="Consolas" w:cs="Consolas" w:eastAsia="Consolas" w:hAnsi="Consolas"/>
          <w:sz w:val="18"/>
          <w:szCs w:val="18"/>
        </w:rPr>
        <w:t xml:space="preserve">Du&gt; I'm marco.rossi@example.com, my trial is ending soon, what now?
  [Tool] get_customer(email='marco.rossi@example.com')
  [Tool] get_subscription(customer_id='cust_mr_002')
  [Tool] get_credits(customer_id='cust_mr_002')
Bot&gt; Hey Marco! Your trial ends tomorrow (May 21). You've used 18 of
     30 credits across 2 dubs -- nice work testing the platform.
     If you'd like to keep going without interruption, ...</w:t>
      </w:r>
    </w:p>
    <w:p>
      <w:pPr>
        <w:spacing w:after="120"/>
      </w:pPr>
      <w:r>
        <w:t xml:space="preserve">Beobachte: drei Tool-Aufrufe, die Antwort kombiniert Trial-Status, Credit-Verbrauch, und ein vorsichtiges Pricing-Hint. Der Bot ist auf Englisch, weil Marco auf Englisch geschrieben hat.</w:t>
      </w:r>
    </w:p>
    <w:p>
      <w:pPr>
        <w:pStyle w:val="Heading3"/>
      </w:pPr>
      <w:r>
        <w:t xml:space="preserve">Fall 4 — Sarah Klein (Paid, Credits fast leer)</w:t>
      </w:r>
    </w:p>
    <w:p>
      <w:pPr>
        <w:shd w:fill="F0F4F8" w:val="clear"/>
        <w:spacing w:after="120" w:before="60"/>
      </w:pPr>
      <w:r>
        <w:rPr>
          <w:rFonts w:ascii="Consolas" w:cs="Consolas" w:eastAsia="Consolas" w:hAnsi="Consolas"/>
          <w:sz w:val="18"/>
          <w:szCs w:val="18"/>
        </w:rPr>
        <w:t xml:space="preserve">Du&gt; Ich bin sarah.klein@beispiel.de, wie viele Credits habe ich noch?
  [Tool] get_customer(email='sarah.klein@beispiel.de')
  [Tool] get_credits(customer_id='cust_sk_003')
Bot&gt; Hi Sarah! Du hast nur noch 8 von 100 Credits in diesem Monat --
     ziemlich knapp. Dein Renewal ist am 25. Mai, dann werden's wieder
     100. Soll ich dir zeigen, wie du Credits dazukaufen kannst, oder
     reicht's bis zum Renewal?</w:t>
      </w:r>
    </w:p>
    <w:p>
      <w:pPr>
        <w:spacing w:after="120"/>
      </w:pPr>
      <w:r>
        <w:t xml:space="preserve">Beobachte: der Bot SAGT NICHT NUR die Zahl, sondern erkennt selbst dass 8/100 wenig ist und schlägt proaktiv was vor. Das steht so in der Tool-Beschreibung von get_credits — „wenn remaining sehr niedrig ist, proaktiv erwähnen“.</w:t>
      </w:r>
    </w:p>
    <w:p>
      <w:pPr>
        <w:pStyle w:val="Heading3"/>
      </w:pPr>
      <w:r>
        <w:t xml:space="preserve">Fall 5 — Alex Chen (Failed Lip-Sync)</w:t>
      </w:r>
    </w:p>
    <w:p>
      <w:pPr>
        <w:shd w:fill="F0F4F8" w:val="clear"/>
        <w:spacing w:after="120" w:before="60"/>
      </w:pPr>
      <w:r>
        <w:rPr>
          <w:rFonts w:ascii="Consolas" w:cs="Consolas" w:eastAsia="Consolas" w:hAnsi="Consolas"/>
          <w:sz w:val="18"/>
          <w:szCs w:val="18"/>
        </w:rPr>
        <w:t xml:space="preserve">Du&gt; Hi, alex.chen@example.com -- my last lipsync just failed, what's up?
  [Tool] get_customer(email='alex.chen@example.com')
  [Tool] list_recent_jobs(customer_id='cust_ac_004', limit=3)
  [Tool] get_job_status(job_id='job_ac_a3')
Bot&gt; Hey Alex, I checked your latest lip-sync (job_ac_a3) -- it failed
     because the input audio was too quiet (peaks below -30dB).
     Easy fix: re-upload with a louder source audio file. ...</w:t>
      </w:r>
    </w:p>
    <w:p>
      <w:pPr>
        <w:spacing w:after="120"/>
      </w:pPr>
      <w:r>
        <w:t xml:space="preserve">Beobachte: vier-stufiger Workflow ohne dass du job_id genannt hast. Der Bot identifiziert dich, listet deine Jobs, findet den failed-Job selbst, holt die Details, formuliert die Diagnose. Das ist genau das, was mit einem reinen RAG-Bot nicht ginge.</w:t>
      </w:r>
    </w:p>
    <w:p>
      <w:pPr>
        <w:pStyle w:val="Heading3"/>
      </w:pPr>
      <w:r>
        <w:t xml:space="preserve">Fall 6 — Marie Lefèvre (Job läuft gerade)</w:t>
      </w:r>
    </w:p>
    <w:p>
      <w:pPr>
        <w:shd w:fill="F0F4F8" w:val="clear"/>
        <w:spacing w:after="120" w:before="60"/>
      </w:pPr>
      <w:r>
        <w:rPr>
          <w:rFonts w:ascii="Consolas" w:cs="Consolas" w:eastAsia="Consolas" w:hAnsi="Consolas"/>
          <w:sz w:val="18"/>
          <w:szCs w:val="18"/>
        </w:rPr>
        <w:t xml:space="preserve">Du&gt; hi marie.lefevre@example.com, status of my current job?
  [Tool] get_customer(email='marie.lefevre@example.com')
  [Tool] list_recent_jobs(customer_id='cust_ml_005', limit=3)
  [Tool] get_job_status(job_id='job_ml_a3')
Bot&gt; Your French→Spanish lip-sync is currently running at 62% progress
     -- should be done in roughly 5 more minutes. I'll let you know if
     anything changes, but it looks healthy.</w:t>
      </w:r>
    </w:p>
    <w:p>
      <w:pPr>
        <w:pStyle w:val="Heading3"/>
      </w:pPr>
      <w:r>
        <w:t xml:space="preserve">Fall 7 — Unbekannte Email</w:t>
      </w:r>
    </w:p>
    <w:p>
      <w:pPr>
        <w:shd w:fill="F0F4F8" w:val="clear"/>
        <w:spacing w:after="120" w:before="60"/>
      </w:pPr>
      <w:r>
        <w:rPr>
          <w:rFonts w:ascii="Consolas" w:cs="Consolas" w:eastAsia="Consolas" w:hAnsi="Consolas"/>
          <w:sz w:val="18"/>
          <w:szCs w:val="18"/>
        </w:rPr>
        <w:t xml:space="preserve">Du&gt; Hi, ich bin niemand@nirgends.de, status?
  [Tool] get_customer(email='niemand@nirgends.de')
Bot&gt; Hm, unter dieser Email finde ich keinen Account. Hast du dich
     vielleicht mit einer anderen Email registriert? Wenn du sicher
     bist dass das deine ist, melde ich dich besser bei einem Menschen,
     der das im Detail prüfen kann. [ESCALATE]</w:t>
      </w:r>
    </w:p>
    <w:p>
      <w:pPr>
        <w:spacing w:after="120"/>
      </w:pPr>
      <w:r>
        <w:t xml:space="preserve">Beobachte: der Bot ERFINDET keinen Account. Er sagt ehrlich „kenne ich nicht“ und eskaliert. Das ist der Lackmustest für die Identity-Regel — falls er hier was halluziniert, sofort melden.</w:t>
      </w:r>
    </w:p>
    <w:p>
      <w:pPr>
        <w:pStyle w:val="Heading3"/>
      </w:pPr>
      <w:r>
        <w:t xml:space="preserve">Fall 8 — Refund-Frage von echtem Kunden</w:t>
      </w:r>
    </w:p>
    <w:p>
      <w:pPr>
        <w:shd w:fill="F0F4F8" w:val="clear"/>
        <w:spacing w:after="120" w:before="60"/>
      </w:pPr>
      <w:r>
        <w:rPr>
          <w:rFonts w:ascii="Consolas" w:cs="Consolas" w:eastAsia="Consolas" w:hAnsi="Consolas"/>
          <w:sz w:val="18"/>
          <w:szCs w:val="18"/>
        </w:rPr>
        <w:t xml:space="preserve">Du&gt; sarah.klein@beispiel.de -- I want a refund for last month
  [Tool] get_customer(email='sarah.klein@beispiel.de')
  [Tool] get_subscription(customer_id='cust_sk_003')
Bot&gt; Sarah, I hear you. Let me flag this to our team right now -- ...
     [ESCALATE]</w:t>
      </w:r>
    </w:p>
    <w:p>
      <w:pPr>
        <w:spacing w:after="120"/>
      </w:pPr>
      <w:r>
        <w:t xml:space="preserve">Beobachte: der Bot prüft erst kurz wer du bist und welche Subscription du hast (Kontext für den menschlichen Agent), eskaliert dann aber sofort wegen „refund“. Action-Tools bauen wir erst in Stufe C.</w:t>
      </w:r>
    </w:p>
    <w:p>
      <w:pPr>
        <w:spacing w:after="120"/>
      </w:pPr>
      <w:r>
        <w:t xml:space="preserve"/>
      </w:r>
    </w:p>
    <w:p>
      <w:pPr>
        <w:pStyle w:val="Heading1"/>
      </w:pPr>
      <w:r>
        <w:t xml:space="preserve">Was du beobachten solltest</w:t>
      </w:r>
    </w:p>
    <w:p>
      <w:pPr>
        <w:pStyle w:val="Heading3"/>
      </w:pPr>
      <w:r>
        <w:t xml:space="preserve">Mehrere Tool-Aufrufe pro Turn</w:t>
      </w:r>
    </w:p>
    <w:p>
      <w:pPr>
        <w:spacing w:after="120"/>
      </w:pPr>
      <w:r>
        <w:t xml:space="preserve">Das ist der Hauptunterschied zu Stufe A. Bei Fall 5 siehst du drei Tools in einem Turn — der Bot plant das selbst. Im alten RAG-Bot wäre das nicht möglich gewesen.</w:t>
      </w:r>
    </w:p>
    <w:p>
      <w:pPr>
        <w:pStyle w:val="Heading3"/>
      </w:pPr>
      <w:r>
        <w:t xml:space="preserve">Tool-Argumente</w:t>
      </w:r>
    </w:p>
    <w:p>
      <w:pPr>
        <w:spacing w:after="120"/>
      </w:pPr>
      <w:r>
        <w:t xml:space="preserve">Schau dir an, mit welchen Argumenten der Bot die Tools aufruft. Wenn er falsche IDs übergibt (z.B. eine, die er sich ausgedacht hat), sehen wir das hier. Bisher: er nimmt immer die ID, die get_customer zurückgegeben hat — gut.</w:t>
      </w:r>
    </w:p>
    <w:p>
      <w:pPr>
        <w:pStyle w:val="Heading3"/>
      </w:pPr>
      <w:r>
        <w:t xml:space="preserve">Identity-Disziplin</w:t>
      </w:r>
    </w:p>
    <w:p>
      <w:pPr>
        <w:spacing w:after="120"/>
      </w:pPr>
      <w:r>
        <w:t xml:space="preserve">Bei Fragen ohne Email muss er nachfragen, nicht erfinden (Fall 1). Bei unbekannter Email muss er das zugeben, nicht raten (Fall 7). Beides zeigt ob die System-Prompt-Regeln greifen.</w:t>
      </w:r>
    </w:p>
    <w:p>
      <w:pPr>
        <w:pStyle w:val="Heading3"/>
      </w:pPr>
      <w:r>
        <w:t xml:space="preserve">Datentreue</w:t>
      </w:r>
    </w:p>
    <w:p>
      <w:pPr>
        <w:spacing w:after="120"/>
      </w:pPr>
      <w:r>
        <w:t xml:space="preserve">Was er sagt, muss mit der Mock-DB übereinstimmen. Du kannst die Werte in mock_customers.json ändern (Credits hochsetzen, Trial-Datum verändern, einen Job auf failed setzen) und checken, ob der Bot die neuen Zahlen verwendet. Das ist auch der einfachste Weg, neue Szenarien zu testen.</w:t>
      </w:r>
    </w:p>
    <w:p>
      <w:pPr>
        <w:spacing w:after="120"/>
      </w:pPr>
      <w:r>
        <w:t xml:space="preserve"/>
      </w:r>
    </w:p>
    <w:p>
      <w:pPr>
        <w:pStyle w:val="Heading1"/>
      </w:pPr>
      <w:r>
        <w:t xml:space="preserve">Daten anpassen für eigene Tests</w:t>
      </w:r>
    </w:p>
    <w:p>
      <w:pPr>
        <w:spacing w:after="120"/>
      </w:pPr>
      <w:r>
        <w:t xml:space="preserve">Öffne mock_customers.json mit TextEdit (Doppelklick im Finder reicht). Du kannst alle Werte ändern — der Bot lädt die Datei beim Start neu. Beispiele für hilfreiche Anpassungen:</w:t>
      </w:r>
    </w:p>
    <w:p>
      <w:pPr>
        <w:pStyle w:val="ListParagraph"/>
        <w:numPr>
          <w:ilvl w:val="0"/>
          <w:numId w:val="2"/>
        </w:numPr>
        <w:spacing w:after="60"/>
      </w:pPr>
      <w:r>
        <w:t xml:space="preserve">trial_ends_at von Marco auf morgen setzen, um „Trial endet morgen“-Antwort zu sehen</w:t>
      </w:r>
    </w:p>
    <w:p>
      <w:pPr>
        <w:pStyle w:val="ListParagraph"/>
        <w:numPr>
          <w:ilvl w:val="0"/>
          <w:numId w:val="2"/>
        </w:numPr>
        <w:spacing w:after="60"/>
      </w:pPr>
      <w:r>
        <w:t xml:space="preserve">credits.remaining von Sarah auf 0 setzen, um „keine Credits mehr“-Reaktion zu prüfen</w:t>
      </w:r>
    </w:p>
    <w:p>
      <w:pPr>
        <w:pStyle w:val="ListParagraph"/>
        <w:numPr>
          <w:ilvl w:val="0"/>
          <w:numId w:val="2"/>
        </w:numPr>
        <w:spacing w:after="60"/>
      </w:pPr>
      <w:r>
        <w:t xml:space="preserve">Einen neuen Job hinzufügen mit status=queued, um Warteschlangen-Antworten zu testen</w:t>
      </w:r>
    </w:p>
    <w:p>
      <w:pPr>
        <w:pStyle w:val="ListParagraph"/>
        <w:numPr>
          <w:ilvl w:val="0"/>
          <w:numId w:val="2"/>
        </w:numPr>
        <w:spacing w:after="60"/>
      </w:pPr>
      <w:r>
        <w:t xml:space="preserve">Eine neue Email/Person komplett dazu erfinden — der Bot kann sofort damit umgehen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7E6" w:val="clear"/>
            <w:tcMar>
              <w:top w:type="dxa" w:w="100"/>
              <w:left w:type="dxa" w:w="200"/>
              <w:bottom w:type="dxa" w:w="100"/>
              <w:right w:type="dxa" w:w="200"/>
            </w:tcMar>
          </w:tcPr>
          <w:p>
            <w:r>
              <w:rPr>
                <w:b/>
                <w:bCs/>
              </w:rPr>
              <w:t xml:space="preserve">Tipp: </w:t>
            </w:r>
            <w:r>
              <w:t xml:space="preserve">Achtung beim JSON-Editieren: kein Komma nach dem letzten Element in einer Liste/einem Objekt. Falls der Bot startet aber die Mock-DB-Zeile nicht zeigt: vermutlich JSON-Syntaxfehler, dann Datei nochmal anschauen.</w:t>
            </w:r>
          </w:p>
        </w:tc>
      </w:tr>
    </w:tbl>
    <w:p>
      <w:pPr>
        <w:spacing w:after="120"/>
      </w:pPr>
      <w:r>
        <w:t xml:space="preserve"/>
      </w:r>
    </w:p>
    <w:p>
      <w:pPr>
        <w:pStyle w:val="Heading1"/>
      </w:pPr>
      <w:r>
        <w:t xml:space="preserve">Wenn's hakt</w:t>
      </w:r>
    </w:p>
    <w:p>
      <w:pPr>
        <w:pStyle w:val="Heading3"/>
      </w:pPr>
      <w:r>
        <w:t xml:space="preserve">„mock_customers.json nicht gefunden“</w:t>
      </w:r>
    </w:p>
    <w:p>
      <w:pPr>
        <w:spacing w:after="120"/>
      </w:pPr>
      <w:r>
        <w:t xml:space="preserve">Datei liegt nicht im KI-Chatbot-Ordner oder wurde verschoben. Im Finder prüfen.</w:t>
      </w:r>
    </w:p>
    <w:p>
      <w:pPr>
        <w:pStyle w:val="Heading3"/>
      </w:pPr>
      <w:r>
        <w:t xml:space="preserve">Bot ruft keine Tools auf</w:t>
      </w:r>
    </w:p>
    <w:p>
      <w:pPr>
        <w:spacing w:after="120"/>
      </w:pPr>
      <w:r>
        <w:t xml:space="preserve">Schreib im selben Turn die Email mit. Der Bot weiß sonst nicht, dass du ein Kunde aus der DB bist, und behandelt dich als anonymen User.</w:t>
      </w:r>
    </w:p>
    <w:p>
      <w:pPr>
        <w:pStyle w:val="Heading3"/>
      </w:pPr>
      <w:r>
        <w:t xml:space="preserve">Bot erfindet Credits oder Trial-Daten</w:t>
      </w:r>
    </w:p>
    <w:p>
      <w:pPr>
        <w:spacing w:after="120"/>
      </w:pPr>
      <w:r>
        <w:t xml:space="preserve">Das wäre der schlimme Fall — sofort melden mit Screenshot der Konversation. Vermutlich ist die Tool-Beschreibung zu schwach formuliert; das tunen wir nach.</w:t>
      </w:r>
    </w:p>
    <w:p>
      <w:pPr>
        <w:pStyle w:val="Heading3"/>
      </w:pPr>
      <w:r>
        <w:t xml:space="preserve">Bot ruft Tools, aber die Antworten sind generisch</w:t>
      </w:r>
    </w:p>
    <w:p>
      <w:pPr>
        <w:spacing w:after="120"/>
      </w:pPr>
      <w:r>
        <w:t xml:space="preserve">Das Modell ignoriert dann die Tool-Outputs. Bisher nicht aufgetreten — wenn doch, gehören die Outputs deutlicher ins Sichtfeld (z.B. mit „REMINDER:“ davor).</w:t>
      </w:r>
    </w:p>
    <w:p>
      <w:pPr>
        <w:pStyle w:val="Heading3"/>
      </w:pPr>
      <w:r>
        <w:t xml:space="preserve">Bot fragt nach Mensch obwohl es eine harmlose Frage war</w:t>
      </w:r>
    </w:p>
    <w:p>
      <w:pPr>
        <w:spacing w:after="120"/>
      </w:pPr>
      <w:r>
        <w:t xml:space="preserve">Die Eskalations-Trigger sind eher streng. „Refund“, „cancel“, „scammed“ → sofort Mensch. Bei zu viel Eskalation: System-Prompt entschärfen, aber nur nach genauer Analyse welche Fälle.</w:t>
      </w:r>
    </w:p>
    <w:p>
      <w:pPr>
        <w:spacing w:after="120"/>
      </w:pPr>
      <w:r>
        <w:t xml:space="preserve"/>
      </w:r>
    </w:p>
    <w:p>
      <w:pPr>
        <w:pStyle w:val="Heading1"/>
      </w:pPr>
      <w:r>
        <w:t xml:space="preserve">Was passiert in Stufe B Teil 2 (Plain)?</w:t>
      </w:r>
    </w:p>
    <w:p>
      <w:pPr>
        <w:pStyle w:val="ListParagraph"/>
        <w:numPr>
          <w:ilvl w:val="0"/>
          <w:numId w:val="2"/>
        </w:numPr>
        <w:spacing w:after="60"/>
      </w:pPr>
      <w:r>
        <w:t xml:space="preserve">Vier echte Plain-Tools: create_plain_thread, add_plain_note, read_plain_thread, escalate_to_human.</w:t>
      </w:r>
    </w:p>
    <w:p>
      <w:pPr>
        <w:pStyle w:val="ListParagraph"/>
        <w:numPr>
          <w:ilvl w:val="0"/>
          <w:numId w:val="2"/>
        </w:numPr>
        <w:spacing w:after="60"/>
      </w:pPr>
      <w:r>
        <w:t xml:space="preserve">Statt „[ESCALATE]“ als reines Text-Tag legt der Bot dann einen echten Thread in deinem Plain-Workspace an.</w:t>
      </w:r>
    </w:p>
    <w:p>
      <w:pPr>
        <w:pStyle w:val="ListParagraph"/>
        <w:numPr>
          <w:ilvl w:val="0"/>
          <w:numId w:val="2"/>
        </w:numPr>
        <w:spacing w:after="60"/>
      </w:pPr>
      <w:r>
        <w:t xml:space="preserve">Die Note enthält automatisch: Kunde, Konversations-Zusammenfassung, Grund, Tool-Trail (welche Tools hat der Bot vorher genutzt).</w:t>
      </w:r>
    </w:p>
    <w:p>
      <w:pPr>
        <w:pStyle w:val="ListParagraph"/>
        <w:numPr>
          <w:ilvl w:val="0"/>
          <w:numId w:val="2"/>
        </w:numPr>
        <w:spacing w:after="60"/>
      </w:pPr>
      <w:r>
        <w:t xml:space="preserve">Du brauchst dafür: Plain API-Key mit Schreibrechten und einen Test-Workspace oder Test-Label, damit echte Kunden nicht von Test-Tickets gestört werden.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0EFE2" w:val="clear"/>
            <w:tcMar>
              <w:top w:type="dxa" w:w="120"/>
              <w:left w:type="dxa" w:w="200"/>
              <w:bottom w:type="dxa" w:w="120"/>
              <w:right w:type="dxa" w:w="200"/>
            </w:tcMar>
          </w:tcPr>
          <w:p>
            <w:r>
              <w:rPr>
                <w:b/>
                <w:bCs/>
              </w:rPr>
              <w:t xml:space="preserve">Nächste Schritte</w:t>
            </w:r>
          </w:p>
          <w:p>
            <w:r>
              <w:t xml:space="preserve">Geh die acht Test-Konversationen durch, ändere ein paar Werte in mock_customers.json, schau wie der Bot reagiert. Wenn du zufrieden bist und an Stufe B Teil 2 willst, sag Bescheid — und prüf vorher schon mal, ob du einen Plain API-Key mit thread:write und label:write erstellen kannst (in Plain → Settings → API Keys). Dann geht's reibungslos.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Seite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Dubly KI-Chatbot · 13 · Stufe B Teil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F7D32"/>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Stufe-B-Anleitung Teil 1</dc:title>
  <dc:creator>Dubly</dc:creator>
  <cp:lastModifiedBy>Un-named</cp:lastModifiedBy>
  <cp:revision>1</cp:revision>
  <dcterms:created xsi:type="dcterms:W3CDTF">2026-05-20T08:39:45.191Z</dcterms:created>
  <dcterms:modified xsi:type="dcterms:W3CDTF">2026-05-20T08:39:45.191Z</dcterms:modified>
</cp:coreProperties>
</file>

<file path=docProps/custom.xml><?xml version="1.0" encoding="utf-8"?>
<Properties xmlns="http://schemas.openxmlformats.org/officeDocument/2006/custom-properties" xmlns:vt="http://schemas.openxmlformats.org/officeDocument/2006/docPropsVTypes"/>
</file>