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24.png" ContentType="image/png"/>
  <Override PartName="/word/media/rId52.png" ContentType="image/png"/>
  <Override PartName="/word/media/rId4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системы git, выполнить необходимые задания, составить отчет по выполненной лабораторной работе.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документации, ппиложенной к лабораторной работе</w:t>
      </w:r>
    </w:p>
    <w:p>
      <w:pPr>
        <w:pStyle w:val="Compact"/>
        <w:numPr>
          <w:ilvl w:val="0"/>
          <w:numId w:val="1001"/>
        </w:numPr>
      </w:pPr>
      <w:r>
        <w:t xml:space="preserve">Настройка Гитхаба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 и рабочего пространства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и 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Пункт 2.4.2 включает в себя выполнение конфигурации git</w:t>
      </w:r>
    </w:p>
    <w:bookmarkStart w:id="27" w:name="fig:001"/>
    <w:p>
      <w:pPr>
        <w:pStyle w:val="CaptionedFigure"/>
      </w:pPr>
      <w:r>
        <w:drawing>
          <wp:inline>
            <wp:extent cx="3733800" cy="1797016"/>
            <wp:effectExtent b="0" l="0" r="0" t="0"/>
            <wp:docPr descr="Рис. 1: git" title="" id="25" name="Picture"/>
            <a:graphic>
              <a:graphicData uri="http://schemas.openxmlformats.org/drawingml/2006/picture">
                <pic:pic>
                  <pic:nvPicPr>
                    <pic:cNvPr descr="image/gi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</w:t>
      </w:r>
    </w:p>
    <w:bookmarkEnd w:id="27"/>
    <w:p>
      <w:pPr>
        <w:pStyle w:val="BodyText"/>
      </w:pPr>
      <w:r>
        <w:t xml:space="preserve">Пункты 2.4.3-2.4.4 включают в себя создание SSH ключа и рабочего</w:t>
      </w:r>
      <w:r>
        <w:t xml:space="preserve"> </w:t>
      </w:r>
      <w:r>
        <w:t xml:space="preserve">пространства</w:t>
      </w:r>
    </w:p>
    <w:bookmarkStart w:id="31" w:name="fig:002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2: SSH" title="" id="29" name="Picture"/>
            <a:graphic>
              <a:graphicData uri="http://schemas.openxmlformats.org/drawingml/2006/picture">
                <pic:pic>
                  <pic:nvPicPr>
                    <pic:cNvPr descr="image/SSH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244285"/>
            <wp:effectExtent b="0" l="0" r="0" t="0"/>
            <wp:docPr descr="Рис. 3: Создание публичного ключа" title="" id="33" name="Picture"/>
            <a:graphic>
              <a:graphicData uri="http://schemas.openxmlformats.org/drawingml/2006/picture">
                <pic:pic>
                  <pic:nvPicPr>
                    <pic:cNvPr descr="image/pu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публичного ключа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969550"/>
            <wp:effectExtent b="0" l="0" r="0" t="0"/>
            <wp:docPr descr="Рис. 4: Создание каталога для предмета" title="" id="37" name="Picture"/>
            <a:graphic>
              <a:graphicData uri="http://schemas.openxmlformats.org/drawingml/2006/picture">
                <pic:pic>
                  <pic:nvPicPr>
                    <pic:cNvPr descr="image/catalo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 для предмета</w:t>
      </w:r>
    </w:p>
    <w:bookmarkEnd w:id="39"/>
    <w:p>
      <w:pPr>
        <w:pStyle w:val="BodyText"/>
      </w:pPr>
      <w:r>
        <w:t xml:space="preserve">Пункты 2.4.5-2.4.6 включают в себя создание репозитория курса и настройку</w:t>
      </w:r>
      <w:r>
        <w:t xml:space="preserve"> </w:t>
      </w:r>
      <w:r>
        <w:t xml:space="preserve">каталога курса</w:t>
      </w:r>
    </w:p>
    <w:bookmarkStart w:id="43" w:name="fig:005"/>
    <w:p>
      <w:pPr>
        <w:pStyle w:val="CaptionedFigure"/>
      </w:pPr>
      <w:r>
        <w:drawing>
          <wp:inline>
            <wp:extent cx="3733800" cy="1407370"/>
            <wp:effectExtent b="0" l="0" r="0" t="0"/>
            <wp:docPr descr="Рис. 5: Клониров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clon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653620"/>
            <wp:effectExtent b="0" l="0" r="0" t="0"/>
            <wp:docPr descr="Рис. 6: Удаление лишнего файла" title="" id="45" name="Picture"/>
            <a:graphic>
              <a:graphicData uri="http://schemas.openxmlformats.org/drawingml/2006/picture">
                <pic:pic>
                  <pic:nvPicPr>
                    <pic:cNvPr descr="image/del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лишнего файла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735259"/>
            <wp:effectExtent b="0" l="0" r="0" t="0"/>
            <wp:docPr descr="Рис. 7: Использование команды make" title="" id="49" name="Picture"/>
            <a:graphic>
              <a:graphicData uri="http://schemas.openxmlformats.org/drawingml/2006/picture">
                <pic:pic>
                  <pic:nvPicPr>
                    <pic:cNvPr descr="image/mak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make</w:t>
      </w:r>
    </w:p>
    <w:bookmarkEnd w:id="51"/>
    <w:p>
      <w:pPr>
        <w:pStyle w:val="BodyText"/>
      </w:pPr>
      <w:r>
        <w:t xml:space="preserve">Пункт 2.5 включает в себя выполнение заданий самостоятельной работы:</w:t>
      </w:r>
    </w:p>
    <w:p>
      <w:pPr>
        <w:numPr>
          <w:ilvl w:val="0"/>
          <w:numId w:val="1002"/>
        </w:numPr>
      </w:pPr>
      <w:r>
        <w:t xml:space="preserve">Создание отчета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</w:t>
      </w:r>
    </w:p>
    <w:p>
      <w:pPr>
        <w:numPr>
          <w:ilvl w:val="0"/>
          <w:numId w:val="1002"/>
        </w:numPr>
      </w:pPr>
      <w:r>
        <w:t xml:space="preserve">Копирование отчетов по выполнению предыдущих лабораторных работ в соответствующие каталоги созданного рабочего пространства</w:t>
      </w:r>
    </w:p>
    <w:p>
      <w:pPr>
        <w:numPr>
          <w:ilvl w:val="0"/>
          <w:numId w:val="1002"/>
        </w:numPr>
      </w:pPr>
      <w:r>
        <w:t xml:space="preserve">Загрузка файлов на гитхаб</w:t>
      </w:r>
    </w:p>
    <w:bookmarkStart w:id="55" w:name="fig:008"/>
    <w:p>
      <w:pPr>
        <w:pStyle w:val="CaptionedFigure"/>
      </w:pPr>
      <w:r>
        <w:drawing>
          <wp:inline>
            <wp:extent cx="3733800" cy="673953"/>
            <wp:effectExtent b="0" l="0" r="0" t="0"/>
            <wp:docPr descr="Рис. 8: Загрузка файлов на гитхаб" title="" id="53" name="Picture"/>
            <a:graphic>
              <a:graphicData uri="http://schemas.openxmlformats.org/drawingml/2006/picture">
                <pic:pic>
                  <pic:nvPicPr>
                    <pic:cNvPr descr="image/gith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гитхаб</w:t>
      </w:r>
    </w:p>
    <w:bookmarkEnd w:id="55"/>
    <w:bookmarkEnd w:id="56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ознакомилась с работой системы git, изучила ряд команд, подготовила рабочее пространство</w:t>
      </w:r>
    </w:p>
    <w:bookmarkStart w:id="62" w:name="refs"/>
    <w:bookmarkStart w:id="5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7"/>
    <w:bookmarkStart w:id="5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8"/>
    <w:bookmarkStart w:id="5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9"/>
    <w:bookmarkStart w:id="6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hyperlink" Id="rId6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Комкова Виктория Руслановна</dc:creator>
  <dc:language>ru-RU</dc:language>
  <cp:keywords/>
  <dcterms:created xsi:type="dcterms:W3CDTF">2024-10-25T11:57:02Z</dcterms:created>
  <dcterms:modified xsi:type="dcterms:W3CDTF">2024-10-25T11:57:02Z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