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CF262" w14:textId="77777777" w:rsidR="00FD1DAD" w:rsidRPr="00E4659F" w:rsidRDefault="00FD1DAD" w:rsidP="00FD1DAD">
      <w:pPr>
        <w:spacing w:after="0" w:line="240" w:lineRule="exact"/>
        <w:jc w:val="center"/>
        <w:rPr>
          <w:rFonts w:ascii="Arial" w:eastAsia="Arial" w:hAnsi="Arial" w:cs="Arial"/>
          <w:b/>
          <w:bCs/>
          <w:lang w:val="es-ES"/>
        </w:rPr>
      </w:pPr>
      <w:r w:rsidRPr="00E4659F">
        <w:rPr>
          <w:rFonts w:ascii="Arial" w:eastAsia="Arial" w:hAnsi="Arial" w:cs="Arial"/>
          <w:b/>
          <w:bCs/>
          <w:lang w:val="es-ES"/>
        </w:rPr>
        <w:t>CONTRATO DE LÍNEA DE CRÉDITO con finalidad de adquisición de bienes y servicios de consumo con pago aplazado</w:t>
      </w:r>
    </w:p>
    <w:p w14:paraId="6FCB4462" w14:textId="77777777" w:rsidR="00FD1DAD" w:rsidRPr="00E72C76" w:rsidRDefault="00FD1DAD" w:rsidP="00FD1DAD">
      <w:pPr>
        <w:spacing w:after="0" w:line="240" w:lineRule="exact"/>
        <w:jc w:val="center"/>
        <w:rPr>
          <w:rFonts w:ascii="Arial" w:eastAsia="Arial" w:hAnsi="Arial" w:cs="Arial"/>
          <w:b/>
          <w:bCs/>
          <w:lang w:val="es-ES"/>
        </w:rPr>
      </w:pPr>
      <w:r w:rsidRPr="060C58EF">
        <w:rPr>
          <w:rFonts w:ascii="Arial" w:eastAsia="Arial" w:hAnsi="Arial" w:cs="Arial"/>
          <w:b/>
          <w:bCs/>
          <w:lang w:val="es-ES"/>
        </w:rPr>
        <w:t xml:space="preserve"> (PRODUCTO COMPRA AHORA PAGA DESPUÉS) </w:t>
      </w:r>
    </w:p>
    <w:p w14:paraId="640B58F0" w14:textId="77777777" w:rsidR="00FD1DAD" w:rsidRPr="003858A5" w:rsidRDefault="00FD1DAD" w:rsidP="00FD1DAD">
      <w:pPr>
        <w:spacing w:after="120" w:line="240" w:lineRule="exact"/>
        <w:jc w:val="both"/>
        <w:rPr>
          <w:rFonts w:ascii="Arial" w:eastAsia="Arial" w:hAnsi="Arial" w:cs="Arial"/>
          <w:lang w:val="es-ES"/>
        </w:rPr>
      </w:pPr>
    </w:p>
    <w:p w14:paraId="225FDA69" w14:textId="77777777" w:rsidR="00FD1DAD" w:rsidRPr="00016C57"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Identidad y detalles de contacto del Prestatario</w:t>
      </w:r>
    </w:p>
    <w:p w14:paraId="524AC536" w14:textId="77777777" w:rsidR="00FD1DAD" w:rsidRPr="003858A5" w:rsidRDefault="00FD1DAD" w:rsidP="00FD1DAD">
      <w:pPr>
        <w:widowControl w:val="0"/>
        <w:spacing w:after="120" w:line="240" w:lineRule="exact"/>
        <w:rPr>
          <w:rFonts w:ascii="Arial" w:eastAsia="Arial" w:hAnsi="Arial" w:cs="Arial"/>
          <w:lang w:val="es-ES"/>
        </w:rPr>
      </w:pPr>
      <w:r w:rsidRPr="060C58EF">
        <w:rPr>
          <w:rFonts w:ascii="Arial" w:eastAsia="Arial" w:hAnsi="Arial" w:cs="Arial"/>
          <w:lang w:val="es-ES"/>
        </w:rPr>
        <w:t xml:space="preserve">Nombre y apellidos: </w:t>
      </w:r>
      <w:r w:rsidRPr="060C58EF">
        <w:rPr>
          <w:rFonts w:ascii="Arial" w:hAnsi="Arial" w:cs="Arial"/>
        </w:rPr>
        <w:fldChar w:fldCharType="begin"/>
      </w:r>
      <w:r w:rsidRPr="060C58EF">
        <w:rPr>
          <w:rFonts w:ascii="Arial" w:hAnsi="Arial" w:cs="Arial"/>
          <w:lang w:val="es-ES"/>
        </w:rPr>
        <w:instrText xml:space="preserve"> MERGEFIELD  $borrower.names.firstName  \* MERGEFORMAT </w:instrText>
      </w:r>
      <w:r w:rsidRPr="060C58EF">
        <w:rPr>
          <w:rFonts w:ascii="Arial" w:hAnsi="Arial" w:cs="Arial"/>
        </w:rPr>
        <w:fldChar w:fldCharType="separate"/>
      </w:r>
      <w:r w:rsidRPr="060C58EF">
        <w:rPr>
          <w:rFonts w:ascii="Arial" w:hAnsi="Arial" w:cs="Arial"/>
          <w:lang w:val="es-ES"/>
        </w:rPr>
        <w:t>«$borrower.names.firstName»</w:t>
      </w:r>
      <w:r w:rsidRPr="060C58EF">
        <w:rPr>
          <w:rFonts w:ascii="Arial" w:hAnsi="Arial" w:cs="Arial"/>
        </w:rPr>
        <w:fldChar w:fldCharType="end"/>
      </w:r>
      <w:r w:rsidRPr="060C58EF">
        <w:rPr>
          <w:rFonts w:ascii="Arial" w:eastAsia="Arial" w:hAnsi="Arial" w:cs="Arial"/>
          <w:lang w:val="es-ES"/>
        </w:rPr>
        <w:t xml:space="preserve"> </w:t>
      </w:r>
      <w:r w:rsidRPr="060C58EF">
        <w:rPr>
          <w:rFonts w:ascii="Arial" w:hAnsi="Arial" w:cs="Arial"/>
        </w:rPr>
        <w:fldChar w:fldCharType="begin"/>
      </w:r>
      <w:r w:rsidRPr="060C58EF">
        <w:rPr>
          <w:rFonts w:ascii="Arial" w:hAnsi="Arial" w:cs="Arial"/>
          <w:lang w:val="es-ES"/>
        </w:rPr>
        <w:instrText xml:space="preserve"> MERGEFIELD  $borrower.names.firstLastName  \* MERGEFORMAT </w:instrText>
      </w:r>
      <w:r w:rsidRPr="060C58EF">
        <w:rPr>
          <w:rFonts w:ascii="Arial" w:hAnsi="Arial" w:cs="Arial"/>
        </w:rPr>
        <w:fldChar w:fldCharType="separate"/>
      </w:r>
      <w:r w:rsidRPr="060C58EF">
        <w:rPr>
          <w:rFonts w:ascii="Arial" w:hAnsi="Arial" w:cs="Arial"/>
          <w:lang w:val="es-ES"/>
        </w:rPr>
        <w:t>«$borrower.names.firstLastName»</w:t>
      </w:r>
      <w:r w:rsidRPr="060C58EF">
        <w:rPr>
          <w:rFonts w:ascii="Arial" w:hAnsi="Arial" w:cs="Arial"/>
        </w:rPr>
        <w:fldChar w:fldCharType="end"/>
      </w:r>
      <w:r w:rsidRPr="060C58EF">
        <w:rPr>
          <w:rFonts w:ascii="Arial" w:eastAsia="Arial" w:hAnsi="Arial" w:cs="Arial"/>
          <w:lang w:val="es-ES"/>
        </w:rPr>
        <w:t xml:space="preserve"> </w:t>
      </w:r>
      <w:r w:rsidRPr="060C58EF">
        <w:rPr>
          <w:rFonts w:ascii="Arial" w:hAnsi="Arial" w:cs="Arial"/>
        </w:rPr>
        <w:fldChar w:fldCharType="begin"/>
      </w:r>
      <w:r w:rsidRPr="060C58EF">
        <w:rPr>
          <w:rFonts w:ascii="Arial" w:hAnsi="Arial" w:cs="Arial"/>
          <w:lang w:val="es-ES"/>
        </w:rPr>
        <w:instrText xml:space="preserve"> MERGEFIELD  $borrower.names.secondLastName  \* MERGEFORMAT </w:instrText>
      </w:r>
      <w:r w:rsidRPr="060C58EF">
        <w:rPr>
          <w:rFonts w:ascii="Arial" w:hAnsi="Arial" w:cs="Arial"/>
        </w:rPr>
        <w:fldChar w:fldCharType="separate"/>
      </w:r>
      <w:r w:rsidRPr="060C58EF">
        <w:rPr>
          <w:rFonts w:ascii="Arial" w:hAnsi="Arial" w:cs="Arial"/>
          <w:lang w:val="es-ES"/>
        </w:rPr>
        <w:t>«$borrower.names.secondLastName»</w:t>
      </w:r>
      <w:r w:rsidRPr="060C58EF">
        <w:rPr>
          <w:rFonts w:ascii="Arial" w:hAnsi="Arial" w:cs="Arial"/>
        </w:rPr>
        <w:fldChar w:fldCharType="end"/>
      </w:r>
    </w:p>
    <w:p w14:paraId="197C8502" w14:textId="77777777" w:rsidR="00FD1DAD" w:rsidRPr="003858A5" w:rsidRDefault="00FD1DAD" w:rsidP="00FD1DAD">
      <w:pPr>
        <w:widowControl w:val="0"/>
        <w:spacing w:after="120" w:line="240" w:lineRule="exact"/>
        <w:jc w:val="both"/>
        <w:rPr>
          <w:rFonts w:ascii="Arial" w:eastAsia="Arial" w:hAnsi="Arial" w:cs="Arial"/>
          <w:lang w:val="es-ES"/>
        </w:rPr>
      </w:pPr>
      <w:r w:rsidRPr="060C58EF">
        <w:rPr>
          <w:rFonts w:ascii="Arial" w:eastAsia="Arial" w:hAnsi="Arial" w:cs="Arial"/>
          <w:lang w:val="es-ES"/>
        </w:rPr>
        <w:t xml:space="preserve">Número Documento Nacional de Identidad: </w:t>
      </w:r>
      <w:r w:rsidRPr="060C58EF">
        <w:rPr>
          <w:rFonts w:ascii="Arial" w:hAnsi="Arial" w:cs="Arial"/>
          <w:lang w:val="es-ES"/>
        </w:rPr>
        <w:fldChar w:fldCharType="begin"/>
      </w:r>
      <w:r w:rsidRPr="060C58EF">
        <w:rPr>
          <w:rFonts w:ascii="Arial" w:hAnsi="Arial" w:cs="Arial"/>
          <w:lang w:val="es-ES"/>
        </w:rPr>
        <w:instrText xml:space="preserve"> MERGEFIELD  $borrower.dni  \* MERGEFORMAT </w:instrText>
      </w:r>
      <w:r w:rsidRPr="060C58EF">
        <w:rPr>
          <w:rFonts w:ascii="Arial" w:hAnsi="Arial" w:cs="Arial"/>
          <w:lang w:val="es-ES"/>
        </w:rPr>
        <w:fldChar w:fldCharType="separate"/>
      </w:r>
      <w:r w:rsidRPr="060C58EF">
        <w:rPr>
          <w:rFonts w:ascii="Arial" w:hAnsi="Arial" w:cs="Arial"/>
          <w:lang w:val="es-ES"/>
        </w:rPr>
        <w:t>«$borrower.dni»</w:t>
      </w:r>
      <w:r w:rsidRPr="060C58EF">
        <w:rPr>
          <w:rFonts w:ascii="Arial" w:hAnsi="Arial" w:cs="Arial"/>
          <w:lang w:val="es-ES"/>
        </w:rPr>
        <w:fldChar w:fldCharType="end"/>
      </w:r>
    </w:p>
    <w:p w14:paraId="59074FC7" w14:textId="77777777" w:rsidR="00FD1DAD" w:rsidRPr="003858A5" w:rsidRDefault="00FD1DAD" w:rsidP="00FD1DAD">
      <w:pPr>
        <w:widowControl w:val="0"/>
        <w:spacing w:after="120" w:line="240" w:lineRule="exact"/>
        <w:rPr>
          <w:rFonts w:ascii="Arial" w:eastAsia="Arial" w:hAnsi="Arial" w:cs="Arial"/>
        </w:rPr>
      </w:pPr>
      <w:proofErr w:type="spellStart"/>
      <w:r w:rsidRPr="448658B7">
        <w:rPr>
          <w:rFonts w:ascii="Arial" w:eastAsia="Arial" w:hAnsi="Arial" w:cs="Arial"/>
        </w:rPr>
        <w:t>Dirección</w:t>
      </w:r>
      <w:proofErr w:type="spellEnd"/>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$borrower.address.city  \* MERGEFORMAT </w:instrText>
      </w:r>
      <w:r w:rsidRPr="448658B7">
        <w:rPr>
          <w:rFonts w:ascii="Arial" w:hAnsi="Arial" w:cs="Arial"/>
          <w:lang w:val="es-ES"/>
        </w:rPr>
        <w:fldChar w:fldCharType="separate"/>
      </w:r>
      <w:r w:rsidRPr="448658B7">
        <w:rPr>
          <w:rFonts w:ascii="Arial" w:hAnsi="Arial" w:cs="Arial"/>
        </w:rPr>
        <w:t>«$</w:t>
      </w:r>
      <w:proofErr w:type="spellStart"/>
      <w:r w:rsidRPr="448658B7">
        <w:rPr>
          <w:rFonts w:ascii="Arial" w:hAnsi="Arial" w:cs="Arial"/>
        </w:rPr>
        <w:t>borrower.address.city</w:t>
      </w:r>
      <w:proofErr w:type="spellEnd"/>
      <w:r w:rsidRPr="448658B7">
        <w:rPr>
          <w:rFonts w:ascii="Arial" w:hAnsi="Arial" w:cs="Arial"/>
        </w:rPr>
        <w:t>»</w:t>
      </w:r>
      <w:r w:rsidRPr="448658B7">
        <w:rPr>
          <w:rFonts w:ascii="Arial" w:hAnsi="Arial" w:cs="Arial"/>
          <w:lang w:val="es-ES"/>
        </w:rPr>
        <w:fldChar w:fldCharType="end"/>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$borrower.address.street  \* MERGEFORMAT </w:instrText>
      </w:r>
      <w:r w:rsidRPr="448658B7">
        <w:rPr>
          <w:rFonts w:ascii="Arial" w:hAnsi="Arial" w:cs="Arial"/>
          <w:lang w:val="es-ES"/>
        </w:rPr>
        <w:fldChar w:fldCharType="separate"/>
      </w:r>
      <w:r w:rsidRPr="448658B7">
        <w:rPr>
          <w:rFonts w:ascii="Arial" w:hAnsi="Arial" w:cs="Arial"/>
        </w:rPr>
        <w:t>«$</w:t>
      </w:r>
      <w:proofErr w:type="spellStart"/>
      <w:r w:rsidRPr="448658B7">
        <w:rPr>
          <w:rFonts w:ascii="Arial" w:hAnsi="Arial" w:cs="Arial"/>
        </w:rPr>
        <w:t>borrower.address.street</w:t>
      </w:r>
      <w:proofErr w:type="spellEnd"/>
      <w:r w:rsidRPr="448658B7">
        <w:rPr>
          <w:rFonts w:ascii="Arial" w:hAnsi="Arial" w:cs="Arial"/>
        </w:rPr>
        <w:t>»</w:t>
      </w:r>
      <w:r w:rsidRPr="448658B7">
        <w:rPr>
          <w:rFonts w:ascii="Arial" w:hAnsi="Arial" w:cs="Arial"/>
          <w:lang w:val="es-ES"/>
        </w:rPr>
        <w:fldChar w:fldCharType="end"/>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$borrower.address.houseNumber  \* MERGEFORMAT </w:instrText>
      </w:r>
      <w:r w:rsidRPr="448658B7">
        <w:rPr>
          <w:rFonts w:ascii="Arial" w:hAnsi="Arial" w:cs="Arial"/>
          <w:lang w:val="es-ES"/>
        </w:rPr>
        <w:fldChar w:fldCharType="separate"/>
      </w:r>
      <w:r w:rsidRPr="448658B7">
        <w:rPr>
          <w:rFonts w:ascii="Arial" w:hAnsi="Arial" w:cs="Arial"/>
        </w:rPr>
        <w:t>«$</w:t>
      </w:r>
      <w:proofErr w:type="spellStart"/>
      <w:r w:rsidRPr="448658B7">
        <w:rPr>
          <w:rFonts w:ascii="Arial" w:hAnsi="Arial" w:cs="Arial"/>
        </w:rPr>
        <w:t>borrower.address.houseNumber</w:t>
      </w:r>
      <w:proofErr w:type="spellEnd"/>
      <w:r w:rsidRPr="448658B7">
        <w:rPr>
          <w:rFonts w:ascii="Arial" w:hAnsi="Arial" w:cs="Arial"/>
        </w:rPr>
        <w:t>»</w:t>
      </w:r>
      <w:r w:rsidRPr="448658B7">
        <w:rPr>
          <w:rFonts w:ascii="Arial" w:hAnsi="Arial" w:cs="Arial"/>
          <w:lang w:val="es-ES"/>
        </w:rPr>
        <w:fldChar w:fldCharType="end"/>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$borrower.address.apartment  \* MERGEFORMAT </w:instrText>
      </w:r>
      <w:r w:rsidRPr="448658B7">
        <w:rPr>
          <w:rFonts w:ascii="Arial" w:hAnsi="Arial" w:cs="Arial"/>
          <w:lang w:val="es-ES"/>
        </w:rPr>
        <w:fldChar w:fldCharType="separate"/>
      </w:r>
      <w:r w:rsidRPr="448658B7">
        <w:rPr>
          <w:rFonts w:ascii="Arial" w:hAnsi="Arial" w:cs="Arial"/>
        </w:rPr>
        <w:t>«$</w:t>
      </w:r>
      <w:proofErr w:type="spellStart"/>
      <w:r w:rsidRPr="448658B7">
        <w:rPr>
          <w:rFonts w:ascii="Arial" w:hAnsi="Arial" w:cs="Arial"/>
        </w:rPr>
        <w:t>borrower.address.apartment</w:t>
      </w:r>
      <w:proofErr w:type="spellEnd"/>
      <w:r w:rsidRPr="448658B7">
        <w:rPr>
          <w:rFonts w:ascii="Arial" w:hAnsi="Arial" w:cs="Arial"/>
        </w:rPr>
        <w:t>»</w:t>
      </w:r>
      <w:r w:rsidRPr="448658B7">
        <w:rPr>
          <w:rFonts w:ascii="Arial" w:hAnsi="Arial" w:cs="Arial"/>
          <w:lang w:val="es-ES"/>
        </w:rPr>
        <w:fldChar w:fldCharType="end"/>
      </w:r>
      <w:r w:rsidRPr="448658B7">
        <w:rPr>
          <w:rFonts w:ascii="Arial" w:eastAsia="Arial" w:hAnsi="Arial" w:cs="Arial"/>
        </w:rPr>
        <w:t xml:space="preserve">, </w:t>
      </w:r>
      <w:proofErr w:type="spellStart"/>
      <w:r w:rsidRPr="448658B7">
        <w:rPr>
          <w:rFonts w:ascii="Arial" w:eastAsia="Arial" w:hAnsi="Arial" w:cs="Arial"/>
        </w:rPr>
        <w:t>conforme</w:t>
      </w:r>
      <w:proofErr w:type="spellEnd"/>
      <w:r w:rsidRPr="448658B7">
        <w:rPr>
          <w:rFonts w:ascii="Arial" w:eastAsia="Arial" w:hAnsi="Arial" w:cs="Arial"/>
        </w:rPr>
        <w:t xml:space="preserve"> lo </w:t>
      </w:r>
      <w:proofErr w:type="spellStart"/>
      <w:r w:rsidRPr="448658B7">
        <w:rPr>
          <w:rFonts w:ascii="Arial" w:eastAsia="Arial" w:hAnsi="Arial" w:cs="Arial"/>
        </w:rPr>
        <w:t>establezca</w:t>
      </w:r>
      <w:proofErr w:type="spellEnd"/>
      <w:r w:rsidRPr="448658B7">
        <w:rPr>
          <w:rFonts w:ascii="Arial" w:eastAsia="Arial" w:hAnsi="Arial" w:cs="Arial"/>
        </w:rPr>
        <w:t xml:space="preserve"> </w:t>
      </w:r>
      <w:proofErr w:type="spellStart"/>
      <w:r w:rsidRPr="448658B7">
        <w:rPr>
          <w:rFonts w:ascii="Arial" w:eastAsia="Arial" w:hAnsi="Arial" w:cs="Arial"/>
          <w:b/>
          <w:bCs/>
        </w:rPr>
        <w:t>el</w:t>
      </w:r>
      <w:proofErr w:type="spellEnd"/>
      <w:r w:rsidRPr="448658B7">
        <w:rPr>
          <w:rFonts w:ascii="Arial" w:eastAsia="Arial" w:hAnsi="Arial" w:cs="Arial"/>
          <w:b/>
          <w:bCs/>
        </w:rPr>
        <w:t xml:space="preserve"> Titular</w:t>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$borrower.address.zipCode  \* MERGEFORMAT </w:instrText>
      </w:r>
      <w:r w:rsidRPr="448658B7">
        <w:rPr>
          <w:rFonts w:ascii="Arial" w:hAnsi="Arial" w:cs="Arial"/>
          <w:lang w:val="es-ES"/>
        </w:rPr>
        <w:fldChar w:fldCharType="separate"/>
      </w:r>
      <w:r w:rsidRPr="448658B7">
        <w:rPr>
          <w:rFonts w:ascii="Arial" w:hAnsi="Arial" w:cs="Arial"/>
        </w:rPr>
        <w:t>«$</w:t>
      </w:r>
      <w:proofErr w:type="spellStart"/>
      <w:r w:rsidRPr="448658B7">
        <w:rPr>
          <w:rFonts w:ascii="Arial" w:hAnsi="Arial" w:cs="Arial"/>
        </w:rPr>
        <w:t>borrower.address.zipCode</w:t>
      </w:r>
      <w:proofErr w:type="spellEnd"/>
      <w:r w:rsidRPr="448658B7">
        <w:rPr>
          <w:rFonts w:ascii="Arial" w:hAnsi="Arial" w:cs="Arial"/>
        </w:rPr>
        <w:t>»</w:t>
      </w:r>
      <w:r w:rsidRPr="448658B7">
        <w:rPr>
          <w:rFonts w:ascii="Arial" w:hAnsi="Arial" w:cs="Arial"/>
          <w:lang w:val="es-ES"/>
        </w:rPr>
        <w:fldChar w:fldCharType="end"/>
      </w:r>
      <w:r w:rsidRPr="448658B7">
        <w:rPr>
          <w:rFonts w:ascii="Arial" w:eastAsia="Arial" w:hAnsi="Arial" w:cs="Arial"/>
        </w:rPr>
        <w:t xml:space="preserve"> </w:t>
      </w:r>
    </w:p>
    <w:p w14:paraId="088C6C06" w14:textId="77777777" w:rsidR="00FD1DAD" w:rsidRPr="003858A5" w:rsidRDefault="00FD1DAD" w:rsidP="00FD1DAD">
      <w:pPr>
        <w:widowControl w:val="0"/>
        <w:spacing w:after="120" w:line="240" w:lineRule="exact"/>
        <w:jc w:val="both"/>
        <w:rPr>
          <w:rFonts w:ascii="Arial" w:eastAsia="Arial" w:hAnsi="Arial" w:cs="Arial"/>
          <w:lang w:val="en-US"/>
        </w:rPr>
      </w:pPr>
      <w:r w:rsidRPr="060C58EF">
        <w:rPr>
          <w:rFonts w:ascii="Arial" w:eastAsia="Arial" w:hAnsi="Arial" w:cs="Arial"/>
          <w:lang w:val="en-US"/>
        </w:rPr>
        <w:t xml:space="preserve">Email: </w:t>
      </w:r>
      <w:r w:rsidRPr="060C58EF">
        <w:rPr>
          <w:rFonts w:ascii="Arial" w:hAnsi="Arial" w:cs="Arial"/>
          <w:lang w:val="es-ES"/>
        </w:rPr>
        <w:fldChar w:fldCharType="begin"/>
      </w:r>
      <w:r w:rsidRPr="060C58EF">
        <w:rPr>
          <w:rFonts w:ascii="Arial" w:hAnsi="Arial" w:cs="Arial"/>
          <w:lang w:val="en-US"/>
        </w:rPr>
        <w:instrText xml:space="preserve"> MERGEFIELD  $borrower.email  \* MERGEFORMAT </w:instrText>
      </w:r>
      <w:r w:rsidRPr="060C58EF">
        <w:rPr>
          <w:rFonts w:ascii="Arial" w:hAnsi="Arial" w:cs="Arial"/>
          <w:lang w:val="es-ES"/>
        </w:rPr>
        <w:fldChar w:fldCharType="separate"/>
      </w:r>
      <w:r w:rsidRPr="060C58EF">
        <w:rPr>
          <w:rFonts w:ascii="Arial" w:hAnsi="Arial" w:cs="Arial"/>
          <w:lang w:val="en-US"/>
        </w:rPr>
        <w:t>«$</w:t>
      </w:r>
      <w:proofErr w:type="spellStart"/>
      <w:proofErr w:type="gramStart"/>
      <w:r w:rsidRPr="060C58EF">
        <w:rPr>
          <w:rFonts w:ascii="Arial" w:hAnsi="Arial" w:cs="Arial"/>
          <w:lang w:val="en-US"/>
        </w:rPr>
        <w:t>borrower.email</w:t>
      </w:r>
      <w:proofErr w:type="spellEnd"/>
      <w:proofErr w:type="gramEnd"/>
      <w:r w:rsidRPr="060C58EF">
        <w:rPr>
          <w:rFonts w:ascii="Arial" w:hAnsi="Arial" w:cs="Arial"/>
          <w:lang w:val="en-US"/>
        </w:rPr>
        <w:t>»</w:t>
      </w:r>
      <w:r w:rsidRPr="060C58EF">
        <w:rPr>
          <w:rFonts w:ascii="Arial" w:hAnsi="Arial" w:cs="Arial"/>
          <w:lang w:val="es-ES"/>
        </w:rPr>
        <w:fldChar w:fldCharType="end"/>
      </w:r>
      <w:r w:rsidRPr="060C58EF">
        <w:rPr>
          <w:rFonts w:ascii="Arial" w:eastAsia="Arial" w:hAnsi="Arial" w:cs="Arial"/>
          <w:lang w:val="en-US"/>
        </w:rPr>
        <w:t xml:space="preserve"> </w:t>
      </w:r>
    </w:p>
    <w:p w14:paraId="0E18D6C8" w14:textId="77777777" w:rsidR="00FD1DAD" w:rsidRPr="003858A5" w:rsidRDefault="00FD1DAD" w:rsidP="00FD1DAD">
      <w:pPr>
        <w:widowControl w:val="0"/>
        <w:spacing w:after="0" w:line="240" w:lineRule="exact"/>
        <w:jc w:val="both"/>
        <w:rPr>
          <w:rFonts w:ascii="Arial" w:eastAsia="Arial" w:hAnsi="Arial" w:cs="Arial"/>
        </w:rPr>
      </w:pPr>
      <w:proofErr w:type="spellStart"/>
      <w:r w:rsidRPr="060C58EF">
        <w:rPr>
          <w:rFonts w:ascii="Arial" w:eastAsia="Arial" w:hAnsi="Arial" w:cs="Arial"/>
          <w:lang w:val="en-US"/>
        </w:rPr>
        <w:t>Teléfono</w:t>
      </w:r>
      <w:proofErr w:type="spellEnd"/>
      <w:r w:rsidRPr="060C58EF">
        <w:rPr>
          <w:rFonts w:ascii="Arial" w:eastAsia="Arial" w:hAnsi="Arial" w:cs="Arial"/>
          <w:lang w:val="en-US"/>
        </w:rPr>
        <w:t xml:space="preserve">: </w:t>
      </w:r>
      <w:r w:rsidRPr="060C58EF">
        <w:rPr>
          <w:rFonts w:ascii="Arial" w:hAnsi="Arial" w:cs="Arial"/>
          <w:lang w:val="es-ES"/>
        </w:rPr>
        <w:fldChar w:fldCharType="begin"/>
      </w:r>
      <w:r w:rsidRPr="060C58EF">
        <w:rPr>
          <w:rFonts w:ascii="Arial" w:hAnsi="Arial" w:cs="Arial"/>
          <w:lang w:val="en-US"/>
        </w:rPr>
        <w:instrText xml:space="preserve"> MERGEFIELD  $borrower.phone  \* MERGEFORMAT </w:instrText>
      </w:r>
      <w:r w:rsidRPr="060C58EF">
        <w:rPr>
          <w:rFonts w:ascii="Arial" w:hAnsi="Arial" w:cs="Arial"/>
          <w:lang w:val="es-ES"/>
        </w:rPr>
        <w:fldChar w:fldCharType="separate"/>
      </w:r>
      <w:r w:rsidRPr="060C58EF">
        <w:rPr>
          <w:rFonts w:ascii="Arial" w:hAnsi="Arial" w:cs="Arial"/>
          <w:lang w:val="en-US"/>
        </w:rPr>
        <w:t>«$</w:t>
      </w:r>
      <w:proofErr w:type="spellStart"/>
      <w:proofErr w:type="gramStart"/>
      <w:r w:rsidRPr="060C58EF">
        <w:rPr>
          <w:rFonts w:ascii="Arial" w:hAnsi="Arial" w:cs="Arial"/>
          <w:lang w:val="en-US"/>
        </w:rPr>
        <w:t>borrower.phone</w:t>
      </w:r>
      <w:proofErr w:type="spellEnd"/>
      <w:proofErr w:type="gramEnd"/>
      <w:r w:rsidRPr="060C58EF">
        <w:rPr>
          <w:rFonts w:ascii="Arial" w:hAnsi="Arial" w:cs="Arial"/>
          <w:lang w:val="en-US"/>
        </w:rPr>
        <w:t>»</w:t>
      </w:r>
      <w:r w:rsidRPr="060C58EF">
        <w:rPr>
          <w:rFonts w:ascii="Arial" w:hAnsi="Arial" w:cs="Arial"/>
          <w:lang w:val="es-ES"/>
        </w:rPr>
        <w:fldChar w:fldCharType="end"/>
      </w:r>
      <w:r w:rsidRPr="060C58EF">
        <w:rPr>
          <w:rFonts w:ascii="Arial" w:eastAsia="Arial" w:hAnsi="Arial" w:cs="Arial"/>
        </w:rPr>
        <w:t xml:space="preserve"> </w:t>
      </w:r>
    </w:p>
    <w:p w14:paraId="69F47DC3" w14:textId="77777777" w:rsidR="00FD1DAD" w:rsidRPr="003858A5" w:rsidRDefault="00FD1DAD" w:rsidP="00FD1DAD">
      <w:pPr>
        <w:spacing w:after="120" w:line="240" w:lineRule="exact"/>
        <w:jc w:val="both"/>
        <w:rPr>
          <w:rFonts w:ascii="Arial" w:eastAsia="Arial" w:hAnsi="Arial" w:cs="Arial"/>
        </w:rPr>
      </w:pPr>
    </w:p>
    <w:p w14:paraId="63898A23" w14:textId="77777777" w:rsidR="00FD1DAD" w:rsidRPr="001F3CA2" w:rsidRDefault="00FD1DAD" w:rsidP="00FD1DAD">
      <w:pPr>
        <w:spacing w:after="120" w:line="240" w:lineRule="exact"/>
        <w:jc w:val="center"/>
        <w:rPr>
          <w:rFonts w:ascii="Arial" w:eastAsia="Arial" w:hAnsi="Arial" w:cs="Arial"/>
          <w:b/>
          <w:bCs/>
          <w:u w:val="single"/>
          <w:lang w:val="es-ES"/>
        </w:rPr>
      </w:pPr>
      <w:r w:rsidRPr="060C58EF">
        <w:rPr>
          <w:rFonts w:ascii="Arial" w:eastAsia="Arial" w:hAnsi="Arial" w:cs="Arial"/>
          <w:b/>
          <w:bCs/>
          <w:u w:val="single"/>
          <w:lang w:val="es-ES"/>
        </w:rPr>
        <w:t>CONDICIONES GENERALES DE CONTRATACIÓN DE LA LÍNEA DE CRÉDITO</w:t>
      </w:r>
    </w:p>
    <w:p w14:paraId="2E855AED" w14:textId="77777777" w:rsidR="00FD1DAD" w:rsidRPr="003858A5" w:rsidRDefault="00FD1DAD" w:rsidP="00FD1DAD">
      <w:pPr>
        <w:spacing w:after="120" w:line="240" w:lineRule="exact"/>
        <w:rPr>
          <w:rFonts w:ascii="Arial" w:eastAsia="Arial" w:hAnsi="Arial" w:cs="Arial"/>
          <w:lang w:val="es-ES"/>
        </w:rPr>
      </w:pPr>
    </w:p>
    <w:p w14:paraId="4CFDF363"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Le informamos de que el producto que va a contratar es un producto financiero que, puede conllevar unos costes que encontrará explicados en las presentes Condiciones Generales de Contratación.</w:t>
      </w:r>
    </w:p>
    <w:p w14:paraId="456F0D22" w14:textId="77777777" w:rsidR="00FD1DAD" w:rsidRDefault="00FD1DAD" w:rsidP="00FD1DAD">
      <w:pPr>
        <w:spacing w:after="120" w:line="240" w:lineRule="exact"/>
        <w:jc w:val="both"/>
        <w:rPr>
          <w:rFonts w:ascii="Arial" w:eastAsia="Arial" w:hAnsi="Arial" w:cs="Arial"/>
          <w:lang w:val="es-ES"/>
        </w:rPr>
      </w:pPr>
    </w:p>
    <w:p w14:paraId="5057A7F8" w14:textId="77777777" w:rsidR="00FD1DAD"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¿Cuáles son las Condiciones económicas del Contrato de línea de crédito con finalidad compras?</w:t>
      </w:r>
    </w:p>
    <w:p w14:paraId="4DD3AE08" w14:textId="77777777" w:rsidR="00FD1DAD" w:rsidRPr="00EC3A9B" w:rsidRDefault="00FD1DAD" w:rsidP="00FD1DAD">
      <w:pPr>
        <w:spacing w:after="120" w:line="240" w:lineRule="exact"/>
        <w:jc w:val="both"/>
        <w:rPr>
          <w:rFonts w:ascii="Arial" w:eastAsia="Arial" w:hAnsi="Arial" w:cs="Arial"/>
          <w:b/>
          <w:bCs/>
          <w:lang w:val="es-ES"/>
        </w:rPr>
      </w:pPr>
    </w:p>
    <w:p w14:paraId="4CC85A0C" w14:textId="77777777" w:rsidR="00FD1DAD" w:rsidRPr="003858A5" w:rsidRDefault="00FD1DAD" w:rsidP="00FD1DAD">
      <w:pPr>
        <w:spacing w:after="240" w:line="240" w:lineRule="exact"/>
        <w:jc w:val="both"/>
        <w:rPr>
          <w:rFonts w:ascii="Arial" w:eastAsia="Arial" w:hAnsi="Arial" w:cs="Arial"/>
          <w:lang w:val="es-ES"/>
        </w:rPr>
      </w:pPr>
      <w:r w:rsidRPr="060C58EF">
        <w:rPr>
          <w:rFonts w:ascii="Arial" w:eastAsia="Arial" w:hAnsi="Arial" w:cs="Arial"/>
          <w:b/>
          <w:bCs/>
          <w:lang w:val="es-ES"/>
        </w:rPr>
        <w:t>Las condiciones económicas de la línea de Crédito</w:t>
      </w:r>
      <w:r w:rsidRPr="060C58EF">
        <w:rPr>
          <w:rFonts w:ascii="Arial" w:eastAsia="Arial" w:hAnsi="Arial" w:cs="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w:t>
      </w:r>
      <w:r w:rsidRPr="00543CC8">
        <w:rPr>
          <w:rFonts w:ascii="Arial" w:eastAsia="Arial" w:hAnsi="Arial" w:cs="Arial"/>
          <w:lang w:val="es-ES"/>
        </w:rPr>
        <w:t>del Prestamista.</w:t>
      </w:r>
      <w:r w:rsidRPr="060C58EF">
        <w:rPr>
          <w:rFonts w:ascii="Arial" w:eastAsia="Arial" w:hAnsi="Arial" w:cs="Arial"/>
          <w:lang w:val="es-ES"/>
        </w:rPr>
        <w:t xml:space="preserve"> </w:t>
      </w:r>
    </w:p>
    <w:p w14:paraId="3D3362D7" w14:textId="77777777" w:rsidR="00FD1DAD" w:rsidRPr="00E0249A" w:rsidRDefault="00FD1DAD" w:rsidP="00FD1DAD">
      <w:pPr>
        <w:autoSpaceDE w:val="0"/>
        <w:autoSpaceDN w:val="0"/>
        <w:adjustRightInd w:val="0"/>
        <w:rPr>
          <w:rFonts w:ascii="Arial" w:eastAsia="Arial" w:hAnsi="Arial" w:cs="Arial"/>
          <w:lang w:val="es-ES"/>
        </w:rPr>
      </w:pPr>
      <w:r w:rsidRPr="060C58EF">
        <w:rPr>
          <w:rFonts w:ascii="Arial" w:eastAsia="Arial" w:hAnsi="Arial" w:cs="Arial"/>
          <w:lang w:val="es-ES"/>
        </w:rPr>
        <w:t xml:space="preserve">- Importe inicial: </w:t>
      </w:r>
    </w:p>
    <w:p w14:paraId="77639BD5" w14:textId="77777777" w:rsidR="00FD1DAD" w:rsidRPr="00370F6D" w:rsidRDefault="00FD1DAD" w:rsidP="00FD1DAD">
      <w:pPr>
        <w:autoSpaceDE w:val="0"/>
        <w:autoSpaceDN w:val="0"/>
        <w:adjustRightInd w:val="0"/>
        <w:ind w:left="720"/>
        <w:rPr>
          <w:rFonts w:ascii="Arial" w:eastAsia="Arial" w:hAnsi="Arial" w:cs="Arial"/>
          <w:lang w:val="es-ES"/>
        </w:rPr>
      </w:pPr>
      <w:r w:rsidRPr="060C58EF">
        <w:rPr>
          <w:rFonts w:ascii="Arial" w:eastAsia="Arial" w:hAnsi="Arial" w:cs="Arial"/>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60C58EF">
        <w:rPr>
          <w:rFonts w:ascii="Arial" w:eastAsia="Arial" w:hAnsi="Arial" w:cs="Arial"/>
          <w:lang w:val="es-ES"/>
        </w:rPr>
        <w:t>Míni</w:t>
      </w:r>
      <w:r w:rsidRPr="00E4659F">
        <w:rPr>
          <w:rFonts w:ascii="Arial" w:eastAsia="Arial" w:hAnsi="Arial" w:cs="Arial"/>
          <w:lang w:val="es-ES"/>
        </w:rPr>
        <w:t>mo</w:t>
      </w:r>
      <w:r w:rsidRPr="060C58EF">
        <w:rPr>
          <w:rFonts w:ascii="Arial" w:eastAsia="Arial" w:hAnsi="Arial" w:cs="Arial"/>
          <w:lang w:val="es-ES"/>
        </w:rPr>
        <w:t xml:space="preserve"> 0€</w:t>
      </w:r>
      <w:r w:rsidRPr="060C58EF" w:rsidDel="00FC13A2">
        <w:rPr>
          <w:rFonts w:ascii="Arial" w:eastAsia="Arial" w:hAnsi="Arial" w:cs="Arial"/>
          <w:lang w:val="es-ES"/>
        </w:rPr>
        <w:t xml:space="preserve"> </w:t>
      </w:r>
    </w:p>
    <w:p w14:paraId="435E3064" w14:textId="77777777" w:rsidR="00FD1DAD" w:rsidRPr="00370F6D" w:rsidRDefault="00FD1DAD" w:rsidP="00FD1DAD">
      <w:pPr>
        <w:autoSpaceDE w:val="0"/>
        <w:autoSpaceDN w:val="0"/>
        <w:adjustRightInd w:val="0"/>
        <w:ind w:left="720"/>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 xml:space="preserve">Y un máximo que </w:t>
      </w:r>
      <w:r w:rsidRPr="00543CC8">
        <w:rPr>
          <w:rFonts w:ascii="Arial" w:eastAsia="Arial" w:hAnsi="Arial" w:cs="Arial"/>
          <w:b/>
          <w:bCs/>
          <w:lang w:val="es-ES"/>
        </w:rPr>
        <w:t>IDFINANCE PLAZO</w:t>
      </w:r>
      <w:r w:rsidRPr="060C58EF">
        <w:rPr>
          <w:rFonts w:ascii="Arial" w:eastAsia="Arial" w:hAnsi="Arial" w:cs="Arial"/>
          <w:b/>
          <w:bCs/>
          <w:lang w:val="es-ES"/>
        </w:rPr>
        <w:t xml:space="preserve"> ofrece al Cliente a través de banca electrónica (App o web), previo análisis creditico y de</w:t>
      </w:r>
      <w:r w:rsidRPr="060C58EF">
        <w:rPr>
          <w:rFonts w:ascii="Arial" w:eastAsia="Arial" w:hAnsi="Arial" w:cs="Arial"/>
          <w:lang w:val="es-ES"/>
        </w:rPr>
        <w:t xml:space="preserve"> </w:t>
      </w:r>
      <w:r w:rsidRPr="060C58EF">
        <w:rPr>
          <w:rFonts w:ascii="Arial" w:eastAsia="Arial" w:hAnsi="Arial" w:cs="Arial"/>
          <w:b/>
          <w:bCs/>
          <w:lang w:val="es-ES"/>
        </w:rPr>
        <w:t>5000€</w:t>
      </w:r>
    </w:p>
    <w:p w14:paraId="0F734978" w14:textId="77777777" w:rsidR="00FD1DAD" w:rsidRPr="003858A5" w:rsidRDefault="00FD1DAD" w:rsidP="00FD1DAD">
      <w:pPr>
        <w:autoSpaceDE w:val="0"/>
        <w:autoSpaceDN w:val="0"/>
        <w:adjustRightInd w:val="0"/>
        <w:ind w:left="720"/>
        <w:jc w:val="both"/>
        <w:rPr>
          <w:rFonts w:ascii="Arial" w:eastAsia="Arial" w:hAnsi="Arial" w:cs="Arial"/>
          <w:lang w:val="es-ES"/>
        </w:rPr>
      </w:pPr>
      <w:r w:rsidRPr="060C58EF">
        <w:rPr>
          <w:rFonts w:ascii="Arial" w:eastAsia="Arial" w:hAnsi="Arial" w:cs="Arial"/>
          <w:lang w:val="es-ES"/>
        </w:rPr>
        <w:t>El Importe concedido inicialmente (</w:t>
      </w:r>
      <w:r w:rsidRPr="060C58EF">
        <w:rPr>
          <w:rFonts w:ascii="Arial" w:hAnsi="Arial" w:cs="Arial"/>
        </w:rPr>
        <w:fldChar w:fldCharType="begin"/>
      </w:r>
      <w:r w:rsidRPr="060C58EF">
        <w:rPr>
          <w:rFonts w:ascii="Arial" w:hAnsi="Arial" w:cs="Arial"/>
          <w:lang w:val="es-ES"/>
        </w:rPr>
        <w:instrText xml:space="preserve"> MERGEFIELD  $creditAmount  \* MERGEFORMAT </w:instrText>
      </w:r>
      <w:r w:rsidRPr="060C58EF">
        <w:rPr>
          <w:rFonts w:ascii="Arial" w:hAnsi="Arial" w:cs="Arial"/>
        </w:rPr>
        <w:fldChar w:fldCharType="separate"/>
      </w:r>
      <w:r w:rsidRPr="060C58EF">
        <w:rPr>
          <w:rFonts w:ascii="Arial" w:hAnsi="Arial" w:cs="Arial"/>
          <w:lang w:val="es-ES"/>
        </w:rPr>
        <w:t>«$creditAmount»</w:t>
      </w:r>
      <w:r w:rsidRPr="060C58EF">
        <w:rPr>
          <w:rFonts w:ascii="Arial" w:hAnsi="Arial" w:cs="Arial"/>
        </w:rPr>
        <w:fldChar w:fldCharType="end"/>
      </w:r>
      <w:r w:rsidRPr="060C58EF">
        <w:rPr>
          <w:rFonts w:ascii="Arial" w:eastAsia="Arial" w:hAnsi="Arial" w:cs="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14:paraId="54D62B9A"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 </w:t>
      </w:r>
      <w:r w:rsidRPr="060C58EF">
        <w:rPr>
          <w:rFonts w:ascii="Arial" w:eastAsia="Arial" w:hAnsi="Arial" w:cs="Arial"/>
          <w:b/>
          <w:bCs/>
          <w:lang w:val="es-ES"/>
        </w:rPr>
        <w:t>Tipo de Interés Nominal Fijo Anual (TIN)</w:t>
      </w:r>
      <w:r w:rsidRPr="060C58EF">
        <w:rPr>
          <w:rFonts w:ascii="Arial" w:eastAsia="Arial" w:hAnsi="Arial" w:cs="Arial"/>
          <w:lang w:val="es-ES"/>
        </w:rPr>
        <w:t xml:space="preserve">: </w:t>
      </w:r>
      <w:r w:rsidRPr="060C58EF">
        <w:rPr>
          <w:rFonts w:ascii="Arial" w:hAnsi="Arial" w:cs="Arial"/>
          <w:b/>
          <w:bCs/>
          <w:lang w:val="es-ES"/>
        </w:rPr>
        <w:t>0</w:t>
      </w:r>
      <w:r w:rsidRPr="060C58EF">
        <w:rPr>
          <w:rFonts w:ascii="Arial" w:eastAsia="Arial" w:hAnsi="Arial" w:cs="Arial"/>
          <w:b/>
          <w:bCs/>
          <w:lang w:val="es-ES"/>
        </w:rPr>
        <w:t>%</w:t>
      </w:r>
    </w:p>
    <w:p w14:paraId="375396D3" w14:textId="77777777" w:rsidR="00FD1DAD" w:rsidRDefault="00FD1DAD" w:rsidP="00FD1DAD">
      <w:pPr>
        <w:spacing w:after="120" w:line="240" w:lineRule="exact"/>
        <w:jc w:val="both"/>
        <w:rPr>
          <w:rFonts w:ascii="Arial" w:eastAsia="Arial" w:hAnsi="Arial" w:cs="Arial"/>
          <w:b/>
          <w:bCs/>
          <w:lang w:val="es-ES"/>
        </w:rPr>
      </w:pPr>
      <w:r w:rsidRPr="060C58EF">
        <w:rPr>
          <w:rFonts w:ascii="Arial" w:eastAsia="Arial" w:hAnsi="Arial" w:cs="Arial"/>
          <w:lang w:val="es-ES"/>
        </w:rPr>
        <w:t>-</w:t>
      </w:r>
      <w:r w:rsidRPr="00E4659F">
        <w:rPr>
          <w:rFonts w:ascii="Arial" w:eastAsia="Arial" w:hAnsi="Arial" w:cs="Arial"/>
          <w:lang w:val="es-ES"/>
        </w:rPr>
        <w:t xml:space="preserve"> </w:t>
      </w:r>
      <w:r w:rsidRPr="060C58EF">
        <w:rPr>
          <w:rFonts w:ascii="Arial" w:eastAsia="Arial" w:hAnsi="Arial" w:cs="Arial"/>
          <w:b/>
          <w:bCs/>
          <w:lang w:val="es-ES"/>
        </w:rPr>
        <w:t>TAE: 0%</w:t>
      </w:r>
    </w:p>
    <w:p w14:paraId="1CCDFB5D" w14:textId="77777777" w:rsidR="00FD1DAD"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 </w:t>
      </w:r>
      <w:r w:rsidRPr="060C58EF">
        <w:rPr>
          <w:rFonts w:ascii="Arial" w:eastAsia="Arial" w:hAnsi="Arial" w:cs="Arial"/>
          <w:b/>
          <w:bCs/>
          <w:lang w:val="es-ES"/>
        </w:rPr>
        <w:t>TIN en caso de impago: 21,9 %</w:t>
      </w:r>
    </w:p>
    <w:p w14:paraId="2530E90B" w14:textId="77777777" w:rsidR="00FD1DAD" w:rsidRDefault="00FD1DAD" w:rsidP="00FD1DAD">
      <w:pPr>
        <w:spacing w:after="120"/>
        <w:jc w:val="both"/>
        <w:rPr>
          <w:rFonts w:ascii="Arial" w:eastAsia="Arial" w:hAnsi="Arial" w:cs="Arial"/>
          <w:lang w:val="es-ES"/>
        </w:rPr>
      </w:pPr>
    </w:p>
    <w:p w14:paraId="6068FEB2" w14:textId="77777777" w:rsidR="00FD1DAD" w:rsidRDefault="00FD1DAD" w:rsidP="00FD1DAD">
      <w:pPr>
        <w:spacing w:after="120"/>
        <w:jc w:val="both"/>
        <w:rPr>
          <w:rFonts w:ascii="Arial" w:eastAsia="Arial" w:hAnsi="Arial" w:cs="Arial"/>
          <w:b/>
          <w:bCs/>
          <w:lang w:val="es-ES"/>
        </w:rPr>
      </w:pPr>
      <w:r w:rsidRPr="060C58EF">
        <w:rPr>
          <w:rFonts w:ascii="Arial" w:eastAsia="Arial" w:hAnsi="Arial" w:cs="Arial"/>
          <w:lang w:val="es-ES"/>
        </w:rPr>
        <w:t xml:space="preserve">- </w:t>
      </w:r>
      <w:r w:rsidRPr="060C58EF">
        <w:rPr>
          <w:rFonts w:ascii="Arial" w:eastAsia="Arial" w:hAnsi="Arial" w:cs="Arial"/>
          <w:b/>
          <w:bCs/>
          <w:lang w:val="es-ES"/>
        </w:rPr>
        <w:t>En caso de retraso o falta de pago</w:t>
      </w:r>
      <w:r w:rsidRPr="060C58EF">
        <w:rPr>
          <w:rFonts w:ascii="Arial" w:eastAsia="Arial" w:hAnsi="Arial" w:cs="Arial"/>
          <w:lang w:val="es-ES"/>
        </w:rPr>
        <w:t xml:space="preserve">, el Titular perderá la bonificación consistente en ausencia de Intereses en sus compras y, la cantidad total dispuesta y pendiente de pago,  </w:t>
      </w:r>
      <w:r w:rsidRPr="060C58EF">
        <w:rPr>
          <w:rFonts w:ascii="Arial" w:eastAsia="Arial" w:hAnsi="Arial" w:cs="Arial"/>
          <w:b/>
          <w:bCs/>
          <w:lang w:val="es-ES"/>
        </w:rPr>
        <w:lastRenderedPageBreak/>
        <w:t xml:space="preserve">devengará un interés ordinario correspondiente a una TIN </w:t>
      </w:r>
      <w:r w:rsidRPr="060C58EF">
        <w:rPr>
          <w:rFonts w:ascii="Arial" w:eastAsia="Arial" w:hAnsi="Arial" w:cs="Arial"/>
          <w:b/>
          <w:bCs/>
          <w:shd w:val="clear" w:color="auto" w:fill="FFFFFF"/>
          <w:lang w:val="es-ES"/>
        </w:rPr>
        <w:t xml:space="preserve">del 21,9% anual sobre la cantidad dispuesta y pendiente desde el día siguiente al </w:t>
      </w:r>
      <w:r>
        <w:rPr>
          <w:rFonts w:ascii="Arial" w:eastAsia="Arial" w:hAnsi="Arial" w:cs="Arial"/>
          <w:b/>
          <w:bCs/>
          <w:shd w:val="clear" w:color="auto" w:fill="FFFFFF"/>
          <w:lang w:val="es-ES"/>
        </w:rPr>
        <w:t>primer vencimiento impagado</w:t>
      </w:r>
      <w:r w:rsidRPr="060C58EF">
        <w:rPr>
          <w:rFonts w:ascii="Arial" w:eastAsia="Arial" w:hAnsi="Arial" w:cs="Arial"/>
          <w:b/>
          <w:bCs/>
          <w:lang w:val="es-ES"/>
        </w:rPr>
        <w:t>.</w:t>
      </w:r>
    </w:p>
    <w:p w14:paraId="36FFD93E" w14:textId="77777777" w:rsidR="00FD1DAD" w:rsidRDefault="00FD1DAD" w:rsidP="00FD1DAD">
      <w:pPr>
        <w:spacing w:after="120"/>
        <w:jc w:val="both"/>
        <w:rPr>
          <w:rFonts w:ascii="Arial" w:eastAsia="Arial" w:hAnsi="Arial" w:cs="Arial"/>
          <w:b/>
          <w:bCs/>
          <w:lang w:val="es-ES"/>
        </w:rPr>
      </w:pPr>
    </w:p>
    <w:p w14:paraId="103DEC8E" w14:textId="77777777" w:rsidR="00FD1DAD" w:rsidRPr="00433C94" w:rsidRDefault="00FD1DAD" w:rsidP="00FD1DAD">
      <w:pPr>
        <w:spacing w:after="120"/>
        <w:jc w:val="both"/>
        <w:rPr>
          <w:rFonts w:ascii="Arial" w:eastAsia="Arial" w:hAnsi="Arial" w:cs="Arial"/>
          <w:b/>
          <w:bCs/>
          <w:lang w:val="es-ES"/>
        </w:rPr>
      </w:pPr>
      <w:r w:rsidRPr="060C58EF">
        <w:rPr>
          <w:rFonts w:ascii="Arial" w:eastAsia="Arial" w:hAnsi="Arial" w:cs="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14:paraId="32A8AC93" w14:textId="77777777" w:rsidR="00FD1DAD" w:rsidRPr="003858A5" w:rsidRDefault="00FD1DAD" w:rsidP="00FD1DAD">
      <w:pPr>
        <w:spacing w:after="0" w:line="240" w:lineRule="exact"/>
        <w:jc w:val="both"/>
        <w:rPr>
          <w:rFonts w:ascii="Arial" w:eastAsia="Arial" w:hAnsi="Arial" w:cs="Arial"/>
          <w:lang w:val="es-ES"/>
        </w:rPr>
      </w:pPr>
    </w:p>
    <w:p w14:paraId="0BF14498" w14:textId="77777777" w:rsidR="00FD1DAD" w:rsidRPr="003858A5" w:rsidRDefault="00FD1DAD" w:rsidP="00FD1DAD">
      <w:pPr>
        <w:spacing w:after="120" w:line="240" w:lineRule="exact"/>
        <w:jc w:val="both"/>
        <w:rPr>
          <w:rFonts w:ascii="Arial" w:eastAsia="Arial" w:hAnsi="Arial" w:cs="Arial"/>
          <w:lang w:val="es-ES"/>
        </w:rPr>
      </w:pPr>
    </w:p>
    <w:p w14:paraId="41E12FBE" w14:textId="77777777" w:rsidR="00FD1DAD" w:rsidRPr="00EC3A9B" w:rsidRDefault="00FD1DAD" w:rsidP="00FD1DAD">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1.- Identidad y detalles de contacto del Prestamista</w:t>
      </w:r>
    </w:p>
    <w:p w14:paraId="76F17286"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a) La sociedad </w:t>
      </w:r>
      <w:r w:rsidRPr="060C58EF">
        <w:rPr>
          <w:rFonts w:ascii="Arial" w:eastAsia="Arial" w:hAnsi="Arial" w:cs="Arial"/>
          <w:b/>
          <w:bCs/>
          <w:lang w:val="es-ES"/>
        </w:rPr>
        <w:t>IDFINANCE PLAZO, S.L.U.,</w:t>
      </w:r>
      <w:r w:rsidRPr="060C58EF">
        <w:rPr>
          <w:rFonts w:ascii="Arial" w:eastAsia="Arial" w:hAnsi="Arial" w:cs="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w:t>
      </w:r>
      <w:r w:rsidRPr="060C58EF">
        <w:rPr>
          <w:rFonts w:ascii="Arial" w:eastAsia="Arial" w:hAnsi="Arial" w:cs="Arial"/>
          <w:sz w:val="21"/>
          <w:szCs w:val="21"/>
          <w:lang w:val="es-ES"/>
        </w:rPr>
        <w:t xml:space="preserve"> </w:t>
      </w:r>
      <w:r w:rsidRPr="060C58EF">
        <w:rPr>
          <w:rFonts w:ascii="Arial" w:eastAsia="Arial" w:hAnsi="Arial" w:cs="Arial"/>
          <w:lang w:val="es-ES"/>
        </w:rPr>
        <w:t>1000380036447, Hoja B-558505.</w:t>
      </w:r>
    </w:p>
    <w:p w14:paraId="27C36B1A"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b) Detalles de contacto:</w:t>
      </w:r>
    </w:p>
    <w:p w14:paraId="0EF097FE" w14:textId="77777777" w:rsidR="00FD1DAD" w:rsidRPr="00E72C76"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Prestamista: IDFINANCE PLAZO, S.L.U.</w:t>
      </w:r>
    </w:p>
    <w:p w14:paraId="3F03B30E" w14:textId="77777777" w:rsidR="00FD1DAD" w:rsidRPr="00E72C76"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Dirección: Calle Tuset 5, 3º</w:t>
      </w:r>
    </w:p>
    <w:p w14:paraId="0BF8FA61" w14:textId="77777777" w:rsidR="00FD1DAD" w:rsidRPr="00E72C76"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Teléfono: 936289010</w:t>
      </w:r>
    </w:p>
    <w:p w14:paraId="69AA09FE" w14:textId="77777777" w:rsidR="00FD1DAD" w:rsidRPr="00E72C76"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Correo electrónico: clientes@plazo.es</w:t>
      </w:r>
    </w:p>
    <w:p w14:paraId="3B4E3C4D"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Website: www.plazo.es</w:t>
      </w:r>
    </w:p>
    <w:p w14:paraId="436C2672" w14:textId="77777777" w:rsidR="00FD1DAD" w:rsidRPr="003858A5" w:rsidRDefault="00FD1DAD" w:rsidP="00FD1DAD">
      <w:pPr>
        <w:spacing w:after="120" w:line="240" w:lineRule="exact"/>
        <w:jc w:val="both"/>
        <w:rPr>
          <w:rFonts w:ascii="Arial" w:eastAsia="Arial" w:hAnsi="Arial" w:cs="Arial"/>
          <w:lang w:val="es-ES"/>
        </w:rPr>
      </w:pPr>
    </w:p>
    <w:p w14:paraId="270BC067" w14:textId="77777777" w:rsidR="00FD1DAD" w:rsidRPr="00EC3A9B" w:rsidRDefault="00FD1DAD" w:rsidP="00FD1DAD">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2.- Calendario de contratación del servicio</w:t>
      </w:r>
    </w:p>
    <w:p w14:paraId="08E0F2DB"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2.1. El servicio fue contratado por el Prestatario el día </w:t>
      </w:r>
      <w:r w:rsidRPr="060C58EF">
        <w:rPr>
          <w:rFonts w:ascii="Arial" w:hAnsi="Arial" w:cs="Arial"/>
          <w:lang w:val="es-ES"/>
        </w:rPr>
        <w:fldChar w:fldCharType="begin"/>
      </w:r>
      <w:r w:rsidRPr="060C58EF">
        <w:rPr>
          <w:rFonts w:ascii="Arial" w:hAnsi="Arial" w:cs="Arial"/>
          <w:lang w:val="es-ES"/>
        </w:rPr>
        <w:instrText xml:space="preserve"> MERGEFIELD  $agreementDate  \* MERGEFORMAT </w:instrText>
      </w:r>
      <w:r w:rsidRPr="060C58EF">
        <w:rPr>
          <w:rFonts w:ascii="Arial" w:hAnsi="Arial" w:cs="Arial"/>
          <w:lang w:val="es-ES"/>
        </w:rPr>
        <w:fldChar w:fldCharType="separate"/>
      </w:r>
      <w:r w:rsidRPr="060C58EF">
        <w:rPr>
          <w:rFonts w:ascii="Arial" w:hAnsi="Arial" w:cs="Arial"/>
          <w:lang w:val="es-ES"/>
        </w:rPr>
        <w:t>«$agreementDate»</w:t>
      </w:r>
      <w:r w:rsidRPr="060C58EF">
        <w:rPr>
          <w:rFonts w:ascii="Arial" w:hAnsi="Arial" w:cs="Arial"/>
          <w:lang w:val="es-ES"/>
        </w:rPr>
        <w:fldChar w:fldCharType="end"/>
      </w:r>
      <w:r w:rsidRPr="060C58EF">
        <w:rPr>
          <w:rFonts w:ascii="Arial" w:eastAsia="Arial" w:hAnsi="Arial" w:cs="Arial"/>
          <w:lang w:val="es-ES"/>
        </w:rPr>
        <w:t xml:space="preserve"> </w:t>
      </w:r>
    </w:p>
    <w:p w14:paraId="38D18151"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2.2. La línea de Crédito contratada tendrá una duración indefinida.</w:t>
      </w:r>
    </w:p>
    <w:p w14:paraId="585ADE62" w14:textId="77777777" w:rsidR="00FD1DAD" w:rsidRPr="003858A5" w:rsidRDefault="00FD1DAD" w:rsidP="00FD1DAD">
      <w:pPr>
        <w:spacing w:after="120" w:line="240" w:lineRule="exact"/>
        <w:jc w:val="both"/>
        <w:rPr>
          <w:rFonts w:ascii="Arial" w:eastAsia="Arial" w:hAnsi="Arial" w:cs="Arial"/>
          <w:lang w:val="es-ES"/>
        </w:rPr>
      </w:pPr>
    </w:p>
    <w:p w14:paraId="31124D43" w14:textId="77777777" w:rsidR="00FD1DAD" w:rsidRPr="00EC3A9B" w:rsidRDefault="00FD1DAD" w:rsidP="00FD1DAD">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3.- Descripción de las características principales del producto ofrecido</w:t>
      </w:r>
    </w:p>
    <w:p w14:paraId="262AE041" w14:textId="77777777" w:rsidR="00FD1DAD" w:rsidRPr="00EC3A9B" w:rsidRDefault="00FD1DAD" w:rsidP="00FD1DAD">
      <w:pPr>
        <w:spacing w:after="120" w:line="240" w:lineRule="exact"/>
        <w:jc w:val="both"/>
        <w:rPr>
          <w:rFonts w:ascii="Arial" w:eastAsia="Arial" w:hAnsi="Arial" w:cs="Arial"/>
          <w:b/>
          <w:bCs/>
          <w:sz w:val="24"/>
          <w:szCs w:val="24"/>
          <w:u w:val="single"/>
          <w:lang w:val="es-ES"/>
        </w:rPr>
      </w:pPr>
    </w:p>
    <w:p w14:paraId="55E9DA14" w14:textId="77777777" w:rsidR="00FD1DAD" w:rsidRPr="000A5704"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3.1</w:t>
      </w:r>
      <w:r w:rsidRPr="00E4659F">
        <w:rPr>
          <w:rFonts w:ascii="Arial" w:eastAsia="Arial" w:hAnsi="Arial" w:cs="Arial"/>
          <w:b/>
          <w:bCs/>
          <w:lang w:val="es-ES"/>
        </w:rPr>
        <w:t>.</w:t>
      </w:r>
      <w:r w:rsidRPr="060C58EF">
        <w:rPr>
          <w:rFonts w:ascii="Arial" w:eastAsia="Arial" w:hAnsi="Arial" w:cs="Arial"/>
          <w:b/>
          <w:bCs/>
          <w:lang w:val="es-ES"/>
        </w:rPr>
        <w:t xml:space="preserve"> Línea de crédito de duración indefinida para uso en compras con tarjeta en </w:t>
      </w:r>
      <w:r w:rsidRPr="000A5704">
        <w:rPr>
          <w:rFonts w:ascii="Arial" w:eastAsia="Arial" w:hAnsi="Arial" w:cs="Arial"/>
          <w:b/>
          <w:bCs/>
          <w:lang w:val="es-ES"/>
        </w:rPr>
        <w:t xml:space="preserve">comercios listados en el programa “Turrón” con plazo de amortización definido </w:t>
      </w:r>
    </w:p>
    <w:p w14:paraId="07602183" w14:textId="77777777" w:rsidR="00FD1DAD" w:rsidRPr="000A5704" w:rsidRDefault="00FD1DAD" w:rsidP="00FD1DAD">
      <w:pPr>
        <w:jc w:val="both"/>
        <w:rPr>
          <w:rFonts w:ascii="Arial" w:eastAsia="Arial" w:hAnsi="Arial" w:cs="Arial"/>
          <w:b/>
          <w:bCs/>
          <w:lang w:val="es-ES"/>
        </w:rPr>
      </w:pPr>
      <w:r w:rsidRPr="000A5704">
        <w:rPr>
          <w:rFonts w:ascii="Arial" w:eastAsia="Arial" w:hAnsi="Arial" w:cs="Arial"/>
          <w:b/>
          <w:bCs/>
          <w:lang w:val="es-ES"/>
        </w:rPr>
        <w:t>El producto financiero ofrecido por el Prestamista mediante el presente Contrato consiste en una línea de crédito al consumo de duración indefinida, destinada exclusivamente a financiar operaciones de compra específicas.</w:t>
      </w:r>
    </w:p>
    <w:p w14:paraId="0DF255D1" w14:textId="77777777" w:rsidR="00FD1DAD" w:rsidRPr="000A5704" w:rsidRDefault="00FD1DAD" w:rsidP="00FD1DAD">
      <w:pPr>
        <w:jc w:val="both"/>
        <w:rPr>
          <w:rFonts w:ascii="Arial" w:eastAsia="Arial" w:hAnsi="Arial" w:cs="Arial"/>
          <w:lang w:val="es-ES"/>
        </w:rPr>
      </w:pPr>
      <w:r w:rsidRPr="000A5704">
        <w:rPr>
          <w:rFonts w:ascii="Arial" w:eastAsia="Arial" w:hAnsi="Arial" w:cs="Arial"/>
          <w:lang w:val="es-ES"/>
        </w:rPr>
        <w:t>Dichas compras podrán realizarse tanto en modalidad online como presencial, siempre que sean pagadas con tarjeta y se efectúen únicamente en los comercios listados en el programa “Turrón” de “Compra ahora, paga después” de IDFinance Plazo.</w:t>
      </w:r>
    </w:p>
    <w:p w14:paraId="24D2E162" w14:textId="77777777" w:rsidR="00FD1DAD" w:rsidRPr="000A5704" w:rsidRDefault="00FD1DAD" w:rsidP="00FD1DAD">
      <w:pPr>
        <w:jc w:val="both"/>
        <w:rPr>
          <w:rFonts w:ascii="Arial" w:eastAsia="Arial" w:hAnsi="Arial" w:cs="Arial"/>
          <w:lang w:val="es-ES"/>
        </w:rPr>
      </w:pPr>
      <w:r w:rsidRPr="000A5704">
        <w:rPr>
          <w:rFonts w:ascii="Arial" w:eastAsia="Arial" w:hAnsi="Arial" w:cs="Arial"/>
          <w:lang w:val="es-ES"/>
        </w:rPr>
        <w:t xml:space="preserve">La lista actualizada de comercios participantes se encuentra disponible en la </w:t>
      </w:r>
      <w:r w:rsidRPr="000A5704">
        <w:rPr>
          <w:rFonts w:ascii="Arial" w:eastAsia="Arial" w:hAnsi="Arial" w:cs="Arial"/>
          <w:b/>
          <w:bCs/>
          <w:lang w:val="es-ES"/>
        </w:rPr>
        <w:t>App de Plazo</w:t>
      </w:r>
      <w:r w:rsidRPr="000A5704">
        <w:rPr>
          <w:rFonts w:ascii="Arial" w:eastAsia="Arial" w:hAnsi="Arial" w:cs="Arial"/>
          <w:lang w:val="es-ES"/>
        </w:rPr>
        <w:t>, donde se procederá a su actualización periódica.</w:t>
      </w:r>
    </w:p>
    <w:p w14:paraId="491D37C1" w14:textId="77777777" w:rsidR="00FD1DAD" w:rsidRDefault="00FD1DAD" w:rsidP="00FD1DAD">
      <w:pPr>
        <w:jc w:val="both"/>
        <w:rPr>
          <w:rFonts w:ascii="Arial" w:eastAsia="Arial" w:hAnsi="Arial" w:cs="Arial"/>
          <w:sz w:val="20"/>
          <w:szCs w:val="20"/>
          <w:lang w:val="es-ES"/>
        </w:rPr>
      </w:pPr>
    </w:p>
    <w:p w14:paraId="00F0C813" w14:textId="77777777" w:rsidR="00FD1DAD" w:rsidRPr="003858A5" w:rsidRDefault="00FD1DAD" w:rsidP="00FD1DAD">
      <w:pPr>
        <w:autoSpaceDE w:val="0"/>
        <w:autoSpaceDN w:val="0"/>
        <w:adjustRightInd w:val="0"/>
        <w:jc w:val="both"/>
        <w:rPr>
          <w:rFonts w:ascii="Arial" w:eastAsia="Arial" w:hAnsi="Arial" w:cs="Arial"/>
          <w:lang w:val="es-ES"/>
        </w:rPr>
      </w:pPr>
      <w:r w:rsidRPr="060C58EF">
        <w:rPr>
          <w:rFonts w:ascii="Arial" w:eastAsia="Arial" w:hAnsi="Arial" w:cs="Arial"/>
          <w:b/>
          <w:bCs/>
          <w:lang w:val="es-ES"/>
        </w:rPr>
        <w:t>El plazo de amortización de cada compra</w:t>
      </w:r>
      <w:r w:rsidRPr="060C58EF">
        <w:rPr>
          <w:rFonts w:ascii="Arial" w:eastAsia="Arial" w:hAnsi="Arial" w:cs="Arial"/>
          <w:lang w:val="es-ES"/>
        </w:rPr>
        <w:t xml:space="preserve"> , vendrá </w:t>
      </w:r>
      <w:r w:rsidRPr="060C58EF">
        <w:rPr>
          <w:rFonts w:ascii="Arial" w:eastAsia="Arial" w:hAnsi="Arial" w:cs="Arial"/>
          <w:b/>
          <w:bCs/>
          <w:lang w:val="es-ES"/>
        </w:rPr>
        <w:t xml:space="preserve">predeterminado </w:t>
      </w:r>
      <w:r w:rsidRPr="060C58EF">
        <w:rPr>
          <w:rFonts w:ascii="Arial" w:eastAsia="Arial" w:hAnsi="Arial" w:cs="Arial"/>
          <w:lang w:val="es-ES"/>
        </w:rPr>
        <w:t xml:space="preserve">de forma automática </w:t>
      </w:r>
      <w:r w:rsidRPr="060C58EF">
        <w:rPr>
          <w:rFonts w:ascii="Arial" w:eastAsia="Arial" w:hAnsi="Arial" w:cs="Arial"/>
          <w:b/>
          <w:bCs/>
          <w:lang w:val="es-ES"/>
        </w:rPr>
        <w:t xml:space="preserve">por el tipo de comercio y el Titular estará informado en la App de este plazo con carácter previo , por lo tanto, antes de realizar su compra </w:t>
      </w:r>
      <w:r w:rsidRPr="060C58EF">
        <w:rPr>
          <w:rFonts w:ascii="Arial" w:eastAsia="Arial" w:hAnsi="Arial" w:cs="Arial"/>
          <w:lang w:val="es-ES"/>
        </w:rPr>
        <w:t xml:space="preserve">y se regirá por la Ley 7/1998, de 13 de abril, sobre Condiciones Generales de Contratación, la Ley 22/2007, de 11 de julio, </w:t>
      </w:r>
      <w:r w:rsidRPr="060C58EF">
        <w:rPr>
          <w:rFonts w:ascii="Arial" w:eastAsia="Arial" w:hAnsi="Arial" w:cs="Arial"/>
          <w:lang w:val="es-ES"/>
        </w:rPr>
        <w:lastRenderedPageBreak/>
        <w:t>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14:paraId="30383607"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3.2. </w:t>
      </w:r>
      <w:bookmarkStart w:id="0" w:name="_Int_XcgxGlaP"/>
      <w:r w:rsidRPr="060C58EF">
        <w:rPr>
          <w:rFonts w:ascii="Arial" w:eastAsia="Arial" w:hAnsi="Arial" w:cs="Arial"/>
          <w:b/>
          <w:bCs/>
          <w:lang w:val="es-ES"/>
        </w:rPr>
        <w:t>Cantidad total a pagar</w:t>
      </w:r>
      <w:bookmarkEnd w:id="0"/>
      <w:r w:rsidRPr="060C58EF">
        <w:rPr>
          <w:rFonts w:ascii="Arial" w:eastAsia="Arial" w:hAnsi="Arial" w:cs="Arial"/>
          <w:b/>
          <w:bCs/>
          <w:lang w:val="es-ES"/>
        </w:rPr>
        <w:t xml:space="preserve"> </w:t>
      </w:r>
    </w:p>
    <w:p w14:paraId="777D7C10" w14:textId="77777777" w:rsidR="00FD1DAD"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La cantidad total que debe pagar el Titular al Prestamista estará siempre disponible en el Área Personal del Titular de la Aplicación móvil,</w:t>
      </w:r>
      <w:r>
        <w:rPr>
          <w:rFonts w:ascii="Arial" w:eastAsia="Arial" w:hAnsi="Arial" w:cs="Arial"/>
          <w:lang w:val="es-ES"/>
        </w:rPr>
        <w:t xml:space="preserve"> </w:t>
      </w:r>
      <w:r w:rsidRPr="060C58EF">
        <w:rPr>
          <w:rFonts w:ascii="Arial" w:eastAsia="Arial" w:hAnsi="Arial" w:cs="Arial"/>
          <w:lang w:val="es-ES"/>
        </w:rPr>
        <w:t>incluyendo todas las comisiones, cargos y gastos, así como todos los impuestos pagados a través del proveedor.</w:t>
      </w:r>
    </w:p>
    <w:p w14:paraId="240D6F22"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Al tratarse de condiciones económicas exentas de Intereses, el Titular que cumpla con sus obligaciones de pago, tendrá que pagar una cantidad total que coincidirá con el importe de las compras. </w:t>
      </w:r>
    </w:p>
    <w:p w14:paraId="326D2A38"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3.3. Costes Adicionales </w:t>
      </w:r>
    </w:p>
    <w:p w14:paraId="20F96908"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El Prestamista no se hace responsable de los posibles costes adicionales ajenos al producto financiero, que en forma de impuestos o gastos deban abonarse</w:t>
      </w:r>
      <w:r w:rsidRPr="060C58EF">
        <w:rPr>
          <w:rFonts w:ascii="Arial" w:eastAsia="Arial" w:hAnsi="Arial" w:cs="Arial"/>
          <w:b/>
          <w:bCs/>
          <w:lang w:val="es-ES"/>
        </w:rPr>
        <w:t>. En todo caso, el Prestamista no facturará al Titular ningún coste adicional relacionado con la tramitación de la Solicitud de la línea de Crédito</w:t>
      </w:r>
      <w:r w:rsidRPr="060C58EF">
        <w:rPr>
          <w:rFonts w:ascii="Arial" w:eastAsia="Arial" w:hAnsi="Arial" w:cs="Arial"/>
          <w:lang w:val="es-ES"/>
        </w:rPr>
        <w:t xml:space="preserve"> ni con la disposición de la Línea de Crédito siempre que cumpla con sus obligaciones de pago.</w:t>
      </w:r>
    </w:p>
    <w:p w14:paraId="1B3F24B6"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3.4. El Tipo de Interés Nominal Fijo (TIN) </w:t>
      </w:r>
    </w:p>
    <w:p w14:paraId="6070148F"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Es el tipo de interés expresado como porcentaje fijo aplicado con carácter anual al importe del crédito utilizado, el tipo deudor fijo anual es </w:t>
      </w:r>
      <w:r w:rsidRPr="060C58EF">
        <w:rPr>
          <w:rFonts w:ascii="Arial" w:hAnsi="Arial" w:cs="Arial"/>
          <w:b/>
          <w:bCs/>
          <w:lang w:val="es-ES"/>
        </w:rPr>
        <w:t>0%</w:t>
      </w:r>
    </w:p>
    <w:p w14:paraId="46D1A5DD"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3.5. Cantidad total en caso de impago</w:t>
      </w:r>
    </w:p>
    <w:p w14:paraId="73D4E90C" w14:textId="77777777" w:rsidR="00FD1DAD"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En caso de impago de las obligaciones asumidas en el presente Contrato, el Titular perderá la exención de pago de intereses, por lo que La cantidad total dispuesta devengará un interés </w:t>
      </w:r>
      <w:r>
        <w:rPr>
          <w:rFonts w:ascii="Arial" w:eastAsia="Arial" w:hAnsi="Arial" w:cs="Arial"/>
          <w:lang w:val="es-ES"/>
        </w:rPr>
        <w:t xml:space="preserve">, desde el primer día del impago, </w:t>
      </w:r>
      <w:r w:rsidRPr="060C58EF">
        <w:rPr>
          <w:rFonts w:ascii="Arial" w:eastAsia="Arial" w:hAnsi="Arial" w:cs="Arial"/>
          <w:lang w:val="es-ES"/>
        </w:rPr>
        <w:t>del 21,9%, Tin anual 21,9%,</w:t>
      </w:r>
      <w:r w:rsidRPr="060C58EF">
        <w:rPr>
          <w:rFonts w:ascii="Arial" w:eastAsia="Arial" w:hAnsi="Arial" w:cs="Arial"/>
          <w:b/>
          <w:bCs/>
          <w:lang w:val="es-ES"/>
        </w:rPr>
        <w:t xml:space="preserve"> </w:t>
      </w:r>
      <w:r w:rsidRPr="060C58EF">
        <w:rPr>
          <w:rFonts w:ascii="Arial" w:eastAsia="Arial" w:hAnsi="Arial" w:cs="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14:paraId="49FD626D" w14:textId="77777777" w:rsidR="00FD1DAD" w:rsidRPr="005D1069" w:rsidRDefault="00FD1DAD" w:rsidP="00FD1DAD">
      <w:pPr>
        <w:pStyle w:val="a8"/>
        <w:rPr>
          <w:rFonts w:ascii="Arial" w:eastAsia="Arial" w:hAnsi="Arial" w:cs="Arial"/>
          <w:sz w:val="20"/>
          <w:szCs w:val="20"/>
        </w:rPr>
      </w:pPr>
      <w:r w:rsidRPr="060C58EF">
        <w:rPr>
          <w:rFonts w:ascii="Arial" w:eastAsia="Arial" w:hAnsi="Arial" w:cs="Arial"/>
          <w:sz w:val="20"/>
          <w:szCs w:val="20"/>
        </w:rPr>
        <w:t>La Fórmula para el cálculo de Intereses será: Interés = Importe vencido y no pagado × (TIN anual / 365) × Nº de días de retraso,</w:t>
      </w:r>
    </w:p>
    <w:p w14:paraId="18B5CD30" w14:textId="77777777" w:rsidR="00FD1DAD" w:rsidRPr="005D1069" w:rsidRDefault="00FD1DAD" w:rsidP="00FD1DAD">
      <w:pPr>
        <w:pStyle w:val="a8"/>
        <w:rPr>
          <w:rFonts w:ascii="Arial" w:eastAsia="Arial" w:hAnsi="Arial" w:cs="Arial"/>
          <w:sz w:val="20"/>
          <w:szCs w:val="20"/>
        </w:rPr>
      </w:pPr>
      <w:r w:rsidRPr="060C58EF">
        <w:rPr>
          <w:rFonts w:ascii="Arial" w:eastAsia="Arial" w:hAnsi="Arial" w:cs="Arial"/>
          <w:sz w:val="20"/>
          <w:szCs w:val="20"/>
        </w:rPr>
        <w:t>Siendo el TIN = 21,9 %, cálculo diario</w:t>
      </w:r>
    </w:p>
    <w:p w14:paraId="118D58E5" w14:textId="77777777" w:rsidR="00FD1DAD" w:rsidRPr="00642173" w:rsidRDefault="00FD1DAD" w:rsidP="00FD1DAD">
      <w:pPr>
        <w:pStyle w:val="a8"/>
        <w:rPr>
          <w:rFonts w:ascii="Arial" w:eastAsia="Arial" w:hAnsi="Arial" w:cs="Arial"/>
          <w:i/>
          <w:iCs/>
          <w:sz w:val="20"/>
          <w:szCs w:val="20"/>
        </w:rPr>
      </w:pPr>
      <w:r w:rsidRPr="060C58EF">
        <w:rPr>
          <w:rFonts w:ascii="Arial" w:eastAsia="Arial" w:hAnsi="Arial" w:cs="Arial"/>
          <w:b/>
          <w:bCs/>
          <w:i/>
          <w:iCs/>
          <w:sz w:val="20"/>
          <w:szCs w:val="20"/>
        </w:rPr>
        <w:t>Ejemplo:</w:t>
      </w:r>
      <w:r w:rsidRPr="060C58EF">
        <w:rPr>
          <w:rFonts w:ascii="Arial" w:eastAsia="Arial" w:hAnsi="Arial" w:cs="Arial"/>
          <w:i/>
          <w:iCs/>
          <w:sz w:val="20"/>
          <w:szCs w:val="20"/>
        </w:rPr>
        <w:t xml:space="preserve"> Suponiendo que el Límite de Crédito a utilizar con tarjeta </w:t>
      </w:r>
      <w:r w:rsidRPr="000A5704">
        <w:rPr>
          <w:rFonts w:ascii="Arial" w:eastAsia="Arial" w:hAnsi="Arial" w:cs="Arial"/>
          <w:i/>
          <w:iCs/>
          <w:sz w:val="20"/>
          <w:szCs w:val="20"/>
        </w:rPr>
        <w:t>en los comercios listados en el programa “Turrón”</w:t>
      </w:r>
      <w:r w:rsidRPr="060C58EF">
        <w:rPr>
          <w:rFonts w:ascii="Arial" w:eastAsia="Arial" w:hAnsi="Arial" w:cs="Arial"/>
          <w:i/>
          <w:iCs/>
          <w:sz w:val="20"/>
          <w:szCs w:val="20"/>
        </w:rPr>
        <w:t xml:space="preserve"> sea de 1.500 € y el 3 de abril el Titular realiza una compra una compra por 1.200 €, con un plazo de devolución de 1 mes (plazo de amortización predefinido pro el tipo de comercio y detallado en la </w:t>
      </w:r>
      <w:bookmarkStart w:id="1" w:name="_Int_sTznKFGn"/>
      <w:r w:rsidRPr="060C58EF">
        <w:rPr>
          <w:rFonts w:ascii="Arial" w:eastAsia="Arial" w:hAnsi="Arial" w:cs="Arial"/>
          <w:i/>
          <w:iCs/>
          <w:sz w:val="20"/>
          <w:szCs w:val="20"/>
        </w:rPr>
        <w:t>app</w:t>
      </w:r>
      <w:bookmarkEnd w:id="1"/>
      <w:r w:rsidRPr="060C58EF">
        <w:rPr>
          <w:rFonts w:ascii="Arial" w:eastAsia="Arial" w:hAnsi="Arial" w:cs="Arial"/>
          <w:i/>
          <w:iCs/>
          <w:sz w:val="20"/>
          <w:szCs w:val="20"/>
        </w:rPr>
        <w:t xml:space="preserve">). </w:t>
      </w:r>
    </w:p>
    <w:p w14:paraId="76981457" w14:textId="77777777" w:rsidR="00FD1DAD" w:rsidRPr="00642173" w:rsidRDefault="00FD1DAD" w:rsidP="00FD1DAD">
      <w:pPr>
        <w:pStyle w:val="a8"/>
        <w:rPr>
          <w:rFonts w:ascii="Arial" w:eastAsia="Arial" w:hAnsi="Arial" w:cs="Arial"/>
          <w:i/>
          <w:iCs/>
          <w:sz w:val="20"/>
          <w:szCs w:val="20"/>
        </w:rPr>
      </w:pPr>
      <w:r w:rsidRPr="060C58EF">
        <w:rPr>
          <w:rFonts w:ascii="Arial" w:eastAsia="Arial" w:hAnsi="Arial" w:cs="Arial"/>
          <w:i/>
          <w:iCs/>
          <w:sz w:val="20"/>
          <w:szCs w:val="20"/>
        </w:rPr>
        <w:t>La cuota mensual a TIN 0% por importe de 1.200 € debía cargarse el 3 de mayo, pero el cliente no realiza el pago en la fecha de vencimiento y lo efectúa el 3 de junio, produciéndose un retraso de 30 días.</w:t>
      </w:r>
    </w:p>
    <w:p w14:paraId="435154ED" w14:textId="77777777" w:rsidR="00FD1DAD" w:rsidRPr="00642173" w:rsidRDefault="00FD1DAD" w:rsidP="00FD1DAD">
      <w:pPr>
        <w:pStyle w:val="a8"/>
        <w:rPr>
          <w:rFonts w:ascii="Arial" w:eastAsia="Arial" w:hAnsi="Arial" w:cs="Arial"/>
          <w:i/>
          <w:iCs/>
          <w:sz w:val="20"/>
          <w:szCs w:val="20"/>
        </w:rPr>
      </w:pPr>
      <w:r w:rsidRPr="060C58EF">
        <w:rPr>
          <w:rFonts w:ascii="Arial" w:eastAsia="Arial" w:hAnsi="Arial" w:cs="Arial"/>
          <w:i/>
          <w:iCs/>
          <w:sz w:val="20"/>
          <w:szCs w:val="20"/>
        </w:rPr>
        <w:t>Sobre el importe vencido y no pagado de 1.200 € se aplicará un interés de demora del 21,9 % TIN anual, calculado diariamente:</w:t>
      </w:r>
    </w:p>
    <w:p w14:paraId="2233E3BD" w14:textId="77777777" w:rsidR="00FD1DAD" w:rsidRPr="00642173" w:rsidRDefault="00FD1DAD" w:rsidP="00FD1DAD">
      <w:pPr>
        <w:pStyle w:val="a8"/>
        <w:rPr>
          <w:rFonts w:ascii="Arial" w:eastAsia="Arial" w:hAnsi="Arial" w:cs="Arial"/>
          <w:i/>
          <w:iCs/>
          <w:sz w:val="20"/>
          <w:szCs w:val="20"/>
        </w:rPr>
      </w:pPr>
      <w:r w:rsidRPr="060C58EF">
        <w:rPr>
          <w:rFonts w:ascii="Arial" w:eastAsia="Arial" w:hAnsi="Arial" w:cs="Arial"/>
          <w:i/>
          <w:iCs/>
          <w:sz w:val="20"/>
          <w:szCs w:val="20"/>
        </w:rPr>
        <w:t>Tipo diario: 21,9 % / 365</w:t>
      </w:r>
    </w:p>
    <w:p w14:paraId="3BB482C2" w14:textId="77777777" w:rsidR="00FD1DAD" w:rsidRPr="00642173" w:rsidRDefault="00FD1DAD" w:rsidP="00FD1DAD">
      <w:pPr>
        <w:pStyle w:val="a8"/>
        <w:rPr>
          <w:rFonts w:ascii="Arial" w:eastAsia="Arial" w:hAnsi="Arial" w:cs="Arial"/>
          <w:i/>
          <w:iCs/>
          <w:sz w:val="20"/>
          <w:szCs w:val="20"/>
        </w:rPr>
      </w:pPr>
      <w:r w:rsidRPr="060C58EF">
        <w:rPr>
          <w:rFonts w:ascii="Arial" w:eastAsia="Arial" w:hAnsi="Arial" w:cs="Arial"/>
          <w:i/>
          <w:iCs/>
          <w:sz w:val="20"/>
          <w:szCs w:val="20"/>
        </w:rPr>
        <w:t>Interés por 30 días: 21,60 €</w:t>
      </w:r>
    </w:p>
    <w:p w14:paraId="17090FB1" w14:textId="77777777" w:rsidR="00FD1DAD" w:rsidRPr="00B1070F" w:rsidRDefault="00FD1DAD" w:rsidP="00FD1DAD">
      <w:pPr>
        <w:pStyle w:val="a8"/>
        <w:rPr>
          <w:rFonts w:ascii="Arial" w:eastAsia="Arial" w:hAnsi="Arial" w:cs="Arial"/>
          <w:b/>
          <w:bCs/>
          <w:i/>
          <w:iCs/>
          <w:sz w:val="20"/>
          <w:szCs w:val="20"/>
        </w:rPr>
      </w:pPr>
      <w:r w:rsidRPr="060C58EF">
        <w:rPr>
          <w:rFonts w:ascii="Arial" w:eastAsia="Arial" w:hAnsi="Arial" w:cs="Arial"/>
          <w:b/>
          <w:bCs/>
          <w:i/>
          <w:iCs/>
          <w:sz w:val="20"/>
          <w:szCs w:val="20"/>
        </w:rPr>
        <w:lastRenderedPageBreak/>
        <w:t>El importe total a pagar el 3 de junio será de 1.221,60 €.</w:t>
      </w:r>
    </w:p>
    <w:p w14:paraId="51ABAA27" w14:textId="77777777" w:rsidR="00FD1DAD" w:rsidRPr="00642173" w:rsidRDefault="00FD1DAD" w:rsidP="00FD1DAD">
      <w:pPr>
        <w:pStyle w:val="a8"/>
        <w:rPr>
          <w:rFonts w:ascii="Arial" w:eastAsia="Arial" w:hAnsi="Arial" w:cs="Arial"/>
          <w:i/>
          <w:iCs/>
          <w:sz w:val="20"/>
          <w:szCs w:val="20"/>
        </w:rPr>
      </w:pPr>
      <w:r w:rsidRPr="060C58EF">
        <w:rPr>
          <w:rFonts w:ascii="Arial" w:eastAsia="Arial" w:hAnsi="Arial" w:cs="Arial"/>
          <w:i/>
          <w:iCs/>
          <w:sz w:val="20"/>
          <w:szCs w:val="20"/>
        </w:rPr>
        <w:t> El tipo de interés del 21,9 % TIN se aplica exclusivamente en caso de impago y únicamente sobre el importe vencido y no pagado, durante los días de retraso.</w:t>
      </w:r>
    </w:p>
    <w:p w14:paraId="41AB847E" w14:textId="77777777" w:rsidR="00FD1DAD" w:rsidRPr="00E72C76" w:rsidRDefault="00FD1DAD" w:rsidP="00FD1DAD">
      <w:pPr>
        <w:pStyle w:val="a8"/>
        <w:rPr>
          <w:rFonts w:ascii="Arial" w:eastAsia="Arial" w:hAnsi="Arial" w:cs="Arial"/>
          <w:b/>
          <w:bCs/>
          <w:color w:val="70AD47" w:themeColor="accent6"/>
          <w:sz w:val="22"/>
          <w:szCs w:val="22"/>
        </w:rPr>
      </w:pPr>
      <w:r w:rsidRPr="060C58EF">
        <w:rPr>
          <w:rFonts w:ascii="Arial" w:eastAsia="Arial" w:hAnsi="Arial" w:cs="Arial"/>
          <w:i/>
          <w:iCs/>
          <w:sz w:val="20"/>
          <w:szCs w:val="20"/>
        </w:rPr>
        <w:t> </w:t>
      </w:r>
      <w:r w:rsidRPr="060C58EF">
        <w:rPr>
          <w:rFonts w:ascii="Arial" w:eastAsia="Arial" w:hAnsi="Arial" w:cs="Arial"/>
          <w:b/>
          <w:bCs/>
          <w:sz w:val="22"/>
          <w:szCs w:val="22"/>
        </w:rPr>
        <w:t xml:space="preserve">3.6. TAE </w:t>
      </w:r>
    </w:p>
    <w:p w14:paraId="6C06A5F2"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La Tasa Anual Equivalente (TAE),</w:t>
      </w:r>
      <w:r w:rsidRPr="060C58EF">
        <w:rPr>
          <w:rFonts w:ascii="Arial" w:eastAsia="Arial" w:hAnsi="Arial" w:cs="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sidRPr="060C58EF">
        <w:rPr>
          <w:rFonts w:ascii="Arial" w:hAnsi="Arial" w:cs="Arial"/>
          <w:b/>
          <w:bCs/>
          <w:sz w:val="20"/>
          <w:szCs w:val="20"/>
          <w:lang w:val="es-ES"/>
        </w:rPr>
        <w:t>0</w:t>
      </w:r>
      <w:r w:rsidRPr="060C58EF">
        <w:rPr>
          <w:rFonts w:ascii="Arial" w:eastAsia="Arial" w:hAnsi="Arial" w:cs="Arial"/>
          <w:b/>
          <w:bCs/>
          <w:lang w:val="es-ES"/>
        </w:rPr>
        <w:t xml:space="preserve">% </w:t>
      </w:r>
      <w:r w:rsidRPr="060C58EF">
        <w:rPr>
          <w:rFonts w:ascii="Arial" w:eastAsia="Arial" w:hAnsi="Arial" w:cs="Arial"/>
          <w:lang w:val="es-ES"/>
        </w:rPr>
        <w:t>fija anual.</w:t>
      </w:r>
    </w:p>
    <w:p w14:paraId="56191C64"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3.7. Cuenta de pago </w:t>
      </w:r>
    </w:p>
    <w:p w14:paraId="1C62FC53"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El Titular acepta que la modalidad de pago para el correcto procesamiento del pago de las cantidades acordadas se realice mediante cargo</w:t>
      </w:r>
      <w:r w:rsidRPr="060C58EF">
        <w:rPr>
          <w:rFonts w:ascii="Arial" w:eastAsia="Arial" w:hAnsi="Arial" w:cs="Arial"/>
          <w:b/>
          <w:bCs/>
          <w:lang w:val="es-ES"/>
        </w:rPr>
        <w:t>: 1)</w:t>
      </w:r>
      <w:r w:rsidRPr="060C58EF">
        <w:rPr>
          <w:rFonts w:ascii="Arial" w:eastAsia="Arial" w:hAnsi="Arial" w:cs="Arial"/>
          <w:lang w:val="es-ES"/>
        </w:rPr>
        <w:t xml:space="preserve"> en la </w:t>
      </w:r>
      <w:r w:rsidRPr="060C58EF">
        <w:rPr>
          <w:rFonts w:ascii="Arial" w:eastAsia="Arial" w:hAnsi="Arial" w:cs="Arial"/>
          <w:b/>
          <w:bCs/>
          <w:lang w:val="es-ES"/>
        </w:rPr>
        <w:t xml:space="preserve">cuenta </w:t>
      </w:r>
      <w:r w:rsidRPr="060C58EF">
        <w:rPr>
          <w:rFonts w:ascii="Arial" w:eastAsia="Arial" w:hAnsi="Arial" w:cs="Arial"/>
          <w:lang w:val="es-ES"/>
        </w:rPr>
        <w:t>que tiene el Titular</w:t>
      </w:r>
      <w:r w:rsidRPr="060C58EF">
        <w:rPr>
          <w:rFonts w:ascii="Arial" w:eastAsia="Arial" w:hAnsi="Arial" w:cs="Arial"/>
          <w:b/>
          <w:bCs/>
          <w:lang w:val="es-ES"/>
        </w:rPr>
        <w:t xml:space="preserve"> en</w:t>
      </w:r>
      <w:r w:rsidRPr="060C58EF">
        <w:rPr>
          <w:rFonts w:ascii="Arial" w:eastAsia="Arial" w:hAnsi="Arial" w:cs="Arial"/>
          <w:lang w:val="es-ES"/>
        </w:rPr>
        <w:t xml:space="preserve">, PAYNOPAIN FINANCIAL SERVICES, S.L en el caso que no pueda ser satisfecho, o </w:t>
      </w:r>
      <w:r w:rsidRPr="060C58EF">
        <w:rPr>
          <w:rFonts w:ascii="Arial" w:eastAsia="Arial" w:hAnsi="Arial" w:cs="Arial"/>
          <w:b/>
          <w:bCs/>
          <w:lang w:val="es-ES"/>
        </w:rPr>
        <w:t>2)</w:t>
      </w:r>
      <w:r w:rsidRPr="060C58EF">
        <w:rPr>
          <w:rFonts w:ascii="Arial" w:eastAsia="Arial" w:hAnsi="Arial" w:cs="Arial"/>
          <w:lang w:val="es-ES"/>
        </w:rPr>
        <w:t xml:space="preserve"> </w:t>
      </w:r>
      <w:r w:rsidRPr="060C58EF">
        <w:rPr>
          <w:rFonts w:ascii="Arial" w:eastAsia="Arial" w:hAnsi="Arial" w:cs="Arial"/>
          <w:b/>
          <w:bCs/>
          <w:lang w:val="es-ES"/>
        </w:rPr>
        <w:t>en la tarjeta que</w:t>
      </w:r>
      <w:r w:rsidRPr="060C58EF">
        <w:rPr>
          <w:rFonts w:ascii="Arial" w:eastAsia="Arial" w:hAnsi="Arial" w:cs="Arial"/>
          <w:lang w:val="es-ES"/>
        </w:rPr>
        <w:t xml:space="preserve"> el Prestatario proporcione en la solicitud de la línea de Crédito, si no fuese posible por ninguno de los dos medios anteriores, o </w:t>
      </w:r>
      <w:r w:rsidRPr="060C58EF">
        <w:rPr>
          <w:rFonts w:ascii="Arial" w:eastAsia="Arial" w:hAnsi="Arial" w:cs="Arial"/>
          <w:b/>
          <w:bCs/>
          <w:lang w:val="es-ES"/>
        </w:rPr>
        <w:t>en 3</w:t>
      </w:r>
      <w:r w:rsidRPr="060C58EF">
        <w:rPr>
          <w:rFonts w:ascii="Arial" w:eastAsia="Arial" w:hAnsi="Arial" w:cs="Arial"/>
          <w:lang w:val="es-ES"/>
        </w:rPr>
        <w:t>) la Cuenta Corriente de Domiciliación en cualquier Entidad bancaria española que el Titular aporte en la contratación .</w:t>
      </w:r>
    </w:p>
    <w:p w14:paraId="1C76C762"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3.8. Plazo de Duración de la Línea de Crédito </w:t>
      </w:r>
    </w:p>
    <w:p w14:paraId="13CBBC2B"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El plazo de duración de la línea de Crédito es indefinido. </w:t>
      </w:r>
    </w:p>
    <w:p w14:paraId="09FE6EA1" w14:textId="77777777" w:rsidR="00FD1DAD" w:rsidRPr="00E72C76"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3.9. Amortización de las disposiciones de la Línea de Crédito </w:t>
      </w:r>
    </w:p>
    <w:p w14:paraId="00E6C207"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La amortización de la línea de Crédito, esto es, el número y periodicidad de los pagos, deberán ser satisfechos en la fecha de liquidación de cada periodo, que se establece, de forma predeterminada, del día </w:t>
      </w:r>
      <w:r w:rsidRPr="060C58EF">
        <w:rPr>
          <w:rFonts w:ascii="Arial" w:hAnsi="Arial" w:cs="Arial"/>
        </w:rPr>
        <w:fldChar w:fldCharType="begin"/>
      </w:r>
      <w:r w:rsidRPr="060C58EF">
        <w:rPr>
          <w:rFonts w:ascii="Arial" w:hAnsi="Arial" w:cs="Arial"/>
          <w:lang w:val="es-ES"/>
        </w:rPr>
        <w:instrText xml:space="preserve"> MERGEFIELD  $productSettings.repaymentDateDay  \* MERGEFORMAT </w:instrText>
      </w:r>
      <w:r w:rsidRPr="060C58EF">
        <w:rPr>
          <w:rFonts w:ascii="Arial" w:hAnsi="Arial" w:cs="Arial"/>
        </w:rPr>
        <w:fldChar w:fldCharType="separate"/>
      </w:r>
      <w:r w:rsidRPr="060C58EF">
        <w:rPr>
          <w:rFonts w:ascii="Arial" w:hAnsi="Arial" w:cs="Arial"/>
          <w:noProof/>
          <w:lang w:val="es-ES"/>
        </w:rPr>
        <w:t>«$DD»</w:t>
      </w:r>
      <w:r w:rsidRPr="060C58EF">
        <w:rPr>
          <w:rFonts w:ascii="Arial" w:hAnsi="Arial" w:cs="Arial"/>
        </w:rPr>
        <w:fldChar w:fldCharType="end"/>
      </w:r>
      <w:r w:rsidRPr="060C58EF">
        <w:rPr>
          <w:rFonts w:ascii="Arial" w:eastAsia="Arial" w:hAnsi="Arial" w:cs="Arial"/>
          <w:lang w:val="es-ES"/>
        </w:rPr>
        <w:t xml:space="preserve"> hasta el día </w:t>
      </w:r>
      <w:r w:rsidRPr="060C58EF">
        <w:rPr>
          <w:rFonts w:ascii="Arial" w:hAnsi="Arial" w:cs="Arial"/>
        </w:rPr>
        <w:fldChar w:fldCharType="begin"/>
      </w:r>
      <w:r w:rsidRPr="060C58EF">
        <w:rPr>
          <w:rFonts w:ascii="Arial" w:hAnsi="Arial" w:cs="Arial"/>
          <w:lang w:val="es-ES"/>
        </w:rPr>
        <w:instrText xml:space="preserve"> MERGEFIELD  $productSettings.dueDateDay  \* MERGEFORMAT </w:instrText>
      </w:r>
      <w:r w:rsidRPr="060C58EF">
        <w:rPr>
          <w:rFonts w:ascii="Arial" w:hAnsi="Arial" w:cs="Arial"/>
        </w:rPr>
        <w:fldChar w:fldCharType="separate"/>
      </w:r>
      <w:r w:rsidRPr="060C58EF">
        <w:rPr>
          <w:rFonts w:ascii="Arial" w:hAnsi="Arial" w:cs="Arial"/>
          <w:noProof/>
          <w:lang w:val="es-ES"/>
        </w:rPr>
        <w:t>«$DD»</w:t>
      </w:r>
      <w:r w:rsidRPr="060C58EF">
        <w:rPr>
          <w:rFonts w:ascii="Arial" w:hAnsi="Arial" w:cs="Arial"/>
        </w:rPr>
        <w:fldChar w:fldCharType="end"/>
      </w:r>
      <w:r w:rsidRPr="060C58EF">
        <w:rPr>
          <w:rFonts w:ascii="Arial" w:eastAsia="Arial" w:hAnsi="Arial" w:cs="Arial"/>
          <w:lang w:val="es-ES"/>
        </w:rPr>
        <w:t xml:space="preserve"> del próximo mes. Dicha amortización mensual será comprensiva de las cuotas mensuales de cada disposición en las compras realizadas por el Titular </w:t>
      </w:r>
      <w:r w:rsidRPr="000A5704">
        <w:rPr>
          <w:rFonts w:ascii="Arial" w:eastAsia="Arial" w:hAnsi="Arial" w:cs="Arial"/>
          <w:lang w:val="es-ES"/>
        </w:rPr>
        <w:t>en los comercios listados en la aplicación de “Turrón”.</w:t>
      </w:r>
    </w:p>
    <w:p w14:paraId="2FAE281D" w14:textId="77777777" w:rsidR="00FD1DAD" w:rsidRPr="00E72C76" w:rsidRDefault="00FD1DAD" w:rsidP="00FD1DAD">
      <w:pPr>
        <w:pStyle w:val="a8"/>
        <w:spacing w:before="0" w:beforeAutospacing="0" w:after="120" w:afterAutospacing="0" w:line="240" w:lineRule="exact"/>
        <w:jc w:val="both"/>
        <w:rPr>
          <w:rFonts w:ascii="Arial" w:eastAsia="Arial" w:hAnsi="Arial" w:cs="Arial"/>
          <w:b/>
          <w:bCs/>
          <w:sz w:val="22"/>
          <w:szCs w:val="22"/>
        </w:rPr>
      </w:pPr>
      <w:r w:rsidRPr="060C58EF">
        <w:rPr>
          <w:rFonts w:ascii="Arial" w:eastAsia="Arial" w:hAnsi="Arial" w:cs="Arial"/>
          <w:b/>
          <w:bCs/>
          <w:sz w:val="22"/>
          <w:szCs w:val="22"/>
        </w:rPr>
        <w:t xml:space="preserve">3.10. Puesta a disposición del Titular de la Línea de Crédito </w:t>
      </w:r>
    </w:p>
    <w:p w14:paraId="4745A266" w14:textId="77777777" w:rsidR="00FD1DAD" w:rsidRPr="003858A5" w:rsidRDefault="00FD1DAD" w:rsidP="00FD1DAD">
      <w:pPr>
        <w:pStyle w:val="a8"/>
        <w:spacing w:before="0" w:beforeAutospacing="0" w:after="120" w:afterAutospacing="0" w:line="240" w:lineRule="exact"/>
        <w:jc w:val="both"/>
        <w:rPr>
          <w:rFonts w:ascii="Arial" w:eastAsia="Arial" w:hAnsi="Arial" w:cs="Arial"/>
          <w:sz w:val="22"/>
          <w:szCs w:val="22"/>
          <w:lang w:eastAsia="en-US"/>
        </w:rPr>
      </w:pPr>
      <w:r w:rsidRPr="060C58EF">
        <w:rPr>
          <w:rFonts w:ascii="Arial" w:eastAsia="Arial" w:hAnsi="Arial" w:cs="Arial"/>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14:paraId="5573FB6E" w14:textId="77777777" w:rsidR="00FD1DAD" w:rsidRPr="003858A5" w:rsidRDefault="00FD1DAD" w:rsidP="00FD1DAD">
      <w:pPr>
        <w:pStyle w:val="a8"/>
        <w:spacing w:before="0" w:beforeAutospacing="0" w:after="120" w:afterAutospacing="0" w:line="240" w:lineRule="exact"/>
        <w:jc w:val="both"/>
        <w:rPr>
          <w:rFonts w:ascii="Arial" w:eastAsia="Arial" w:hAnsi="Arial" w:cs="Arial"/>
          <w:sz w:val="22"/>
          <w:szCs w:val="22"/>
          <w:lang w:eastAsia="en-US"/>
        </w:rPr>
      </w:pPr>
      <w:r w:rsidRPr="060C58EF">
        <w:rPr>
          <w:rFonts w:ascii="Arial" w:eastAsia="Arial" w:hAnsi="Arial" w:cs="Arial"/>
          <w:sz w:val="22"/>
          <w:szCs w:val="22"/>
          <w:lang w:eastAsia="en-US"/>
        </w:rPr>
        <w:t>Una vez que el contrato de línea de Crédito se haya formalizado, el Prestamista otorga la línea de Crédito al consumo mediante la puesta a disposición de la totalidad del Importe inicial de la línea de Crédito solicitado o finalmente concedido en la Cuenta de Crédito del Titular</w:t>
      </w:r>
      <w:r w:rsidRPr="060C58EF">
        <w:rPr>
          <w:rFonts w:ascii="Arial" w:eastAsia="Arial" w:hAnsi="Arial" w:cs="Arial"/>
        </w:rPr>
        <w:t xml:space="preserve"> </w:t>
      </w:r>
      <w:r w:rsidRPr="060C58EF">
        <w:rPr>
          <w:rFonts w:ascii="Arial" w:eastAsia="Arial" w:hAnsi="Arial" w:cs="Arial"/>
          <w:sz w:val="22"/>
          <w:szCs w:val="22"/>
          <w:lang w:eastAsia="en-US"/>
        </w:rPr>
        <w:t>o en la cuenta bancaria facilitada por este. El saldo disponible aumentará cada vez que el Titular realice los correspondientes abonos, por lo que volverán a formar parte de su línea de Crédito.</w:t>
      </w:r>
    </w:p>
    <w:p w14:paraId="5D81A159"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14:paraId="5117ACDF" w14:textId="77777777" w:rsidR="00FD1DAD" w:rsidRPr="000A5704" w:rsidRDefault="00FD1DAD" w:rsidP="00FD1DAD">
      <w:pPr>
        <w:jc w:val="both"/>
        <w:rPr>
          <w:rFonts w:ascii="Arial" w:eastAsia="Arial" w:hAnsi="Arial" w:cs="Arial"/>
          <w:lang w:val="es-ES"/>
        </w:rPr>
      </w:pPr>
      <w:r w:rsidRPr="000A5704">
        <w:rPr>
          <w:rFonts w:ascii="Arial" w:eastAsia="Arial" w:hAnsi="Arial" w:cs="Arial"/>
          <w:lang w:val="es-ES"/>
        </w:rPr>
        <w:t>Adicionalmente, la disposición de fondos podrá estar sujeta a condiciones especiales según el perfil de riesgo crediticio del Titular, conforme a lo establecido en la cláusula 13.1 de las presentes Condiciones Generales.</w:t>
      </w:r>
    </w:p>
    <w:p w14:paraId="144FC32D" w14:textId="77777777" w:rsidR="00FD1DAD" w:rsidRDefault="00FD1DAD" w:rsidP="00FD1DAD">
      <w:pPr>
        <w:spacing w:after="120" w:line="240" w:lineRule="exact"/>
        <w:jc w:val="both"/>
        <w:rPr>
          <w:rFonts w:ascii="Arial" w:eastAsia="Arial" w:hAnsi="Arial" w:cs="Arial"/>
          <w:lang w:val="es-ES"/>
        </w:rPr>
      </w:pPr>
    </w:p>
    <w:p w14:paraId="52FF58DB" w14:textId="77777777" w:rsidR="00FD1DAD" w:rsidRPr="000A5704" w:rsidRDefault="00FD1DAD" w:rsidP="00FD1DAD">
      <w:pPr>
        <w:spacing w:after="120" w:line="240" w:lineRule="exact"/>
        <w:jc w:val="both"/>
        <w:rPr>
          <w:rFonts w:ascii="Arial" w:eastAsia="Arial" w:hAnsi="Arial" w:cs="Arial"/>
          <w:b/>
          <w:bCs/>
          <w:lang w:val="es-ES"/>
        </w:rPr>
      </w:pPr>
      <w:r w:rsidRPr="000A5704">
        <w:rPr>
          <w:rFonts w:ascii="Arial" w:eastAsia="Arial" w:hAnsi="Arial" w:cs="Arial"/>
          <w:b/>
          <w:bCs/>
          <w:lang w:val="es-ES"/>
        </w:rPr>
        <w:t>3.11. Gastos de reclamación de Cuota impagada</w:t>
      </w:r>
    </w:p>
    <w:p w14:paraId="2900BCA6" w14:textId="77777777" w:rsidR="00FD1DAD" w:rsidRPr="000A5704" w:rsidRDefault="00FD1DAD" w:rsidP="00FD1DAD">
      <w:pPr>
        <w:spacing w:after="120" w:line="240" w:lineRule="exact"/>
        <w:jc w:val="both"/>
        <w:rPr>
          <w:rFonts w:ascii="Arial" w:eastAsia="Arial" w:hAnsi="Arial" w:cs="Arial"/>
          <w:lang w:val="es-ES"/>
        </w:rPr>
      </w:pPr>
      <w:r w:rsidRPr="000A5704">
        <w:rPr>
          <w:rFonts w:ascii="Arial" w:eastAsia="Arial" w:hAnsi="Arial" w:cs="Arial"/>
          <w:lang w:val="es-ES"/>
        </w:rPr>
        <w:t xml:space="preserve">No se aplicará ninguna comisión adicional por gastos de reclamación o costes de recobro. </w:t>
      </w:r>
    </w:p>
    <w:p w14:paraId="1C520625" w14:textId="77777777" w:rsidR="00FD1DAD" w:rsidRPr="000A5704" w:rsidRDefault="00FD1DAD" w:rsidP="00FD1DAD">
      <w:pPr>
        <w:spacing w:after="120" w:line="240" w:lineRule="exact"/>
        <w:jc w:val="both"/>
        <w:rPr>
          <w:rFonts w:ascii="Arial" w:eastAsia="Arial" w:hAnsi="Arial" w:cs="Arial"/>
          <w:b/>
          <w:bCs/>
          <w:lang w:val="es-ES"/>
        </w:rPr>
      </w:pPr>
      <w:r w:rsidRPr="000A5704">
        <w:rPr>
          <w:rFonts w:ascii="Arial" w:eastAsia="Arial" w:hAnsi="Arial" w:cs="Arial"/>
          <w:lang w:val="es-ES"/>
        </w:rPr>
        <w:lastRenderedPageBreak/>
        <w:t xml:space="preserve">En </w:t>
      </w:r>
      <w:r w:rsidRPr="000A5704">
        <w:rPr>
          <w:rFonts w:ascii="Arial" w:eastAsia="Arial" w:hAnsi="Arial" w:cs="Arial"/>
          <w:b/>
          <w:bCs/>
          <w:lang w:val="es-ES"/>
        </w:rPr>
        <w:t>caso de impago y, de conformidad con la cláusula 5</w:t>
      </w:r>
      <w:r w:rsidRPr="000A5704">
        <w:rPr>
          <w:rFonts w:ascii="Arial" w:eastAsia="Arial" w:hAnsi="Arial" w:cs="Arial"/>
          <w:lang w:val="es-ES"/>
        </w:rPr>
        <w:t>, la cantidad dispuesta total y pendiente de pago devengará, desde el primer día del impago, unos intereses ordinarios correspondientes a una TIN del 21,9 %.</w:t>
      </w:r>
    </w:p>
    <w:p w14:paraId="11C28B1E" w14:textId="77777777" w:rsidR="00FD1DAD" w:rsidRPr="003858A5" w:rsidRDefault="00FD1DAD" w:rsidP="00FD1DAD">
      <w:pPr>
        <w:spacing w:after="120" w:line="240" w:lineRule="exact"/>
        <w:jc w:val="both"/>
        <w:rPr>
          <w:rFonts w:ascii="Arial" w:eastAsia="Arial" w:hAnsi="Arial" w:cs="Arial"/>
          <w:b/>
          <w:bCs/>
          <w:lang w:val="es-ES"/>
        </w:rPr>
      </w:pPr>
    </w:p>
    <w:p w14:paraId="6F5FB0EC" w14:textId="77777777" w:rsidR="00FD1DAD" w:rsidRPr="00E72C76"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4.- Derechos del Titular</w:t>
      </w:r>
    </w:p>
    <w:p w14:paraId="45134253" w14:textId="77777777" w:rsidR="00FD1DAD" w:rsidRPr="00E72C76"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4.1.</w:t>
      </w:r>
      <w:r w:rsidRPr="060C58EF">
        <w:rPr>
          <w:rFonts w:ascii="Arial" w:eastAsia="Arial" w:hAnsi="Arial" w:cs="Arial"/>
          <w:lang w:val="es-ES"/>
        </w:rPr>
        <w:t xml:space="preserve"> </w:t>
      </w:r>
      <w:r w:rsidRPr="060C58EF">
        <w:rPr>
          <w:rFonts w:ascii="Arial" w:eastAsia="Arial" w:hAnsi="Arial" w:cs="Arial"/>
          <w:b/>
          <w:bCs/>
          <w:lang w:val="es-ES"/>
        </w:rPr>
        <w:t>Derecho de desistimiento</w:t>
      </w:r>
      <w:r w:rsidRPr="060C58EF">
        <w:rPr>
          <w:rFonts w:ascii="Arial" w:eastAsia="Arial" w:hAnsi="Arial" w:cs="Arial"/>
          <w:lang w:val="es-ES"/>
        </w:rPr>
        <w:t xml:space="preserve"> </w:t>
      </w:r>
    </w:p>
    <w:p w14:paraId="0EE435E8"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 xml:space="preserve">El Titular tiene </w:t>
      </w:r>
      <w:r w:rsidRPr="060C58EF">
        <w:rPr>
          <w:rFonts w:ascii="Arial" w:eastAsia="Arial" w:hAnsi="Arial" w:cs="Arial"/>
          <w:b/>
          <w:bCs/>
          <w:lang w:val="es-ES"/>
        </w:rPr>
        <w:t>derecho a desistir del Contrato de línea de Crédito</w:t>
      </w:r>
      <w:r w:rsidRPr="060C58EF">
        <w:rPr>
          <w:rFonts w:ascii="Arial" w:eastAsia="Arial" w:hAnsi="Arial" w:cs="Arial"/>
          <w:lang w:val="es-ES"/>
        </w:rPr>
        <w:t xml:space="preserve"> en el plazo de catorce (14) días naturales contados a partir del momento en el que el Prestamista deposite la cantidad prestada. </w:t>
      </w:r>
    </w:p>
    <w:p w14:paraId="63F4D142"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4.2.</w:t>
      </w:r>
      <w:r w:rsidRPr="060C58EF">
        <w:rPr>
          <w:rFonts w:ascii="Arial" w:eastAsia="Arial" w:hAnsi="Arial" w:cs="Arial"/>
          <w:lang w:val="es-ES"/>
        </w:rPr>
        <w:t xml:space="preserve"> El Titular comunicará su intención de ejercitar el derecho de desistimiento al Prestamista remitiendo una notificación por escrito que incluirá:</w:t>
      </w:r>
    </w:p>
    <w:p w14:paraId="420CB1DC" w14:textId="77777777" w:rsidR="00FD1DAD" w:rsidRPr="003858A5" w:rsidRDefault="00FD1DAD" w:rsidP="00FD1DAD">
      <w:pPr>
        <w:spacing w:after="0" w:line="240" w:lineRule="exact"/>
        <w:jc w:val="both"/>
        <w:rPr>
          <w:rFonts w:ascii="Arial" w:eastAsia="Arial" w:hAnsi="Arial" w:cs="Arial"/>
          <w:lang w:val="es-ES"/>
        </w:rPr>
      </w:pPr>
    </w:p>
    <w:p w14:paraId="7C101970"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 Nombre completo y DNI/NIE del Prestatario</w:t>
      </w:r>
    </w:p>
    <w:p w14:paraId="10ACD9B2"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 Notificación de desistimiento de la financiación</w:t>
      </w:r>
    </w:p>
    <w:p w14:paraId="52284CD1"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 Calendario de amortización anticipada de la financiación</w:t>
      </w:r>
    </w:p>
    <w:p w14:paraId="6F17CEE1"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 Número de Contrato de Línea de Crédito</w:t>
      </w:r>
    </w:p>
    <w:p w14:paraId="7F688F96"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 Lugar y fecha de la solicitud</w:t>
      </w:r>
    </w:p>
    <w:p w14:paraId="69596573"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 Firma del Prestatario</w:t>
      </w:r>
    </w:p>
    <w:p w14:paraId="2595E5A3" w14:textId="77777777" w:rsidR="00FD1DAD" w:rsidRPr="003858A5" w:rsidRDefault="00FD1DAD" w:rsidP="00FD1DAD">
      <w:pPr>
        <w:spacing w:after="120" w:line="240" w:lineRule="exact"/>
        <w:jc w:val="both"/>
        <w:rPr>
          <w:rFonts w:ascii="Arial" w:eastAsia="Arial" w:hAnsi="Arial" w:cs="Arial"/>
          <w:lang w:val="es-ES"/>
        </w:rPr>
      </w:pPr>
    </w:p>
    <w:p w14:paraId="02977789"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4.3.</w:t>
      </w:r>
      <w:r w:rsidRPr="060C58EF">
        <w:rPr>
          <w:rFonts w:ascii="Arial" w:eastAsia="Arial" w:hAnsi="Arial" w:cs="Arial"/>
          <w:lang w:val="es-ES"/>
        </w:rPr>
        <w:t xml:space="preserve"> El desistimiento, en los 14 días naturales a contar desde el día en que el prestatario deposite la cantidad en la cuenta del Titular, no exonerará al Cliente de su obligación de reembolsar el capital prestado</w:t>
      </w:r>
      <w:r w:rsidRPr="060C58EF">
        <w:rPr>
          <w:rFonts w:ascii="Arial" w:eastAsia="Arial" w:hAnsi="Arial" w:cs="Arial"/>
          <w:b/>
          <w:bCs/>
          <w:lang w:val="es-ES"/>
        </w:rPr>
        <w:t>, y a más tardar a los treinta (30) días naturales siguientes de haber enviado la notificación fehaciente de desistimiento al Prestamista</w:t>
      </w:r>
      <w:r w:rsidRPr="060C58EF">
        <w:rPr>
          <w:rFonts w:ascii="Arial" w:eastAsia="Arial" w:hAnsi="Arial" w:cs="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14:paraId="07D163AB" w14:textId="77777777" w:rsidR="00FD1DAD" w:rsidRPr="003858A5" w:rsidRDefault="00FD1DAD" w:rsidP="00FD1DAD">
      <w:pPr>
        <w:spacing w:after="120" w:line="240" w:lineRule="exact"/>
        <w:jc w:val="both"/>
        <w:rPr>
          <w:rFonts w:ascii="Arial" w:eastAsia="Arial" w:hAnsi="Arial" w:cs="Arial"/>
          <w:lang w:val="es-ES"/>
        </w:rPr>
      </w:pPr>
    </w:p>
    <w:p w14:paraId="06E940A3"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4.4.</w:t>
      </w:r>
      <w:r w:rsidRPr="060C58EF">
        <w:rPr>
          <w:rFonts w:ascii="Arial" w:eastAsia="Arial" w:hAnsi="Arial" w:cs="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14:paraId="3D616973" w14:textId="77777777" w:rsidR="00FD1DAD" w:rsidRPr="003858A5" w:rsidRDefault="00FD1DAD" w:rsidP="00FD1DAD">
      <w:pPr>
        <w:spacing w:after="120" w:line="240" w:lineRule="exact"/>
        <w:jc w:val="both"/>
        <w:rPr>
          <w:rFonts w:ascii="Arial" w:eastAsia="Arial" w:hAnsi="Arial" w:cs="Arial"/>
          <w:lang w:val="es-ES"/>
        </w:rPr>
      </w:pPr>
    </w:p>
    <w:p w14:paraId="5D172CDB"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4.5.</w:t>
      </w:r>
      <w:r w:rsidRPr="060C58EF">
        <w:rPr>
          <w:rFonts w:ascii="Arial" w:eastAsia="Arial" w:hAnsi="Arial" w:cs="Arial"/>
          <w:lang w:val="es-ES"/>
        </w:rPr>
        <w:t xml:space="preserve"> El Titular puede ejercer este derecho libremente, enviando por escrito su voluntad expresa de desistir del contrato a la dirección de correo electrónico </w:t>
      </w:r>
      <w:hyperlink r:id="rId8">
        <w:r w:rsidRPr="060C58EF">
          <w:rPr>
            <w:rStyle w:val="a3"/>
            <w:rFonts w:ascii="Arial" w:eastAsia="Arial" w:hAnsi="Arial" w:cs="Arial"/>
            <w:color w:val="auto"/>
            <w:lang w:val="es-ES"/>
          </w:rPr>
          <w:t>clientes@plazo.es</w:t>
        </w:r>
      </w:hyperlink>
      <w:r w:rsidRPr="060C58EF">
        <w:rPr>
          <w:rFonts w:ascii="Arial" w:eastAsia="Arial" w:hAnsi="Arial" w:cs="Arial"/>
          <w:lang w:val="es-ES"/>
        </w:rPr>
        <w:t>.</w:t>
      </w:r>
    </w:p>
    <w:p w14:paraId="5D20BCD3" w14:textId="77777777" w:rsidR="00FD1DAD" w:rsidRPr="003858A5" w:rsidRDefault="00FD1DAD" w:rsidP="00FD1DAD">
      <w:pPr>
        <w:spacing w:after="0" w:line="240" w:lineRule="exact"/>
        <w:jc w:val="both"/>
        <w:rPr>
          <w:rFonts w:ascii="Arial" w:eastAsia="Arial" w:hAnsi="Arial" w:cs="Arial"/>
          <w:lang w:val="es-ES"/>
        </w:rPr>
      </w:pPr>
    </w:p>
    <w:p w14:paraId="4BF8E0BD"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 xml:space="preserve"> </w:t>
      </w:r>
      <w:r w:rsidRPr="060C58EF">
        <w:rPr>
          <w:rFonts w:ascii="Arial" w:eastAsia="Arial" w:hAnsi="Arial" w:cs="Arial"/>
          <w:lang w:val="es-ES"/>
        </w:rPr>
        <w:t xml:space="preserve"> El Titular responde personalmente de la línea de Crédito. No es obligatorio contratar una póliza de seguros para garantizar la línea de Crédito o cualquier otro servicio accesorio.</w:t>
      </w:r>
    </w:p>
    <w:p w14:paraId="25D296B1" w14:textId="77777777" w:rsidR="00FD1DAD" w:rsidRPr="003858A5" w:rsidRDefault="00FD1DAD" w:rsidP="00FD1DAD">
      <w:pPr>
        <w:spacing w:after="0" w:line="240" w:lineRule="exact"/>
        <w:jc w:val="both"/>
        <w:rPr>
          <w:rFonts w:ascii="Arial" w:eastAsia="Arial" w:hAnsi="Arial" w:cs="Arial"/>
          <w:lang w:val="es-ES"/>
        </w:rPr>
      </w:pPr>
    </w:p>
    <w:p w14:paraId="1AEBCA96" w14:textId="77777777" w:rsidR="00FD1DAD" w:rsidRPr="003858A5" w:rsidRDefault="00FD1DAD" w:rsidP="00FD1DAD">
      <w:pPr>
        <w:spacing w:after="0" w:line="240" w:lineRule="exact"/>
        <w:jc w:val="both"/>
        <w:rPr>
          <w:rFonts w:ascii="Arial" w:eastAsia="Arial" w:hAnsi="Arial" w:cs="Arial"/>
          <w:lang w:val="es-ES"/>
        </w:rPr>
      </w:pPr>
    </w:p>
    <w:p w14:paraId="62C79E81"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4.</w:t>
      </w:r>
      <w:r w:rsidRPr="00E4659F">
        <w:rPr>
          <w:rFonts w:ascii="Arial" w:eastAsia="Arial" w:hAnsi="Arial" w:cs="Arial"/>
          <w:b/>
          <w:bCs/>
          <w:lang w:val="es-ES"/>
        </w:rPr>
        <w:t>6</w:t>
      </w:r>
      <w:r w:rsidRPr="060C58EF">
        <w:rPr>
          <w:rFonts w:ascii="Arial" w:eastAsia="Arial" w:hAnsi="Arial" w:cs="Arial"/>
          <w:b/>
          <w:bCs/>
          <w:lang w:val="es-ES"/>
        </w:rPr>
        <w:t>.</w:t>
      </w:r>
      <w:r w:rsidRPr="060C58EF">
        <w:rPr>
          <w:rFonts w:ascii="Arial" w:eastAsia="Arial" w:hAnsi="Arial" w:cs="Arial"/>
          <w:lang w:val="es-ES"/>
        </w:rPr>
        <w:t xml:space="preserve"> </w:t>
      </w:r>
      <w:r w:rsidRPr="060C58EF">
        <w:rPr>
          <w:rFonts w:ascii="Arial" w:eastAsia="Arial" w:hAnsi="Arial" w:cs="Arial"/>
          <w:b/>
          <w:bCs/>
          <w:lang w:val="es-ES"/>
        </w:rPr>
        <w:t>El Titular podrá solicitar</w:t>
      </w:r>
      <w:r w:rsidRPr="060C58EF">
        <w:rPr>
          <w:rFonts w:ascii="Arial" w:eastAsia="Arial" w:hAnsi="Arial" w:cs="Arial"/>
          <w:lang w:val="es-ES"/>
        </w:rPr>
        <w:t xml:space="preserve">, en cualquier momento de la vida del crédito, </w:t>
      </w:r>
      <w:r w:rsidRPr="060C58EF">
        <w:rPr>
          <w:rFonts w:ascii="Arial" w:eastAsia="Arial" w:hAnsi="Arial" w:cs="Arial"/>
          <w:b/>
          <w:bCs/>
          <w:lang w:val="es-ES"/>
        </w:rPr>
        <w:t>la información referida en el artículo 33 quinquies y sexies de la Orden EHA/2899/2011</w:t>
      </w:r>
      <w:r w:rsidRPr="060C58EF">
        <w:rPr>
          <w:rFonts w:ascii="Arial" w:eastAsia="Arial" w:hAnsi="Arial" w:cs="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14:paraId="1F1895AE" w14:textId="77777777" w:rsidR="00FD1DAD" w:rsidRPr="003858A5" w:rsidRDefault="00FD1DAD" w:rsidP="00FD1DAD">
      <w:pPr>
        <w:spacing w:after="0" w:line="240" w:lineRule="exact"/>
        <w:jc w:val="both"/>
        <w:rPr>
          <w:rFonts w:ascii="Arial" w:eastAsia="Arial" w:hAnsi="Arial" w:cs="Arial"/>
          <w:lang w:val="es-ES"/>
        </w:rPr>
      </w:pPr>
    </w:p>
    <w:p w14:paraId="0D32ED62" w14:textId="77777777" w:rsidR="00FD1DAD" w:rsidRPr="00C90C11" w:rsidRDefault="00FD1DAD" w:rsidP="00FD1DAD">
      <w:pPr>
        <w:spacing w:after="0" w:line="240" w:lineRule="exact"/>
        <w:jc w:val="both"/>
        <w:rPr>
          <w:rFonts w:ascii="Arial" w:eastAsia="Arial" w:hAnsi="Arial" w:cs="Arial"/>
          <w:color w:val="70AD47" w:themeColor="accent6"/>
          <w:lang w:val="es-ES"/>
        </w:rPr>
      </w:pPr>
    </w:p>
    <w:p w14:paraId="75C992C7"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5.- Procedimiento en caso de impago</w:t>
      </w:r>
    </w:p>
    <w:p w14:paraId="5110D5C0"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5.1.</w:t>
      </w:r>
      <w:r w:rsidRPr="060C58EF">
        <w:rPr>
          <w:rFonts w:ascii="Arial" w:eastAsia="Arial" w:hAnsi="Arial" w:cs="Arial"/>
          <w:lang w:val="es-ES"/>
        </w:rPr>
        <w:t xml:space="preserve"> Con independencia de que el impago, hace perder la condición de 0% de intereses, y el bloqueo de la tarjeta y disposición de la Línea de Crédito,</w:t>
      </w:r>
      <w:r>
        <w:rPr>
          <w:rFonts w:ascii="Arial" w:eastAsia="Arial" w:hAnsi="Arial" w:cs="Arial"/>
          <w:lang w:val="es-ES"/>
        </w:rPr>
        <w:t xml:space="preserve"> desde el primer día del impago , en</w:t>
      </w:r>
      <w:r w:rsidRPr="060C58EF">
        <w:rPr>
          <w:rFonts w:ascii="Arial" w:eastAsia="Arial" w:hAnsi="Arial" w:cs="Arial"/>
          <w:lang w:val="es-ES"/>
        </w:rPr>
        <w:t xml:space="preserve"> aquellos casos en los que el Titular no abone el importe de alguna de las cuotas en el plazo estipulado, la deuda pasará a ser gestionada por el Departamento de Cobros del Prestamista. </w:t>
      </w:r>
      <w:r w:rsidRPr="060C58EF">
        <w:rPr>
          <w:rFonts w:ascii="Arial" w:eastAsia="Arial" w:hAnsi="Arial" w:cs="Arial"/>
          <w:lang w:val="es-ES"/>
        </w:rPr>
        <w:lastRenderedPageBreak/>
        <w:t>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14:paraId="0DE51187"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5.2.</w:t>
      </w:r>
      <w:r w:rsidRPr="060C58EF">
        <w:rPr>
          <w:rFonts w:ascii="Arial" w:eastAsia="Arial" w:hAnsi="Arial" w:cs="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14:paraId="27DE154D"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14:paraId="0DE3F9BA"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5.3.</w:t>
      </w:r>
      <w:r w:rsidRPr="060C58EF">
        <w:rPr>
          <w:rFonts w:ascii="Arial" w:eastAsia="Arial" w:hAnsi="Arial" w:cs="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14:paraId="7DF0045F" w14:textId="77777777" w:rsidR="00FD1DAD" w:rsidRPr="00E4659F" w:rsidRDefault="00FD1DAD" w:rsidP="00FD1DAD">
      <w:pPr>
        <w:spacing w:after="120" w:line="240" w:lineRule="exact"/>
        <w:jc w:val="both"/>
        <w:rPr>
          <w:rFonts w:ascii="Arial" w:eastAsia="Arial" w:hAnsi="Arial" w:cs="Arial"/>
          <w:lang w:val="es-ES"/>
        </w:rPr>
      </w:pPr>
      <w:r w:rsidRPr="00E4659F">
        <w:rPr>
          <w:rFonts w:ascii="Arial" w:eastAsia="Arial" w:hAnsi="Arial" w:cs="Arial"/>
          <w:b/>
          <w:bCs/>
          <w:lang w:val="es-ES"/>
        </w:rPr>
        <w:t>5.4.</w:t>
      </w:r>
      <w:r w:rsidRPr="00E4659F">
        <w:rPr>
          <w:rFonts w:ascii="Arial" w:eastAsia="Arial" w:hAnsi="Arial" w:cs="Arial"/>
          <w:lang w:val="es-ES"/>
        </w:rPr>
        <w:t xml:space="preserve"> </w:t>
      </w:r>
      <w:r w:rsidRPr="00E4659F">
        <w:rPr>
          <w:rFonts w:ascii="Arial" w:eastAsia="Arial" w:hAnsi="Arial" w:cs="Arial"/>
          <w:b/>
          <w:bCs/>
          <w:lang w:val="es-ES"/>
        </w:rPr>
        <w:t xml:space="preserve">El impago de las cuotas pactadas , a partir del día </w:t>
      </w:r>
      <w:r w:rsidRPr="060C58EF">
        <w:rPr>
          <w:rFonts w:ascii="Arial" w:hAnsi="Arial" w:cs="Arial"/>
        </w:rPr>
        <w:fldChar w:fldCharType="begin"/>
      </w:r>
      <w:r w:rsidRPr="060C58EF">
        <w:rPr>
          <w:rFonts w:ascii="Arial" w:hAnsi="Arial" w:cs="Arial"/>
          <w:lang w:val="es-ES"/>
        </w:rPr>
        <w:instrText xml:space="preserve"> MERGEFIELD  $productSettings.delinquencyDateDay  \* MERGEFORMAT </w:instrText>
      </w:r>
      <w:r w:rsidRPr="060C58EF">
        <w:rPr>
          <w:rFonts w:ascii="Arial" w:hAnsi="Arial" w:cs="Arial"/>
        </w:rPr>
        <w:fldChar w:fldCharType="separate"/>
      </w:r>
      <w:r w:rsidRPr="00E4659F">
        <w:rPr>
          <w:rFonts w:ascii="Arial" w:hAnsi="Arial" w:cs="Arial"/>
          <w:noProof/>
          <w:lang w:val="es-ES"/>
        </w:rPr>
        <w:t>«</w:t>
      </w:r>
      <w:r w:rsidRPr="00E4659F">
        <w:rPr>
          <w:rFonts w:ascii="Arial" w:hAnsi="Arial" w:cs="Arial"/>
          <w:b/>
          <w:bCs/>
          <w:noProof/>
          <w:lang w:val="es-ES"/>
        </w:rPr>
        <w:t>$DD»</w:t>
      </w:r>
      <w:r w:rsidRPr="060C58EF">
        <w:rPr>
          <w:rFonts w:ascii="Arial" w:hAnsi="Arial" w:cs="Arial"/>
        </w:rPr>
        <w:fldChar w:fldCharType="end"/>
      </w:r>
      <w:r w:rsidRPr="00E4659F">
        <w:rPr>
          <w:rFonts w:ascii="Arial" w:eastAsia="Arial" w:hAnsi="Arial" w:cs="Arial"/>
          <w:lang w:val="es-ES"/>
        </w:rPr>
        <w:t xml:space="preserve">, </w:t>
      </w:r>
      <w:r w:rsidRPr="00E4659F">
        <w:rPr>
          <w:rFonts w:ascii="Arial" w:eastAsia="Arial" w:hAnsi="Arial" w:cs="Arial"/>
          <w:b/>
          <w:bCs/>
          <w:lang w:val="es-ES"/>
        </w:rPr>
        <w:t xml:space="preserve"> tendrá la consecuencia de que el Titular incurre en mora y perderá el beneficio de 0% TAE y 0% TIN en pago de intereses por las disposiciones en compras en </w:t>
      </w:r>
      <w:r w:rsidRPr="009851C6">
        <w:rPr>
          <w:rFonts w:ascii="Arial" w:eastAsia="Arial" w:hAnsi="Arial" w:cs="Arial"/>
          <w:b/>
          <w:bCs/>
          <w:lang w:val="es-ES"/>
        </w:rPr>
        <w:t>comercios listados en el programa “Turrón”</w:t>
      </w:r>
      <w:r w:rsidRPr="00E4659F">
        <w:rPr>
          <w:rFonts w:ascii="Arial" w:eastAsia="Arial" w:hAnsi="Arial" w:cs="Arial"/>
          <w:b/>
          <w:bCs/>
          <w:lang w:val="es-ES"/>
        </w:rPr>
        <w:t xml:space="preserve"> según lo pactado en el contrato, devengándose a favor del Prestamista, el derecho al cálculo de intereses sobre la cantidad total dispuesta y pendiente de pago, a un TIN anual del 21,9% .</w:t>
      </w:r>
    </w:p>
    <w:p w14:paraId="7BE4AC5D"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5.5.</w:t>
      </w:r>
      <w:r w:rsidRPr="060C58EF">
        <w:rPr>
          <w:rFonts w:ascii="Arial" w:eastAsia="Arial" w:hAnsi="Arial" w:cs="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14:paraId="0EB575BB" w14:textId="77777777" w:rsidR="00FD1DAD" w:rsidRPr="003858A5" w:rsidRDefault="00FD1DAD" w:rsidP="00FD1DAD">
      <w:pPr>
        <w:spacing w:after="0" w:line="240" w:lineRule="exact"/>
        <w:jc w:val="both"/>
        <w:rPr>
          <w:rFonts w:ascii="Arial" w:eastAsia="Arial" w:hAnsi="Arial" w:cs="Arial"/>
          <w:lang w:val="es-ES"/>
        </w:rPr>
      </w:pPr>
    </w:p>
    <w:p w14:paraId="627249D8" w14:textId="77777777" w:rsidR="00FD1DAD" w:rsidRPr="003858A5" w:rsidRDefault="00FD1DAD" w:rsidP="00FD1DAD">
      <w:pPr>
        <w:spacing w:after="0" w:line="240" w:lineRule="exact"/>
        <w:jc w:val="both"/>
        <w:rPr>
          <w:rFonts w:ascii="Arial" w:eastAsia="Arial" w:hAnsi="Arial" w:cs="Arial"/>
          <w:lang w:val="es-ES"/>
        </w:rPr>
      </w:pPr>
      <w:r w:rsidRPr="003858A5">
        <w:rPr>
          <w:rFonts w:ascii="Arial" w:hAnsi="Arial" w:cs="Arial"/>
          <w:lang w:val="es-ES"/>
        </w:rPr>
        <w:tab/>
      </w:r>
      <w:r w:rsidRPr="060C58EF">
        <w:rPr>
          <w:rFonts w:ascii="Arial" w:eastAsia="Arial" w:hAnsi="Arial" w:cs="Arial"/>
          <w:lang w:val="es-ES"/>
        </w:rPr>
        <w:t>1.- Comisión por gestiones de impago.</w:t>
      </w:r>
    </w:p>
    <w:p w14:paraId="5587C52D" w14:textId="77777777" w:rsidR="00FD1DAD" w:rsidRPr="003858A5" w:rsidRDefault="00FD1DAD" w:rsidP="00FD1DAD">
      <w:pPr>
        <w:spacing w:after="0" w:line="240" w:lineRule="exact"/>
        <w:ind w:firstLine="720"/>
        <w:jc w:val="both"/>
        <w:rPr>
          <w:rFonts w:ascii="Arial" w:eastAsia="Arial" w:hAnsi="Arial" w:cs="Arial"/>
          <w:lang w:val="es-ES"/>
        </w:rPr>
      </w:pPr>
      <w:r w:rsidRPr="060C58EF">
        <w:rPr>
          <w:rFonts w:ascii="Arial" w:eastAsia="Arial" w:hAnsi="Arial" w:cs="Arial"/>
          <w:lang w:val="es-ES"/>
        </w:rPr>
        <w:t>2.- Intereses ordinarios</w:t>
      </w:r>
    </w:p>
    <w:p w14:paraId="54A423CA" w14:textId="77777777" w:rsidR="00FD1DAD" w:rsidRPr="003858A5" w:rsidRDefault="00FD1DAD" w:rsidP="00FD1DAD">
      <w:pPr>
        <w:spacing w:after="0" w:line="240" w:lineRule="exact"/>
        <w:jc w:val="both"/>
        <w:rPr>
          <w:rFonts w:ascii="Arial" w:eastAsia="Arial" w:hAnsi="Arial" w:cs="Arial"/>
          <w:lang w:val="es-ES"/>
        </w:rPr>
      </w:pPr>
      <w:r w:rsidRPr="003858A5">
        <w:rPr>
          <w:rFonts w:ascii="Arial" w:hAnsi="Arial" w:cs="Arial"/>
          <w:lang w:val="es-ES"/>
        </w:rPr>
        <w:tab/>
      </w:r>
      <w:r w:rsidRPr="060C58EF">
        <w:rPr>
          <w:rFonts w:ascii="Arial" w:eastAsia="Arial" w:hAnsi="Arial" w:cs="Arial"/>
          <w:lang w:val="es-ES"/>
        </w:rPr>
        <w:t>3.- Capital.</w:t>
      </w:r>
    </w:p>
    <w:p w14:paraId="37FDF16C" w14:textId="77777777" w:rsidR="00FD1DAD" w:rsidRPr="003858A5" w:rsidRDefault="00FD1DAD" w:rsidP="00FD1DAD">
      <w:pPr>
        <w:spacing w:after="0" w:line="240" w:lineRule="exact"/>
        <w:jc w:val="both"/>
        <w:rPr>
          <w:rFonts w:ascii="Arial" w:eastAsia="Arial" w:hAnsi="Arial" w:cs="Arial"/>
          <w:lang w:val="es-ES"/>
        </w:rPr>
      </w:pPr>
    </w:p>
    <w:p w14:paraId="24238B70" w14:textId="77777777" w:rsidR="00FD1DAD" w:rsidRPr="003858A5" w:rsidRDefault="00FD1DAD" w:rsidP="00FD1DAD">
      <w:pPr>
        <w:spacing w:after="0" w:line="240" w:lineRule="exact"/>
        <w:jc w:val="both"/>
        <w:rPr>
          <w:rFonts w:ascii="Arial" w:eastAsia="Arial" w:hAnsi="Arial" w:cs="Arial"/>
          <w:lang w:val="es-ES"/>
        </w:rPr>
      </w:pPr>
    </w:p>
    <w:p w14:paraId="02A8FAF1" w14:textId="77777777" w:rsidR="00FD1DAD" w:rsidRPr="003858A5" w:rsidRDefault="00FD1DAD" w:rsidP="00FD1DAD">
      <w:pPr>
        <w:spacing w:after="0" w:line="240" w:lineRule="exact"/>
        <w:jc w:val="both"/>
        <w:rPr>
          <w:rFonts w:ascii="Arial" w:eastAsia="Arial" w:hAnsi="Arial" w:cs="Arial"/>
          <w:lang w:val="es-ES"/>
        </w:rPr>
      </w:pPr>
    </w:p>
    <w:p w14:paraId="27AFAC52"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6.- Reclamaciones y quejas</w:t>
      </w:r>
    </w:p>
    <w:p w14:paraId="1972852F"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14:paraId="596C19D0" w14:textId="77777777" w:rsidR="00FD1DAD" w:rsidRPr="003858A5" w:rsidRDefault="00FD1DAD" w:rsidP="00FD1DAD">
      <w:pPr>
        <w:spacing w:after="120" w:line="240" w:lineRule="exact"/>
        <w:jc w:val="both"/>
        <w:rPr>
          <w:rFonts w:ascii="Arial" w:eastAsia="Arial" w:hAnsi="Arial" w:cs="Arial"/>
          <w:lang w:val="es-ES"/>
        </w:rPr>
      </w:pPr>
    </w:p>
    <w:p w14:paraId="2327342E"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7.- Términos y definiciones</w:t>
      </w:r>
    </w:p>
    <w:p w14:paraId="3209869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En las presentes Condiciones Generales de Contratación se entiende por:</w:t>
      </w:r>
    </w:p>
    <w:p w14:paraId="327D9D22" w14:textId="77777777" w:rsidR="00FD1DAD" w:rsidRPr="003858A5" w:rsidRDefault="00FD1DAD" w:rsidP="00FD1DAD">
      <w:pPr>
        <w:spacing w:after="0" w:line="240" w:lineRule="exact"/>
        <w:jc w:val="both"/>
        <w:rPr>
          <w:rFonts w:ascii="Arial" w:eastAsia="Arial" w:hAnsi="Arial" w:cs="Arial"/>
          <w:lang w:val="es-ES"/>
        </w:rPr>
      </w:pPr>
    </w:p>
    <w:tbl>
      <w:tblPr>
        <w:tblStyle w:val="a7"/>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
        <w:gridCol w:w="8782"/>
      </w:tblGrid>
      <w:tr w:rsidR="00FD1DAD" w:rsidRPr="00D52ACD" w14:paraId="025EF22E" w14:textId="77777777" w:rsidTr="000D613B">
        <w:trPr>
          <w:trHeight w:val="361"/>
        </w:trPr>
        <w:tc>
          <w:tcPr>
            <w:tcW w:w="285" w:type="dxa"/>
            <w:tcMar>
              <w:left w:w="0" w:type="dxa"/>
              <w:right w:w="28" w:type="dxa"/>
            </w:tcMar>
          </w:tcPr>
          <w:p w14:paraId="1801FD5E"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a)</w:t>
            </w:r>
          </w:p>
        </w:tc>
        <w:tc>
          <w:tcPr>
            <w:tcW w:w="8782" w:type="dxa"/>
            <w:tcMar>
              <w:left w:w="85" w:type="dxa"/>
              <w:right w:w="85" w:type="dxa"/>
            </w:tcMar>
          </w:tcPr>
          <w:p w14:paraId="1F61B4B9"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Aplicación móvil</w:t>
            </w:r>
            <w:r w:rsidRPr="060C58EF">
              <w:rPr>
                <w:rFonts w:ascii="Arial" w:eastAsia="Arial" w:hAnsi="Arial" w:cs="Arial"/>
                <w:lang w:val="es-ES"/>
              </w:rPr>
              <w:t xml:space="preserve">” se refiere a la </w:t>
            </w:r>
            <w:bookmarkStart w:id="2" w:name="_Int_Kl9imgAe"/>
            <w:r w:rsidRPr="060C58EF">
              <w:rPr>
                <w:rFonts w:ascii="Arial" w:eastAsia="Arial" w:hAnsi="Arial" w:cs="Arial"/>
                <w:lang w:val="es-ES"/>
              </w:rPr>
              <w:t>app</w:t>
            </w:r>
            <w:bookmarkEnd w:id="2"/>
            <w:r w:rsidRPr="060C58EF">
              <w:rPr>
                <w:rFonts w:ascii="Arial" w:eastAsia="Arial" w:hAnsi="Arial" w:cs="Arial"/>
                <w:lang w:val="es-ES"/>
              </w:rPr>
              <w:t xml:space="preserve"> Plazo titularidad de </w:t>
            </w:r>
            <w:r w:rsidRPr="00716C7E">
              <w:rPr>
                <w:rFonts w:ascii="Arial" w:eastAsia="Arial" w:hAnsi="Arial" w:cs="Arial"/>
                <w:lang w:val="es-ES"/>
              </w:rPr>
              <w:t>IDFINANCE PLAZO S.L.U.</w:t>
            </w:r>
          </w:p>
        </w:tc>
      </w:tr>
      <w:tr w:rsidR="00FD1DAD" w:rsidRPr="00D52ACD" w14:paraId="6B8D28A8" w14:textId="77777777" w:rsidTr="000D613B">
        <w:trPr>
          <w:trHeight w:val="834"/>
        </w:trPr>
        <w:tc>
          <w:tcPr>
            <w:tcW w:w="285" w:type="dxa"/>
            <w:tcMar>
              <w:left w:w="0" w:type="dxa"/>
              <w:right w:w="28" w:type="dxa"/>
            </w:tcMar>
          </w:tcPr>
          <w:p w14:paraId="0F7D8171"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lastRenderedPageBreak/>
              <w:t>b)</w:t>
            </w:r>
          </w:p>
        </w:tc>
        <w:tc>
          <w:tcPr>
            <w:tcW w:w="8782" w:type="dxa"/>
            <w:tcMar>
              <w:left w:w="85" w:type="dxa"/>
              <w:right w:w="85" w:type="dxa"/>
            </w:tcMar>
          </w:tcPr>
          <w:p w14:paraId="5CDB7E67"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Área de Usuario”</w:t>
            </w:r>
            <w:r w:rsidRPr="060C58EF">
              <w:rPr>
                <w:rFonts w:ascii="Arial" w:eastAsia="Arial" w:hAnsi="Arial" w:cs="Arial"/>
                <w:lang w:val="es-ES"/>
              </w:rPr>
              <w:t xml:space="preserve"> se refiere a un servicio proporcionado por el Prestamista en la Aplicación móvil </w:t>
            </w:r>
            <w:r w:rsidRPr="00262A35">
              <w:rPr>
                <w:rFonts w:ascii="Arial" w:eastAsia="Arial" w:hAnsi="Arial" w:cs="Arial"/>
                <w:lang w:val="es-ES"/>
              </w:rPr>
              <w:t>del Prestamista</w:t>
            </w:r>
            <w:r w:rsidRPr="060C58EF">
              <w:rPr>
                <w:rFonts w:ascii="Arial" w:eastAsia="Arial" w:hAnsi="Arial" w:cs="Arial"/>
                <w:lang w:val="es-ES"/>
              </w:rPr>
              <w:t>, que permite al Titular gestionar su Contrato y recibir las notificaciones del Prestamista.</w:t>
            </w:r>
          </w:p>
        </w:tc>
      </w:tr>
      <w:tr w:rsidR="00FD1DAD" w:rsidRPr="00D52ACD" w14:paraId="2D512C80" w14:textId="77777777" w:rsidTr="000D613B">
        <w:trPr>
          <w:trHeight w:val="562"/>
        </w:trPr>
        <w:tc>
          <w:tcPr>
            <w:tcW w:w="285" w:type="dxa"/>
            <w:tcMar>
              <w:left w:w="0" w:type="dxa"/>
              <w:right w:w="28" w:type="dxa"/>
            </w:tcMar>
          </w:tcPr>
          <w:p w14:paraId="215D9CCF"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c)</w:t>
            </w:r>
          </w:p>
        </w:tc>
        <w:tc>
          <w:tcPr>
            <w:tcW w:w="8782" w:type="dxa"/>
            <w:tcMar>
              <w:left w:w="85" w:type="dxa"/>
              <w:right w:w="85" w:type="dxa"/>
            </w:tcMar>
          </w:tcPr>
          <w:p w14:paraId="1F557AB5"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Comisiones Aplicables</w:t>
            </w:r>
            <w:r w:rsidRPr="060C58EF">
              <w:rPr>
                <w:rFonts w:ascii="Arial" w:eastAsia="Arial" w:hAnsi="Arial" w:cs="Arial"/>
                <w:lang w:val="es-ES"/>
              </w:rPr>
              <w:t xml:space="preserve">” se refiere a cualquier comisión que, en su caso, pueda resultar de aplicación al Contrato de línea de Crédito, y que se encuentra recogida en la </w:t>
            </w:r>
            <w:bookmarkStart w:id="3" w:name="_Int_4AygidI3"/>
            <w:r w:rsidRPr="060C58EF">
              <w:rPr>
                <w:rFonts w:ascii="Arial" w:eastAsia="Arial" w:hAnsi="Arial" w:cs="Arial"/>
                <w:lang w:val="es-ES"/>
              </w:rPr>
              <w:t>app</w:t>
            </w:r>
            <w:bookmarkEnd w:id="3"/>
            <w:r w:rsidRPr="060C58EF">
              <w:rPr>
                <w:rFonts w:ascii="Arial" w:eastAsia="Arial" w:hAnsi="Arial" w:cs="Arial"/>
                <w:lang w:val="es-ES"/>
              </w:rPr>
              <w:t xml:space="preserve"> Plazo y en este contrato.</w:t>
            </w:r>
          </w:p>
        </w:tc>
      </w:tr>
      <w:tr w:rsidR="00FD1DAD" w:rsidRPr="00D52ACD" w14:paraId="5164716C" w14:textId="77777777" w:rsidTr="000D613B">
        <w:tc>
          <w:tcPr>
            <w:tcW w:w="285" w:type="dxa"/>
            <w:tcMar>
              <w:left w:w="0" w:type="dxa"/>
              <w:right w:w="28" w:type="dxa"/>
            </w:tcMar>
          </w:tcPr>
          <w:p w14:paraId="1E24ED90"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d)</w:t>
            </w:r>
          </w:p>
        </w:tc>
        <w:tc>
          <w:tcPr>
            <w:tcW w:w="8782" w:type="dxa"/>
            <w:tcMar>
              <w:left w:w="85" w:type="dxa"/>
              <w:right w:w="85" w:type="dxa"/>
            </w:tcMar>
          </w:tcPr>
          <w:p w14:paraId="09BA7699"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Contrato”</w:t>
            </w:r>
            <w:r w:rsidRPr="060C58EF">
              <w:rPr>
                <w:rFonts w:ascii="Arial" w:eastAsia="Arial" w:hAnsi="Arial" w:cs="Arial"/>
                <w:lang w:val="es-ES"/>
              </w:rPr>
              <w:t xml:space="preserve"> se refiere al presente contrato de línea de Crédito, que consta de estas Condiciones Generales, la Política de Privacidad, los costes y la Información Normalizada Europea sobre el Crédito al Consumo.</w:t>
            </w:r>
          </w:p>
        </w:tc>
      </w:tr>
      <w:tr w:rsidR="00FD1DAD" w:rsidRPr="00D52ACD" w14:paraId="058369FE" w14:textId="77777777" w:rsidTr="000D613B">
        <w:tc>
          <w:tcPr>
            <w:tcW w:w="285" w:type="dxa"/>
            <w:tcBorders>
              <w:right w:val="single" w:sz="4" w:space="0" w:color="auto"/>
            </w:tcBorders>
            <w:tcMar>
              <w:left w:w="0" w:type="dxa"/>
              <w:right w:w="28" w:type="dxa"/>
            </w:tcMar>
          </w:tcPr>
          <w:p w14:paraId="15600BA9" w14:textId="77777777" w:rsidR="00FD1DAD" w:rsidRPr="00786D9F"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e)</w:t>
            </w:r>
          </w:p>
        </w:tc>
        <w:tc>
          <w:tcPr>
            <w:tcW w:w="8782" w:type="dxa"/>
            <w:tcBorders>
              <w:left w:val="single" w:sz="4" w:space="0" w:color="auto"/>
            </w:tcBorders>
            <w:tcMar>
              <w:left w:w="85" w:type="dxa"/>
              <w:right w:w="85" w:type="dxa"/>
            </w:tcMar>
          </w:tcPr>
          <w:p w14:paraId="20AC1A8D" w14:textId="77777777" w:rsidR="00FD1DAD" w:rsidRPr="00B7647A" w:rsidRDefault="00FD1DAD" w:rsidP="000D613B">
            <w:pPr>
              <w:spacing w:after="100" w:line="240" w:lineRule="exact"/>
              <w:jc w:val="both"/>
              <w:rPr>
                <w:rFonts w:ascii="Arial" w:eastAsia="Arial" w:hAnsi="Arial" w:cs="Arial"/>
                <w:b/>
                <w:bCs/>
                <w:lang w:val="es-ES"/>
              </w:rPr>
            </w:pPr>
            <w:r w:rsidRPr="060C58EF">
              <w:rPr>
                <w:rFonts w:ascii="Arial" w:eastAsia="Arial" w:hAnsi="Arial" w:cs="Arial"/>
                <w:b/>
                <w:bCs/>
                <w:lang w:val="es-ES"/>
              </w:rPr>
              <w:t>“Crédito” se refiere a la cuantía pendiente total de los fondos puestos a disposición del Titular.</w:t>
            </w:r>
          </w:p>
        </w:tc>
      </w:tr>
      <w:tr w:rsidR="00FD1DAD" w:rsidRPr="00D52ACD" w14:paraId="3BEA049A" w14:textId="77777777" w:rsidTr="000D613B">
        <w:tc>
          <w:tcPr>
            <w:tcW w:w="285" w:type="dxa"/>
            <w:tcMar>
              <w:left w:w="0" w:type="dxa"/>
              <w:right w:w="28" w:type="dxa"/>
            </w:tcMar>
          </w:tcPr>
          <w:p w14:paraId="1D85F5CA" w14:textId="77777777" w:rsidR="00FD1DAD" w:rsidRPr="003858A5" w:rsidRDefault="00FD1DAD" w:rsidP="000D613B">
            <w:pPr>
              <w:spacing w:after="100" w:line="240" w:lineRule="exact"/>
              <w:jc w:val="center"/>
              <w:rPr>
                <w:rFonts w:ascii="Arial" w:eastAsia="Arial" w:hAnsi="Arial" w:cs="Arial"/>
                <w:lang w:val="es-ES"/>
              </w:rPr>
            </w:pPr>
            <w:r w:rsidRPr="060C58EF">
              <w:rPr>
                <w:rFonts w:ascii="Arial" w:eastAsia="Arial" w:hAnsi="Arial" w:cs="Arial"/>
                <w:lang w:val="es-ES"/>
              </w:rPr>
              <w:t>f)</w:t>
            </w:r>
          </w:p>
        </w:tc>
        <w:tc>
          <w:tcPr>
            <w:tcW w:w="8782" w:type="dxa"/>
            <w:tcMar>
              <w:left w:w="85" w:type="dxa"/>
              <w:right w:w="85" w:type="dxa"/>
            </w:tcMar>
          </w:tcPr>
          <w:p w14:paraId="373308EC"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Cuenta de Crédito”</w:t>
            </w:r>
            <w:r w:rsidRPr="060C58EF">
              <w:rPr>
                <w:rFonts w:ascii="Arial" w:eastAsia="Arial" w:hAnsi="Arial" w:cs="Arial"/>
                <w:lang w:val="es-ES"/>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rsidR="00FD1DAD" w:rsidRPr="00D52ACD" w14:paraId="3142E87A" w14:textId="77777777" w:rsidTr="000D613B">
        <w:tc>
          <w:tcPr>
            <w:tcW w:w="285" w:type="dxa"/>
            <w:tcMar>
              <w:left w:w="0" w:type="dxa"/>
              <w:right w:w="28" w:type="dxa"/>
            </w:tcMar>
          </w:tcPr>
          <w:p w14:paraId="1BBF4AA2"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g)</w:t>
            </w:r>
          </w:p>
        </w:tc>
        <w:tc>
          <w:tcPr>
            <w:tcW w:w="8782" w:type="dxa"/>
            <w:tcMar>
              <w:left w:w="85" w:type="dxa"/>
              <w:right w:w="85" w:type="dxa"/>
            </w:tcMar>
          </w:tcPr>
          <w:p w14:paraId="149EF5A8"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Cuenta Corriente de Domiciliación”</w:t>
            </w:r>
            <w:r w:rsidRPr="060C58EF">
              <w:rPr>
                <w:rFonts w:ascii="Arial" w:eastAsia="Arial" w:hAnsi="Arial" w:cs="Arial"/>
                <w:lang w:val="es-ES"/>
              </w:rPr>
              <w:t xml:space="preserve"> se refiere a la cuenta corriente en una entidad de Crédito distinta del Prestamista en la que el Titular haya indicado la domiciliación de los pagos.</w:t>
            </w:r>
          </w:p>
        </w:tc>
      </w:tr>
      <w:tr w:rsidR="00FD1DAD" w:rsidRPr="00D52ACD" w14:paraId="35885626" w14:textId="77777777" w:rsidTr="000D613B">
        <w:tc>
          <w:tcPr>
            <w:tcW w:w="285" w:type="dxa"/>
            <w:tcMar>
              <w:left w:w="0" w:type="dxa"/>
              <w:right w:w="28" w:type="dxa"/>
            </w:tcMar>
          </w:tcPr>
          <w:p w14:paraId="6EDD5DDE"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h)</w:t>
            </w:r>
          </w:p>
        </w:tc>
        <w:tc>
          <w:tcPr>
            <w:tcW w:w="8782" w:type="dxa"/>
            <w:tcMar>
              <w:left w:w="85" w:type="dxa"/>
              <w:right w:w="85" w:type="dxa"/>
            </w:tcMar>
          </w:tcPr>
          <w:p w14:paraId="3D670DC7"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Día hábil”</w:t>
            </w:r>
            <w:r w:rsidRPr="060C58EF">
              <w:rPr>
                <w:rFonts w:ascii="Arial" w:eastAsia="Arial" w:hAnsi="Arial" w:cs="Arial"/>
                <w:lang w:val="es-ES"/>
              </w:rPr>
              <w:t xml:space="preserve"> se refiere a todos los días naturales de lunes a viernes, excepto los días festivos y otros días no considerados hábiles en España.</w:t>
            </w:r>
          </w:p>
        </w:tc>
      </w:tr>
      <w:tr w:rsidR="00FD1DAD" w:rsidRPr="00D52ACD" w14:paraId="50411CB6" w14:textId="77777777" w:rsidTr="000D613B">
        <w:tc>
          <w:tcPr>
            <w:tcW w:w="285" w:type="dxa"/>
            <w:tcMar>
              <w:left w:w="0" w:type="dxa"/>
              <w:right w:w="28" w:type="dxa"/>
            </w:tcMar>
          </w:tcPr>
          <w:p w14:paraId="4A5DB4E3"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i)</w:t>
            </w:r>
          </w:p>
        </w:tc>
        <w:tc>
          <w:tcPr>
            <w:tcW w:w="8782" w:type="dxa"/>
            <w:tcMar>
              <w:left w:w="85" w:type="dxa"/>
              <w:right w:w="85" w:type="dxa"/>
            </w:tcMar>
          </w:tcPr>
          <w:p w14:paraId="07F15471"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Información Normalizada Europea sobre el Crédito al Consumo”</w:t>
            </w:r>
            <w:r w:rsidRPr="060C58EF">
              <w:rPr>
                <w:rFonts w:ascii="Arial" w:eastAsia="Arial" w:hAnsi="Arial" w:cs="Arial"/>
                <w:lang w:val="es-ES"/>
              </w:rPr>
              <w:t xml:space="preserve"> se refiere a la Información Normalizada Europea sobre el crédito al Consumo que ha sido elaborada de conformidad con el Anexo II de la Ley 16/2011, de 24 de junio, de Contratos de crédito al Consumo.</w:t>
            </w:r>
          </w:p>
        </w:tc>
      </w:tr>
      <w:tr w:rsidR="00FD1DAD" w:rsidRPr="00D52ACD" w14:paraId="32C469D3" w14:textId="77777777" w:rsidTr="000D613B">
        <w:tc>
          <w:tcPr>
            <w:tcW w:w="285" w:type="dxa"/>
            <w:tcMar>
              <w:left w:w="0" w:type="dxa"/>
              <w:right w:w="28" w:type="dxa"/>
            </w:tcMar>
          </w:tcPr>
          <w:p w14:paraId="6CF74BA7" w14:textId="77777777" w:rsidR="00FD1DAD" w:rsidRPr="00786D9F" w:rsidRDefault="00FD1DAD" w:rsidP="000D613B">
            <w:pPr>
              <w:spacing w:after="100" w:line="240" w:lineRule="exact"/>
              <w:jc w:val="right"/>
              <w:rPr>
                <w:rFonts w:ascii="Arial" w:eastAsia="Arial" w:hAnsi="Arial" w:cs="Arial"/>
                <w:lang w:val="ru-RU"/>
              </w:rPr>
            </w:pPr>
            <w:r w:rsidRPr="060C58EF">
              <w:rPr>
                <w:rFonts w:ascii="Arial" w:eastAsia="Arial" w:hAnsi="Arial" w:cs="Arial"/>
                <w:lang w:val="es-ES"/>
              </w:rPr>
              <w:t>j</w:t>
            </w:r>
            <w:r w:rsidRPr="060C58EF">
              <w:rPr>
                <w:rFonts w:ascii="Arial" w:eastAsia="Arial" w:hAnsi="Arial" w:cs="Arial"/>
                <w:lang w:val="ru-RU"/>
              </w:rPr>
              <w:t>)</w:t>
            </w:r>
          </w:p>
        </w:tc>
        <w:tc>
          <w:tcPr>
            <w:tcW w:w="8782" w:type="dxa"/>
            <w:tcMar>
              <w:left w:w="85" w:type="dxa"/>
              <w:right w:w="85" w:type="dxa"/>
            </w:tcMar>
          </w:tcPr>
          <w:p w14:paraId="661E4831"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b/>
                <w:bCs/>
                <w:lang w:val="es-ES"/>
              </w:rPr>
              <w:t>“Intereses”</w:t>
            </w:r>
            <w:r w:rsidRPr="060C58EF">
              <w:rPr>
                <w:rFonts w:ascii="Arial" w:eastAsia="Arial" w:hAnsi="Arial" w:cs="Arial"/>
                <w:lang w:val="es-ES"/>
              </w:rPr>
              <w:t xml:space="preserve"> se refiere a los intereses por el uso del Crédito, calculados en base al Tipo Deudor.</w:t>
            </w:r>
          </w:p>
        </w:tc>
      </w:tr>
      <w:tr w:rsidR="00FD1DAD" w:rsidRPr="00D52ACD" w14:paraId="149AC79B" w14:textId="77777777" w:rsidTr="000D613B">
        <w:tc>
          <w:tcPr>
            <w:tcW w:w="285" w:type="dxa"/>
            <w:tcMar>
              <w:left w:w="0" w:type="dxa"/>
              <w:right w:w="28" w:type="dxa"/>
            </w:tcMar>
          </w:tcPr>
          <w:p w14:paraId="341C9E51"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k)</w:t>
            </w:r>
          </w:p>
        </w:tc>
        <w:tc>
          <w:tcPr>
            <w:tcW w:w="8782" w:type="dxa"/>
            <w:tcMar>
              <w:left w:w="85" w:type="dxa"/>
              <w:right w:w="85" w:type="dxa"/>
            </w:tcMar>
          </w:tcPr>
          <w:p w14:paraId="48F25B06"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Límite de Crédito”</w:t>
            </w:r>
            <w:r w:rsidRPr="060C58EF">
              <w:rPr>
                <w:rFonts w:ascii="Arial" w:eastAsia="Arial" w:hAnsi="Arial" w:cs="Arial"/>
                <w:lang w:val="es-ES"/>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rsidR="00FD1DAD" w:rsidRPr="00D52ACD" w14:paraId="458B2AA0" w14:textId="77777777" w:rsidTr="000D613B">
        <w:tc>
          <w:tcPr>
            <w:tcW w:w="285" w:type="dxa"/>
            <w:tcMar>
              <w:left w:w="0" w:type="dxa"/>
              <w:right w:w="28" w:type="dxa"/>
            </w:tcMar>
          </w:tcPr>
          <w:p w14:paraId="10E8314B"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l)</w:t>
            </w:r>
          </w:p>
        </w:tc>
        <w:tc>
          <w:tcPr>
            <w:tcW w:w="8782" w:type="dxa"/>
            <w:tcMar>
              <w:left w:w="85" w:type="dxa"/>
              <w:right w:w="85" w:type="dxa"/>
            </w:tcMar>
          </w:tcPr>
          <w:p w14:paraId="36B7D5A0"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Importe Mínimo de Crédito”</w:t>
            </w:r>
            <w:r w:rsidRPr="060C58EF">
              <w:rPr>
                <w:rFonts w:ascii="Arial" w:eastAsia="Arial" w:hAnsi="Arial" w:cs="Arial"/>
                <w:lang w:val="es-ES"/>
              </w:rPr>
              <w:t xml:space="preserve"> se refiere al importe mínimo que podrá alcanzar el Límite de Crédito durante la vida del Crédito, conforme lo establezca el Titular de acuerdo con lo expuesto en la cláusula 13.2 siguiente.</w:t>
            </w:r>
          </w:p>
        </w:tc>
      </w:tr>
      <w:tr w:rsidR="00FD1DAD" w:rsidRPr="00D52ACD" w14:paraId="67B80071" w14:textId="77777777" w:rsidTr="000D613B">
        <w:tc>
          <w:tcPr>
            <w:tcW w:w="285" w:type="dxa"/>
            <w:tcMar>
              <w:left w:w="0" w:type="dxa"/>
              <w:right w:w="28" w:type="dxa"/>
            </w:tcMar>
          </w:tcPr>
          <w:p w14:paraId="06EF0B41"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m)</w:t>
            </w:r>
          </w:p>
        </w:tc>
        <w:tc>
          <w:tcPr>
            <w:tcW w:w="8782" w:type="dxa"/>
            <w:tcMar>
              <w:left w:w="85" w:type="dxa"/>
              <w:right w:w="85" w:type="dxa"/>
            </w:tcMar>
          </w:tcPr>
          <w:p w14:paraId="1B8F68E6"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b/>
                <w:bCs/>
                <w:lang w:val="es-ES"/>
              </w:rPr>
              <w:t>“Importe Máximo de Crédito”</w:t>
            </w:r>
            <w:r w:rsidRPr="060C58EF">
              <w:rPr>
                <w:rFonts w:ascii="Arial" w:eastAsia="Arial" w:hAnsi="Arial" w:cs="Arial"/>
                <w:lang w:val="es-ES"/>
              </w:rPr>
              <w:t xml:space="preserve"> se refiere al importe máximo que podrá alcanzar el Límite de Crédito durante la vida del Crédito, conforme lo establezca el Titular de acuerdo con lo expuesto en la cláusula 13.2 siguiente.</w:t>
            </w:r>
          </w:p>
        </w:tc>
      </w:tr>
      <w:tr w:rsidR="00FD1DAD" w:rsidRPr="00D52ACD" w14:paraId="10974F0E" w14:textId="77777777" w:rsidTr="000D613B">
        <w:tc>
          <w:tcPr>
            <w:tcW w:w="285" w:type="dxa"/>
            <w:tcMar>
              <w:left w:w="0" w:type="dxa"/>
              <w:right w:w="28" w:type="dxa"/>
            </w:tcMar>
          </w:tcPr>
          <w:p w14:paraId="18F5D46E"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n)</w:t>
            </w:r>
          </w:p>
        </w:tc>
        <w:tc>
          <w:tcPr>
            <w:tcW w:w="8782" w:type="dxa"/>
            <w:tcMar>
              <w:left w:w="85" w:type="dxa"/>
              <w:right w:w="85" w:type="dxa"/>
            </w:tcMar>
          </w:tcPr>
          <w:p w14:paraId="29E35096"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Método de Cálculo”</w:t>
            </w:r>
            <w:r w:rsidRPr="060C58EF">
              <w:rPr>
                <w:rFonts w:ascii="Arial" w:eastAsia="Arial" w:hAnsi="Arial" w:cs="Arial"/>
                <w:lang w:val="es-ES"/>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rsidR="00FD1DAD" w:rsidRPr="00EC3A9B" w14:paraId="74EA9FAC" w14:textId="77777777" w:rsidTr="000D613B">
        <w:tc>
          <w:tcPr>
            <w:tcW w:w="285" w:type="dxa"/>
            <w:tcMar>
              <w:left w:w="0" w:type="dxa"/>
              <w:right w:w="28" w:type="dxa"/>
            </w:tcMar>
          </w:tcPr>
          <w:p w14:paraId="17C08748"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ñ)</w:t>
            </w:r>
          </w:p>
        </w:tc>
        <w:tc>
          <w:tcPr>
            <w:tcW w:w="8782" w:type="dxa"/>
            <w:tcMar>
              <w:left w:w="85" w:type="dxa"/>
              <w:right w:w="85" w:type="dxa"/>
            </w:tcMar>
          </w:tcPr>
          <w:p w14:paraId="50129BAA"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Cuota de reclamación de impago”</w:t>
            </w:r>
            <w:r w:rsidRPr="060C58EF">
              <w:rPr>
                <w:rFonts w:ascii="Arial" w:eastAsia="Arial" w:hAnsi="Arial" w:cs="Arial"/>
                <w:lang w:val="es-ES"/>
              </w:rPr>
              <w:t xml:space="preserve"> se refiere a la cantidad exigible por cada cuota atrasada (correspondientes a la reclamación por costes efectivos de recobro), esto es, una penalización que se aplicará tras la finalización de la fecha de liquidación, esto es, el día </w:t>
            </w:r>
            <w:r w:rsidRPr="060C58EF">
              <w:rPr>
                <w:rFonts w:ascii="Arial" w:hAnsi="Arial" w:cs="Arial"/>
              </w:rPr>
              <w:fldChar w:fldCharType="begin"/>
            </w:r>
            <w:r w:rsidRPr="060C58EF">
              <w:rPr>
                <w:rFonts w:ascii="Arial" w:hAnsi="Arial" w:cs="Arial"/>
                <w:lang w:val="es-ES"/>
              </w:rPr>
              <w:instrText xml:space="preserve"> MERGEFIELD  $productSettings.delinquencyDateDay  \* MERGEFORMAT </w:instrText>
            </w:r>
            <w:r w:rsidRPr="060C58EF">
              <w:rPr>
                <w:rFonts w:ascii="Arial" w:hAnsi="Arial" w:cs="Arial"/>
              </w:rPr>
              <w:fldChar w:fldCharType="separate"/>
            </w:r>
            <w:r w:rsidRPr="060C58EF">
              <w:rPr>
                <w:rFonts w:ascii="Arial" w:hAnsi="Arial" w:cs="Arial"/>
                <w:noProof/>
                <w:lang w:val="es-ES"/>
              </w:rPr>
              <w:t>«$productSettings.delinquencyDateDay»</w:t>
            </w:r>
            <w:r w:rsidRPr="060C58EF">
              <w:rPr>
                <w:rFonts w:ascii="Arial" w:hAnsi="Arial" w:cs="Arial"/>
              </w:rPr>
              <w:fldChar w:fldCharType="end"/>
            </w:r>
            <w:r w:rsidRPr="060C58EF">
              <w:rPr>
                <w:rFonts w:ascii="Arial" w:eastAsia="Arial" w:hAnsi="Arial" w:cs="Arial"/>
                <w:lang w:val="es-ES"/>
              </w:rPr>
              <w:t xml:space="preserve"> y que responde al resarcimiento por los costes de reclamación en que incurre el Prestamista. En este caso dicha comision sera de 0 €</w:t>
            </w:r>
          </w:p>
        </w:tc>
      </w:tr>
      <w:tr w:rsidR="00FD1DAD" w:rsidRPr="00D52ACD" w14:paraId="1D47988E" w14:textId="77777777" w:rsidTr="000D613B">
        <w:tc>
          <w:tcPr>
            <w:tcW w:w="285" w:type="dxa"/>
            <w:tcMar>
              <w:left w:w="0" w:type="dxa"/>
              <w:right w:w="28" w:type="dxa"/>
            </w:tcMar>
          </w:tcPr>
          <w:p w14:paraId="67FC7E4C"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o)</w:t>
            </w:r>
          </w:p>
        </w:tc>
        <w:tc>
          <w:tcPr>
            <w:tcW w:w="8782" w:type="dxa"/>
            <w:tcMar>
              <w:left w:w="85" w:type="dxa"/>
              <w:right w:w="85" w:type="dxa"/>
            </w:tcMar>
          </w:tcPr>
          <w:p w14:paraId="5C860A57" w14:textId="77777777" w:rsidR="00FD1DAD" w:rsidRPr="006C5838"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“Plazo Máximo de Reembolso” es el periodo durante el cual el Prestatario deberá reembolsar el Crédito.</w:t>
            </w:r>
          </w:p>
        </w:tc>
      </w:tr>
      <w:tr w:rsidR="00FD1DAD" w:rsidRPr="00D52ACD" w14:paraId="66CDCA88" w14:textId="77777777" w:rsidTr="000D613B">
        <w:tc>
          <w:tcPr>
            <w:tcW w:w="285" w:type="dxa"/>
            <w:tcMar>
              <w:left w:w="0" w:type="dxa"/>
              <w:right w:w="28" w:type="dxa"/>
            </w:tcMar>
          </w:tcPr>
          <w:p w14:paraId="5EB4371B"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p)</w:t>
            </w:r>
          </w:p>
        </w:tc>
        <w:tc>
          <w:tcPr>
            <w:tcW w:w="8782" w:type="dxa"/>
            <w:tcMar>
              <w:left w:w="85" w:type="dxa"/>
              <w:right w:w="85" w:type="dxa"/>
            </w:tcMar>
          </w:tcPr>
          <w:p w14:paraId="42B2F780"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Política de Privacidad”</w:t>
            </w:r>
            <w:r w:rsidRPr="060C58EF">
              <w:rPr>
                <w:rFonts w:ascii="Arial" w:eastAsia="Arial" w:hAnsi="Arial" w:cs="Arial"/>
                <w:lang w:val="es-ES"/>
              </w:rPr>
              <w:t xml:space="preserve"> se refiere a la política de protección de datos aplicable a los datos del Prestatario obtenidos en virtud de la solicitud de la línea de Crédito en la </w:t>
            </w:r>
            <w:r w:rsidRPr="060C58EF">
              <w:rPr>
                <w:rFonts w:ascii="Arial" w:eastAsia="Arial" w:hAnsi="Arial" w:cs="Arial"/>
                <w:lang w:val="es-ES"/>
              </w:rPr>
              <w:lastRenderedPageBreak/>
              <w:t xml:space="preserve">Aplicación móvil Plazo de </w:t>
            </w:r>
            <w:r w:rsidRPr="00716C7E">
              <w:rPr>
                <w:rFonts w:ascii="Arial" w:eastAsia="Arial" w:hAnsi="Arial" w:cs="Arial"/>
                <w:lang w:val="es-ES"/>
              </w:rPr>
              <w:t>IDFINANCE PLAZO</w:t>
            </w:r>
            <w:r w:rsidRPr="060C58EF">
              <w:rPr>
                <w:rFonts w:ascii="Arial" w:eastAsia="Arial" w:hAnsi="Arial" w:cs="Arial"/>
                <w:lang w:val="es-ES"/>
              </w:rPr>
              <w:t xml:space="preserve"> y que se encuentra disponible en la sección de “Avisos legales”.</w:t>
            </w:r>
          </w:p>
        </w:tc>
      </w:tr>
      <w:tr w:rsidR="00FD1DAD" w:rsidRPr="00D52ACD" w14:paraId="6A2117D6" w14:textId="77777777" w:rsidTr="000D613B">
        <w:tc>
          <w:tcPr>
            <w:tcW w:w="285" w:type="dxa"/>
            <w:tcMar>
              <w:left w:w="0" w:type="dxa"/>
              <w:right w:w="28" w:type="dxa"/>
            </w:tcMar>
          </w:tcPr>
          <w:p w14:paraId="7FDFA5DC"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lastRenderedPageBreak/>
              <w:t>q)</w:t>
            </w:r>
          </w:p>
        </w:tc>
        <w:tc>
          <w:tcPr>
            <w:tcW w:w="8782" w:type="dxa"/>
            <w:tcMar>
              <w:left w:w="85" w:type="dxa"/>
              <w:right w:w="85" w:type="dxa"/>
            </w:tcMar>
          </w:tcPr>
          <w:p w14:paraId="41EADCB0"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Prestamista”</w:t>
            </w:r>
            <w:r w:rsidRPr="060C58EF">
              <w:rPr>
                <w:rFonts w:ascii="Arial" w:eastAsia="Arial" w:hAnsi="Arial" w:cs="Arial"/>
                <w:lang w:val="es-ES"/>
              </w:rPr>
              <w:t xml:space="preserve"> </w:t>
            </w:r>
            <w:r w:rsidRPr="060C58EF">
              <w:rPr>
                <w:rFonts w:ascii="Arial" w:eastAsia="Arial" w:hAnsi="Arial" w:cs="Arial"/>
                <w:shd w:val="clear" w:color="auto" w:fill="FFFFFF"/>
                <w:lang w:val="es-ES" w:eastAsia="es-ES"/>
              </w:rPr>
              <w:t xml:space="preserve">es la entidad mercantil denominada </w:t>
            </w:r>
            <w:r w:rsidRPr="00716C7E">
              <w:rPr>
                <w:rFonts w:ascii="Arial" w:eastAsia="Arial" w:hAnsi="Arial" w:cs="Arial"/>
                <w:lang w:val="es-ES"/>
              </w:rPr>
              <w:t>IDFINANCE PLAZO,</w:t>
            </w:r>
            <w:r w:rsidRPr="060C58EF">
              <w:rPr>
                <w:rFonts w:ascii="Arial" w:eastAsia="Arial" w:hAnsi="Arial" w:cs="Arial"/>
                <w:lang w:val="es-ES"/>
              </w:rPr>
              <w:t xml:space="preserve"> S.L.U., sociedad de nacionalidad española con domicilio social en Barcelona, calle Tuset 5, 3º y Número de Identificación Fiscal (N.I.F.) </w:t>
            </w:r>
            <w:r w:rsidRPr="68803169">
              <w:rPr>
                <w:rFonts w:ascii="Arial" w:eastAsia="Arial" w:hAnsi="Arial" w:cs="Arial"/>
                <w:lang w:val="es-ES"/>
              </w:rPr>
              <w:t>B02996668</w:t>
            </w:r>
            <w:r w:rsidRPr="060C58EF">
              <w:rPr>
                <w:rFonts w:ascii="Arial" w:eastAsia="Arial" w:hAnsi="Arial" w:cs="Arial"/>
                <w:lang w:val="es-ES"/>
              </w:rPr>
              <w:t xml:space="preserve"> constituida en escritura pública de fecha 30 de diciembre de 2020 otorgada ante notario de Barcelona Gonzalo Veciana García-Boente con el número 1.929 de su protocolo, inscrita en el Registro Mercantil de Barcelona, al tomo / IRUS: </w:t>
            </w:r>
            <w:r w:rsidRPr="060C58EF">
              <w:rPr>
                <w:rFonts w:ascii="Arial" w:eastAsia="Arial" w:hAnsi="Arial" w:cs="Arial"/>
                <w:sz w:val="21"/>
                <w:szCs w:val="21"/>
                <w:lang w:val="es-ES"/>
              </w:rPr>
              <w:t xml:space="preserve"> </w:t>
            </w:r>
            <w:r w:rsidRPr="060C58EF">
              <w:rPr>
                <w:rFonts w:ascii="Arial" w:eastAsia="Arial" w:hAnsi="Arial" w:cs="Arial"/>
                <w:lang w:val="es-ES"/>
              </w:rPr>
              <w:t>1000380036447, Hoja B-558505.</w:t>
            </w:r>
          </w:p>
        </w:tc>
      </w:tr>
      <w:tr w:rsidR="00FD1DAD" w:rsidRPr="00D52ACD" w14:paraId="5FE92AC5" w14:textId="77777777" w:rsidTr="000D613B">
        <w:tc>
          <w:tcPr>
            <w:tcW w:w="285" w:type="dxa"/>
            <w:tcMar>
              <w:left w:w="0" w:type="dxa"/>
              <w:right w:w="28" w:type="dxa"/>
            </w:tcMar>
          </w:tcPr>
          <w:p w14:paraId="129C6D06" w14:textId="77777777" w:rsidR="00FD1DAD" w:rsidRPr="00F236E1" w:rsidRDefault="00FD1DAD" w:rsidP="000D613B">
            <w:pPr>
              <w:spacing w:after="100" w:line="240" w:lineRule="exact"/>
              <w:jc w:val="right"/>
              <w:rPr>
                <w:rFonts w:ascii="Arial" w:eastAsia="Arial" w:hAnsi="Arial" w:cs="Arial"/>
                <w:lang w:val="es-ES"/>
              </w:rPr>
            </w:pPr>
          </w:p>
        </w:tc>
        <w:tc>
          <w:tcPr>
            <w:tcW w:w="8782" w:type="dxa"/>
            <w:tcMar>
              <w:left w:w="85" w:type="dxa"/>
              <w:right w:w="85" w:type="dxa"/>
            </w:tcMar>
          </w:tcPr>
          <w:p w14:paraId="160F3176" w14:textId="77777777" w:rsidR="00FD1DAD" w:rsidRPr="00F236E1" w:rsidRDefault="00FD1DAD" w:rsidP="000D613B">
            <w:pPr>
              <w:spacing w:after="100" w:line="240" w:lineRule="exact"/>
              <w:jc w:val="both"/>
              <w:rPr>
                <w:rFonts w:ascii="Arial" w:eastAsia="Arial" w:hAnsi="Arial" w:cs="Arial"/>
                <w:strike/>
                <w:lang w:val="es-ES"/>
              </w:rPr>
            </w:pPr>
          </w:p>
        </w:tc>
      </w:tr>
      <w:tr w:rsidR="00FD1DAD" w:rsidRPr="00D52ACD" w14:paraId="3F10CBF3" w14:textId="77777777" w:rsidTr="000D613B">
        <w:tc>
          <w:tcPr>
            <w:tcW w:w="285" w:type="dxa"/>
            <w:tcMar>
              <w:left w:w="0" w:type="dxa"/>
              <w:right w:w="28" w:type="dxa"/>
            </w:tcMar>
          </w:tcPr>
          <w:p w14:paraId="0F1ABC88"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s)</w:t>
            </w:r>
          </w:p>
        </w:tc>
        <w:tc>
          <w:tcPr>
            <w:tcW w:w="8782" w:type="dxa"/>
            <w:tcMar>
              <w:left w:w="85" w:type="dxa"/>
              <w:right w:w="85" w:type="dxa"/>
            </w:tcMar>
          </w:tcPr>
          <w:p w14:paraId="0FBF75A4"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b/>
                <w:bCs/>
                <w:lang w:val="es-ES"/>
              </w:rPr>
              <w:t>“Titular</w:t>
            </w:r>
            <w:r w:rsidRPr="060C58EF">
              <w:rPr>
                <w:rFonts w:ascii="Arial" w:eastAsia="Arial" w:hAnsi="Arial" w:cs="Arial"/>
                <w:lang w:val="es-ES"/>
              </w:rPr>
              <w:t xml:space="preserve"> “se refiere al particular, mayor de edad, con residencia permanente en España, y titular de una cuenta en un banco domiciliado en España, que ha suscrito el presente Contrato con el Prestamista.</w:t>
            </w:r>
          </w:p>
        </w:tc>
      </w:tr>
      <w:tr w:rsidR="00FD1DAD" w:rsidRPr="00D52ACD" w14:paraId="64D65E6B" w14:textId="77777777" w:rsidTr="000D613B">
        <w:tc>
          <w:tcPr>
            <w:tcW w:w="285" w:type="dxa"/>
            <w:tcMar>
              <w:left w:w="0" w:type="dxa"/>
              <w:right w:w="28" w:type="dxa"/>
            </w:tcMar>
          </w:tcPr>
          <w:p w14:paraId="026D0C09"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t)</w:t>
            </w:r>
          </w:p>
        </w:tc>
        <w:tc>
          <w:tcPr>
            <w:tcW w:w="8782" w:type="dxa"/>
            <w:tcMar>
              <w:left w:w="85" w:type="dxa"/>
              <w:right w:w="85" w:type="dxa"/>
            </w:tcMar>
          </w:tcPr>
          <w:p w14:paraId="2C73782F"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b/>
                <w:bCs/>
                <w:lang w:val="es-ES"/>
              </w:rPr>
              <w:t>“Servicio a Distancia”</w:t>
            </w:r>
            <w:r w:rsidRPr="060C58EF">
              <w:rPr>
                <w:rFonts w:ascii="Arial" w:eastAsia="Arial" w:hAnsi="Arial" w:cs="Arial"/>
                <w:lang w:val="es-ES"/>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rsidR="00FD1DAD" w:rsidRPr="00D52ACD" w14:paraId="4CEFF614" w14:textId="77777777" w:rsidTr="000D613B">
        <w:tc>
          <w:tcPr>
            <w:tcW w:w="285" w:type="dxa"/>
            <w:tcMar>
              <w:left w:w="0" w:type="dxa"/>
              <w:right w:w="28" w:type="dxa"/>
            </w:tcMar>
          </w:tcPr>
          <w:p w14:paraId="0EF11A52"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n-US"/>
              </w:rPr>
              <w:t>u)</w:t>
            </w:r>
          </w:p>
        </w:tc>
        <w:tc>
          <w:tcPr>
            <w:tcW w:w="8782" w:type="dxa"/>
            <w:tcMar>
              <w:left w:w="85" w:type="dxa"/>
              <w:right w:w="85" w:type="dxa"/>
            </w:tcMar>
          </w:tcPr>
          <w:p w14:paraId="528B8166"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Solicitud”</w:t>
            </w:r>
            <w:r w:rsidRPr="060C58EF">
              <w:rPr>
                <w:rFonts w:ascii="Arial" w:eastAsia="Arial" w:hAnsi="Arial" w:cs="Arial"/>
                <w:lang w:val="es-ES"/>
              </w:rPr>
              <w:t xml:space="preserve"> se refiere a la solicitud de la línea de Crédito enviada por el Prestatario al Prestamista en formato electrónico, de acuerdo con el procedimiento previsto en estas Condiciones Generales.</w:t>
            </w:r>
          </w:p>
        </w:tc>
      </w:tr>
      <w:tr w:rsidR="00FD1DAD" w:rsidRPr="00D52ACD" w14:paraId="4C7A1883" w14:textId="77777777" w:rsidTr="000D613B">
        <w:tc>
          <w:tcPr>
            <w:tcW w:w="285" w:type="dxa"/>
            <w:tcMar>
              <w:left w:w="0" w:type="dxa"/>
              <w:right w:w="28" w:type="dxa"/>
            </w:tcMar>
          </w:tcPr>
          <w:p w14:paraId="2CC036CE" w14:textId="77777777" w:rsidR="00FD1DAD" w:rsidRPr="003858A5" w:rsidRDefault="00FD1DAD" w:rsidP="000D613B">
            <w:pPr>
              <w:spacing w:after="120" w:line="240" w:lineRule="exact"/>
              <w:jc w:val="right"/>
              <w:rPr>
                <w:rFonts w:ascii="Arial" w:eastAsia="Arial" w:hAnsi="Arial" w:cs="Arial"/>
                <w:lang w:val="en-US"/>
              </w:rPr>
            </w:pPr>
            <w:r w:rsidRPr="060C58EF">
              <w:rPr>
                <w:rFonts w:ascii="Arial" w:eastAsia="Arial" w:hAnsi="Arial" w:cs="Arial"/>
                <w:lang w:val="en-US"/>
              </w:rPr>
              <w:t>v)</w:t>
            </w:r>
          </w:p>
        </w:tc>
        <w:tc>
          <w:tcPr>
            <w:tcW w:w="8782" w:type="dxa"/>
            <w:tcMar>
              <w:left w:w="85" w:type="dxa"/>
              <w:right w:w="85" w:type="dxa"/>
            </w:tcMar>
          </w:tcPr>
          <w:p w14:paraId="650358FF"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Soporte Duradero</w:t>
            </w:r>
            <w:r w:rsidRPr="060C58EF">
              <w:rPr>
                <w:rFonts w:ascii="Arial" w:eastAsia="Arial" w:hAnsi="Arial" w:cs="Arial"/>
                <w:lang w:val="es-ES"/>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rsidR="00FD1DAD" w:rsidRPr="00D52ACD" w14:paraId="2187C161" w14:textId="77777777" w:rsidTr="000D613B">
        <w:tc>
          <w:tcPr>
            <w:tcW w:w="285" w:type="dxa"/>
            <w:tcMar>
              <w:left w:w="0" w:type="dxa"/>
              <w:right w:w="28" w:type="dxa"/>
            </w:tcMar>
          </w:tcPr>
          <w:p w14:paraId="030B2652" w14:textId="77777777" w:rsidR="00FD1DAD" w:rsidRPr="003858A5" w:rsidRDefault="00FD1DAD" w:rsidP="000D613B">
            <w:pPr>
              <w:spacing w:after="120" w:line="240" w:lineRule="exact"/>
              <w:jc w:val="right"/>
              <w:rPr>
                <w:rFonts w:ascii="Arial" w:eastAsia="Arial" w:hAnsi="Arial" w:cs="Arial"/>
                <w:lang w:val="es-ES"/>
              </w:rPr>
            </w:pPr>
            <w:r w:rsidRPr="060C58EF">
              <w:rPr>
                <w:rFonts w:ascii="Arial" w:eastAsia="Arial" w:hAnsi="Arial" w:cs="Arial"/>
                <w:lang w:val="es-ES"/>
              </w:rPr>
              <w:t>w)</w:t>
            </w:r>
          </w:p>
        </w:tc>
        <w:tc>
          <w:tcPr>
            <w:tcW w:w="8782" w:type="dxa"/>
            <w:tcMar>
              <w:left w:w="85" w:type="dxa"/>
              <w:right w:w="85" w:type="dxa"/>
            </w:tcMar>
          </w:tcPr>
          <w:p w14:paraId="5DC9CB43"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Tasa Anual Equivalente (T.A.E)”</w:t>
            </w:r>
            <w:r w:rsidRPr="060C58EF">
              <w:rPr>
                <w:rFonts w:ascii="Arial" w:eastAsia="Arial" w:hAnsi="Arial" w:cs="Arial"/>
                <w:lang w:val="es-ES"/>
              </w:rPr>
              <w:t xml:space="preserve"> se refiere al coste total del Crédito expresado en forma de porcentaje anual del importe total del Crédito. La T.A.E se ha calculado de conformidad con el Anexo I de la Ley 16/2011, de 24 de junio, de Contratos de Crédito al Consumo.</w:t>
            </w:r>
          </w:p>
        </w:tc>
      </w:tr>
      <w:tr w:rsidR="00FD1DAD" w:rsidRPr="00D52ACD" w14:paraId="0BCC99BA" w14:textId="77777777" w:rsidTr="000D613B">
        <w:tc>
          <w:tcPr>
            <w:tcW w:w="285" w:type="dxa"/>
            <w:tcMar>
              <w:left w:w="0" w:type="dxa"/>
              <w:right w:w="28" w:type="dxa"/>
            </w:tcMar>
          </w:tcPr>
          <w:p w14:paraId="70127044" w14:textId="77777777" w:rsidR="00FD1DAD" w:rsidRPr="003858A5" w:rsidRDefault="00FD1DAD" w:rsidP="000D613B">
            <w:pPr>
              <w:spacing w:after="120" w:line="240" w:lineRule="exact"/>
              <w:jc w:val="right"/>
              <w:rPr>
                <w:rFonts w:ascii="Arial" w:eastAsia="Arial" w:hAnsi="Arial" w:cs="Arial"/>
                <w:lang w:val="es-ES"/>
              </w:rPr>
            </w:pPr>
            <w:r w:rsidRPr="060C58EF">
              <w:rPr>
                <w:rFonts w:ascii="Arial" w:eastAsia="Arial" w:hAnsi="Arial" w:cs="Arial"/>
                <w:lang w:val="es-ES"/>
              </w:rPr>
              <w:t>x)</w:t>
            </w:r>
          </w:p>
        </w:tc>
        <w:tc>
          <w:tcPr>
            <w:tcW w:w="8782" w:type="dxa"/>
            <w:tcMar>
              <w:left w:w="85" w:type="dxa"/>
              <w:right w:w="85" w:type="dxa"/>
            </w:tcMar>
          </w:tcPr>
          <w:p w14:paraId="0E69CC3B"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Tercero”</w:t>
            </w:r>
            <w:r w:rsidRPr="060C58EF">
              <w:rPr>
                <w:rFonts w:ascii="Arial" w:eastAsia="Arial" w:hAnsi="Arial" w:cs="Arial"/>
                <w:lang w:val="es-ES"/>
              </w:rPr>
              <w:t xml:space="preserve"> se refiere al particular o persona jurídica no considerada Parte de este Contrato.</w:t>
            </w:r>
          </w:p>
        </w:tc>
      </w:tr>
      <w:tr w:rsidR="00FD1DAD" w:rsidRPr="00D52ACD" w14:paraId="2D266277" w14:textId="77777777" w:rsidTr="000D613B">
        <w:tc>
          <w:tcPr>
            <w:tcW w:w="285" w:type="dxa"/>
            <w:tcMar>
              <w:left w:w="0" w:type="dxa"/>
              <w:right w:w="28" w:type="dxa"/>
            </w:tcMar>
          </w:tcPr>
          <w:p w14:paraId="43322114" w14:textId="77777777" w:rsidR="00FD1DAD" w:rsidRPr="003858A5" w:rsidRDefault="00FD1DAD" w:rsidP="000D613B">
            <w:pPr>
              <w:spacing w:after="120" w:line="240" w:lineRule="exact"/>
              <w:jc w:val="right"/>
              <w:rPr>
                <w:rFonts w:ascii="Arial" w:eastAsia="Arial" w:hAnsi="Arial" w:cs="Arial"/>
                <w:lang w:val="es-ES"/>
              </w:rPr>
            </w:pPr>
            <w:r w:rsidRPr="060C58EF">
              <w:rPr>
                <w:rFonts w:ascii="Arial" w:eastAsia="Arial" w:hAnsi="Arial" w:cs="Arial"/>
                <w:lang w:val="es-ES"/>
              </w:rPr>
              <w:t>y)</w:t>
            </w:r>
          </w:p>
        </w:tc>
        <w:tc>
          <w:tcPr>
            <w:tcW w:w="8782" w:type="dxa"/>
            <w:tcMar>
              <w:left w:w="85" w:type="dxa"/>
              <w:right w:w="85" w:type="dxa"/>
            </w:tcMar>
          </w:tcPr>
          <w:p w14:paraId="752BD20E"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Tipo Deudor”</w:t>
            </w:r>
            <w:r w:rsidRPr="060C58EF">
              <w:rPr>
                <w:rFonts w:ascii="Arial" w:eastAsia="Arial" w:hAnsi="Arial" w:cs="Arial"/>
                <w:lang w:val="es-ES"/>
              </w:rPr>
              <w:t xml:space="preserve"> se refiere al tipo al cual se devengarán los Intereses.</w:t>
            </w:r>
          </w:p>
        </w:tc>
      </w:tr>
    </w:tbl>
    <w:p w14:paraId="349C40FA" w14:textId="77777777" w:rsidR="00FD1DAD" w:rsidRPr="00B94478" w:rsidRDefault="00FD1DAD" w:rsidP="00FD1DAD">
      <w:pPr>
        <w:spacing w:after="120" w:line="240" w:lineRule="exact"/>
        <w:jc w:val="both"/>
        <w:rPr>
          <w:rFonts w:ascii="Arial" w:eastAsia="Arial" w:hAnsi="Arial" w:cs="Arial"/>
          <w:b/>
          <w:bCs/>
          <w:color w:val="70AD47" w:themeColor="accent6"/>
          <w:lang w:val="es-ES"/>
        </w:rPr>
      </w:pPr>
    </w:p>
    <w:p w14:paraId="6975972D" w14:textId="77777777" w:rsidR="00FD1DAD" w:rsidRPr="00786D9F"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8.- Objeto e información Pre-contractual</w:t>
      </w:r>
    </w:p>
    <w:p w14:paraId="5F3589D0"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8.1.</w:t>
      </w:r>
      <w:r w:rsidRPr="060C58EF">
        <w:rPr>
          <w:rFonts w:ascii="Arial" w:eastAsia="Arial" w:hAnsi="Arial" w:cs="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w:t>
      </w:r>
      <w:r w:rsidRPr="00716C7E">
        <w:rPr>
          <w:rFonts w:ascii="Arial" w:eastAsia="Arial" w:hAnsi="Arial" w:cs="Arial"/>
          <w:lang w:val="es-ES"/>
        </w:rPr>
        <w:t>listados</w:t>
      </w:r>
      <w:r w:rsidRPr="060C58EF">
        <w:rPr>
          <w:rFonts w:ascii="Arial" w:eastAsia="Arial" w:hAnsi="Arial" w:cs="Arial"/>
          <w:lang w:val="es-ES"/>
        </w:rPr>
        <w:t xml:space="preserve"> al </w:t>
      </w:r>
      <w:r w:rsidRPr="00716C7E">
        <w:rPr>
          <w:rFonts w:ascii="Arial" w:eastAsia="Arial" w:hAnsi="Arial" w:cs="Arial"/>
          <w:lang w:val="es-ES"/>
        </w:rPr>
        <w:t>programa “Turrón”</w:t>
      </w:r>
      <w:r w:rsidRPr="060C58EF">
        <w:rPr>
          <w:rFonts w:ascii="Arial" w:eastAsia="Arial" w:hAnsi="Arial" w:cs="Arial"/>
          <w:lang w:val="es-ES"/>
        </w:rPr>
        <w:t xml:space="preserve">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14:paraId="23F4E30E" w14:textId="77777777" w:rsidR="00FD1DAD" w:rsidRPr="003858A5" w:rsidRDefault="00FD1DAD" w:rsidP="00FD1DAD">
      <w:pPr>
        <w:spacing w:after="0" w:line="240" w:lineRule="exact"/>
        <w:jc w:val="both"/>
        <w:rPr>
          <w:rFonts w:ascii="Arial" w:eastAsia="Arial" w:hAnsi="Arial" w:cs="Arial"/>
          <w:lang w:val="es-ES"/>
        </w:rPr>
      </w:pPr>
    </w:p>
    <w:p w14:paraId="04B7588C"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8.2.</w:t>
      </w:r>
      <w:r w:rsidRPr="060C58EF">
        <w:rPr>
          <w:rFonts w:ascii="Arial" w:eastAsia="Arial" w:hAnsi="Arial" w:cs="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w:t>
      </w:r>
      <w:r w:rsidRPr="060C58EF">
        <w:rPr>
          <w:rFonts w:ascii="Arial" w:eastAsia="Arial" w:hAnsi="Arial" w:cs="Arial"/>
          <w:lang w:val="es-ES"/>
        </w:rPr>
        <w:lastRenderedPageBreak/>
        <w:t>Contratación y el Modelo Normalizado (INE) previamente a la firma de cualquier contrato y con tiempo suficiente para leer y entender su contenido.</w:t>
      </w:r>
    </w:p>
    <w:p w14:paraId="08CC98C7" w14:textId="77777777" w:rsidR="00FD1DAD" w:rsidRPr="003858A5" w:rsidRDefault="00FD1DAD" w:rsidP="00FD1DAD">
      <w:pPr>
        <w:spacing w:after="0" w:line="240" w:lineRule="exact"/>
        <w:jc w:val="both"/>
        <w:rPr>
          <w:rFonts w:ascii="Arial" w:eastAsia="Arial" w:hAnsi="Arial" w:cs="Arial"/>
          <w:lang w:val="es-ES"/>
        </w:rPr>
      </w:pPr>
    </w:p>
    <w:p w14:paraId="2C0DBA5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8.3.</w:t>
      </w:r>
      <w:r w:rsidRPr="060C58EF">
        <w:rPr>
          <w:rFonts w:ascii="Arial" w:eastAsia="Arial" w:hAnsi="Arial" w:cs="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14:paraId="25B1C630" w14:textId="77777777" w:rsidR="00FD1DAD" w:rsidRPr="003858A5" w:rsidRDefault="00FD1DAD" w:rsidP="00FD1DAD">
      <w:pPr>
        <w:spacing w:after="0" w:line="240" w:lineRule="exact"/>
        <w:jc w:val="both"/>
        <w:rPr>
          <w:rFonts w:ascii="Arial" w:eastAsia="Arial" w:hAnsi="Arial" w:cs="Arial"/>
          <w:lang w:val="es-ES"/>
        </w:rPr>
      </w:pPr>
    </w:p>
    <w:p w14:paraId="300CF695"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8.4.</w:t>
      </w:r>
      <w:r w:rsidRPr="060C58EF">
        <w:rPr>
          <w:rFonts w:ascii="Arial" w:eastAsia="Arial" w:hAnsi="Arial" w:cs="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14:paraId="7C5C6F1E" w14:textId="77777777" w:rsidR="00FD1DAD" w:rsidRPr="003858A5" w:rsidRDefault="00FD1DAD" w:rsidP="00FD1DAD">
      <w:pPr>
        <w:spacing w:after="0" w:line="240" w:lineRule="exact"/>
        <w:jc w:val="both"/>
        <w:rPr>
          <w:rFonts w:ascii="Arial" w:eastAsia="Arial" w:hAnsi="Arial" w:cs="Arial"/>
          <w:lang w:val="es-ES"/>
        </w:rPr>
      </w:pPr>
    </w:p>
    <w:p w14:paraId="011FCC8F"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8.5.</w:t>
      </w:r>
      <w:r w:rsidRPr="060C58EF">
        <w:rPr>
          <w:rFonts w:ascii="Arial" w:eastAsia="Arial" w:hAnsi="Arial" w:cs="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14:paraId="3BF74AC3" w14:textId="77777777" w:rsidR="00FD1DAD" w:rsidRPr="00BF004A" w:rsidRDefault="00FD1DAD" w:rsidP="00FD1DAD">
      <w:pPr>
        <w:spacing w:after="0" w:line="240" w:lineRule="exact"/>
        <w:jc w:val="both"/>
        <w:rPr>
          <w:rFonts w:ascii="Arial" w:eastAsia="Arial" w:hAnsi="Arial" w:cs="Arial"/>
          <w:sz w:val="24"/>
          <w:szCs w:val="24"/>
          <w:lang w:val="es-ES"/>
        </w:rPr>
      </w:pPr>
    </w:p>
    <w:p w14:paraId="18FBF941"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9.- Aplicación y oposición a las Condiciones Generales de Contratación de la Línea de Crédito</w:t>
      </w:r>
    </w:p>
    <w:p w14:paraId="1595EC76" w14:textId="77777777" w:rsidR="00FD1DAD" w:rsidRPr="003858A5" w:rsidRDefault="00FD1DAD" w:rsidP="00FD1DAD">
      <w:pPr>
        <w:pStyle w:val="ae"/>
        <w:spacing w:after="120" w:line="240" w:lineRule="exact"/>
        <w:ind w:left="0"/>
        <w:jc w:val="both"/>
        <w:rPr>
          <w:rFonts w:ascii="Arial" w:eastAsia="Arial" w:hAnsi="Arial" w:cs="Arial"/>
          <w:lang w:val="es-ES"/>
        </w:rPr>
      </w:pPr>
      <w:r w:rsidRPr="060C58EF">
        <w:rPr>
          <w:rFonts w:ascii="Arial" w:eastAsia="Arial" w:hAnsi="Arial" w:cs="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14:paraId="339D2709" w14:textId="77777777" w:rsidR="00FD1DAD" w:rsidRPr="00B94478" w:rsidRDefault="00FD1DAD" w:rsidP="00FD1DAD">
      <w:pPr>
        <w:pStyle w:val="ae"/>
        <w:spacing w:after="120" w:line="240" w:lineRule="exact"/>
        <w:ind w:left="0"/>
        <w:jc w:val="both"/>
        <w:rPr>
          <w:rFonts w:ascii="Arial" w:eastAsia="Arial" w:hAnsi="Arial" w:cs="Arial"/>
          <w:color w:val="70AD47" w:themeColor="accent6"/>
          <w:lang w:val="es-ES"/>
        </w:rPr>
      </w:pPr>
    </w:p>
    <w:p w14:paraId="2EEF58A4" w14:textId="77777777" w:rsidR="00FD1DAD" w:rsidRPr="00786D9F" w:rsidRDefault="00FD1DAD" w:rsidP="00FD1DAD">
      <w:pPr>
        <w:pStyle w:val="ae"/>
        <w:spacing w:after="120" w:line="240" w:lineRule="exact"/>
        <w:ind w:left="0"/>
        <w:jc w:val="both"/>
        <w:rPr>
          <w:rFonts w:ascii="Arial" w:eastAsia="Arial" w:hAnsi="Arial" w:cs="Arial"/>
          <w:b/>
          <w:bCs/>
          <w:sz w:val="24"/>
          <w:szCs w:val="24"/>
          <w:lang w:val="es-ES"/>
        </w:rPr>
      </w:pPr>
      <w:r w:rsidRPr="060C58EF">
        <w:rPr>
          <w:rFonts w:ascii="Arial" w:eastAsia="Arial" w:hAnsi="Arial" w:cs="Arial"/>
          <w:b/>
          <w:bCs/>
          <w:sz w:val="24"/>
          <w:szCs w:val="24"/>
          <w:lang w:val="es-ES"/>
        </w:rPr>
        <w:t>10.- Contratación a Distancia</w:t>
      </w:r>
    </w:p>
    <w:p w14:paraId="2F285349" w14:textId="77777777" w:rsidR="00FD1DAD" w:rsidRPr="003858A5" w:rsidRDefault="00FD1DAD" w:rsidP="00FD1DAD">
      <w:pPr>
        <w:pStyle w:val="ae"/>
        <w:spacing w:after="120" w:line="240" w:lineRule="exact"/>
        <w:ind w:left="0"/>
        <w:jc w:val="both"/>
        <w:rPr>
          <w:rFonts w:ascii="Arial" w:eastAsia="Arial" w:hAnsi="Arial" w:cs="Arial"/>
          <w:b/>
          <w:bCs/>
          <w:lang w:val="es-ES"/>
        </w:rPr>
      </w:pPr>
    </w:p>
    <w:p w14:paraId="390FEAD7" w14:textId="77777777" w:rsidR="00FD1DAD" w:rsidRPr="003858A5" w:rsidRDefault="00FD1DAD" w:rsidP="00FD1DAD">
      <w:pPr>
        <w:pStyle w:val="ae"/>
        <w:spacing w:after="120" w:line="240" w:lineRule="exact"/>
        <w:ind w:left="0"/>
        <w:jc w:val="both"/>
        <w:rPr>
          <w:rFonts w:ascii="Arial" w:eastAsia="Arial" w:hAnsi="Arial" w:cs="Arial"/>
          <w:lang w:val="es-ES"/>
        </w:rPr>
      </w:pPr>
      <w:r w:rsidRPr="060C58EF">
        <w:rPr>
          <w:rFonts w:ascii="Arial" w:eastAsia="Arial" w:hAnsi="Arial" w:cs="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14:paraId="32B11359" w14:textId="77777777" w:rsidR="00FD1DAD" w:rsidRPr="003858A5" w:rsidRDefault="00FD1DAD" w:rsidP="00FD1DAD">
      <w:pPr>
        <w:pStyle w:val="ae"/>
        <w:spacing w:after="120" w:line="240" w:lineRule="exact"/>
        <w:ind w:left="0"/>
        <w:jc w:val="both"/>
        <w:rPr>
          <w:rFonts w:ascii="Arial" w:eastAsia="Arial" w:hAnsi="Arial" w:cs="Arial"/>
          <w:b/>
          <w:bCs/>
          <w:lang w:val="es-ES"/>
        </w:rPr>
      </w:pPr>
    </w:p>
    <w:p w14:paraId="4E3FFD9F" w14:textId="77777777" w:rsidR="00FD1DAD" w:rsidRPr="00786D9F" w:rsidRDefault="00FD1DAD" w:rsidP="00FD1DAD">
      <w:pPr>
        <w:pStyle w:val="ae"/>
        <w:spacing w:after="120" w:line="240" w:lineRule="exact"/>
        <w:ind w:left="0"/>
        <w:jc w:val="both"/>
        <w:rPr>
          <w:rFonts w:ascii="Arial" w:eastAsia="Arial" w:hAnsi="Arial" w:cs="Arial"/>
          <w:b/>
          <w:bCs/>
          <w:sz w:val="24"/>
          <w:szCs w:val="24"/>
          <w:lang w:val="es-ES"/>
        </w:rPr>
      </w:pPr>
      <w:r w:rsidRPr="060C58EF">
        <w:rPr>
          <w:rFonts w:ascii="Arial" w:eastAsia="Arial" w:hAnsi="Arial" w:cs="Arial"/>
          <w:b/>
          <w:bCs/>
          <w:sz w:val="24"/>
          <w:szCs w:val="24"/>
          <w:lang w:val="es-ES"/>
        </w:rPr>
        <w:t>11.- Solicitud de la línea de Crédito</w:t>
      </w:r>
    </w:p>
    <w:p w14:paraId="07F190C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11.1.</w:t>
      </w:r>
      <w:r w:rsidRPr="060C58EF">
        <w:rPr>
          <w:rFonts w:ascii="Arial" w:eastAsia="Arial" w:hAnsi="Arial" w:cs="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14:paraId="594B2DB4" w14:textId="77777777" w:rsidR="00FD1DAD" w:rsidRPr="003858A5" w:rsidRDefault="00FD1DAD" w:rsidP="00FD1DAD">
      <w:pPr>
        <w:spacing w:after="0" w:line="240" w:lineRule="exact"/>
        <w:jc w:val="both"/>
        <w:rPr>
          <w:rFonts w:ascii="Arial" w:eastAsia="Arial" w:hAnsi="Arial" w:cs="Arial"/>
          <w:lang w:val="es-ES"/>
        </w:rPr>
      </w:pPr>
      <w:r w:rsidRPr="00E4659F">
        <w:rPr>
          <w:lang w:val="es-ES"/>
        </w:rPr>
        <w:br/>
      </w:r>
      <w:r w:rsidRPr="060C58EF">
        <w:rPr>
          <w:rFonts w:ascii="Arial" w:eastAsia="Arial" w:hAnsi="Arial" w:cs="Arial"/>
          <w:b/>
          <w:bCs/>
          <w:lang w:val="es-ES"/>
        </w:rPr>
        <w:t>11.2.</w:t>
      </w:r>
      <w:r w:rsidRPr="060C58EF">
        <w:rPr>
          <w:rFonts w:ascii="Arial" w:eastAsia="Arial" w:hAnsi="Arial" w:cs="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14:paraId="34253A51" w14:textId="77777777" w:rsidR="00FD1DAD" w:rsidRPr="003858A5" w:rsidRDefault="00FD1DAD" w:rsidP="00FD1DAD">
      <w:pPr>
        <w:spacing w:after="0" w:line="240" w:lineRule="exact"/>
        <w:jc w:val="both"/>
        <w:rPr>
          <w:rFonts w:ascii="Arial" w:eastAsia="Arial" w:hAnsi="Arial" w:cs="Arial"/>
          <w:lang w:val="es-ES"/>
        </w:rPr>
      </w:pPr>
      <w:r w:rsidRPr="00E4659F">
        <w:rPr>
          <w:lang w:val="es-ES"/>
        </w:rPr>
        <w:br/>
      </w:r>
      <w:r w:rsidRPr="060C58EF">
        <w:rPr>
          <w:rFonts w:ascii="Arial" w:eastAsia="Arial" w:hAnsi="Arial" w:cs="Arial"/>
          <w:b/>
          <w:bCs/>
          <w:lang w:val="es-ES"/>
        </w:rPr>
        <w:t>11.3.</w:t>
      </w:r>
      <w:r w:rsidRPr="060C58EF">
        <w:rPr>
          <w:rFonts w:ascii="Arial" w:eastAsia="Arial" w:hAnsi="Arial" w:cs="Arial"/>
          <w:lang w:val="es-ES"/>
        </w:rPr>
        <w:t xml:space="preserve">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w:t>
      </w:r>
      <w:r w:rsidRPr="060C58EF">
        <w:rPr>
          <w:rFonts w:ascii="Arial" w:eastAsia="Arial" w:hAnsi="Arial" w:cs="Arial"/>
          <w:lang w:val="es-ES"/>
        </w:rPr>
        <w:lastRenderedPageBreak/>
        <w:t>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 Si la denegación de una solicitud de crédito se basa en la consulta de un fichero, el Prestamista informará al Solicitante inmediata y gratuitamente de los resultados de dicha consulta y de los pormenores de la base de datos consultada.</w:t>
      </w:r>
    </w:p>
    <w:p w14:paraId="133B0CCC"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11.4.</w:t>
      </w:r>
      <w:r w:rsidRPr="060C58EF">
        <w:rPr>
          <w:rFonts w:ascii="Arial" w:eastAsia="Arial" w:hAnsi="Arial" w:cs="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9">
        <w:r w:rsidRPr="060C58EF">
          <w:rPr>
            <w:rStyle w:val="a3"/>
            <w:rFonts w:ascii="Arial" w:eastAsia="Arial" w:hAnsi="Arial" w:cs="Arial"/>
            <w:color w:val="auto"/>
            <w:lang w:val="es-ES"/>
          </w:rPr>
          <w:t>https://credito.plazo.es/</w:t>
        </w:r>
      </w:hyperlink>
      <w:r w:rsidRPr="060C58EF">
        <w:rPr>
          <w:rFonts w:ascii="Arial" w:eastAsia="Arial" w:hAnsi="Arial" w:cs="Arial"/>
          <w:lang w:val="es-ES"/>
        </w:rPr>
        <w:t xml:space="preserve"> y del servicio de atención al cliente, explicaciones adecuadas de forma individualizada 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14:paraId="5B6699A4" w14:textId="77777777" w:rsidR="00FD1DAD" w:rsidRPr="003858A5" w:rsidRDefault="00FD1DAD" w:rsidP="00FD1DAD">
      <w:pPr>
        <w:spacing w:after="0" w:line="240" w:lineRule="exact"/>
        <w:jc w:val="both"/>
        <w:rPr>
          <w:rFonts w:ascii="Arial" w:eastAsia="Arial" w:hAnsi="Arial" w:cs="Arial"/>
          <w:lang w:val="es-ES"/>
        </w:rPr>
      </w:pPr>
    </w:p>
    <w:p w14:paraId="0A2116E0"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11.5.</w:t>
      </w:r>
      <w:r w:rsidRPr="060C58EF">
        <w:rPr>
          <w:rFonts w:ascii="Arial" w:eastAsia="Arial" w:hAnsi="Arial" w:cs="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14:paraId="3277513D"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11.6.</w:t>
      </w:r>
      <w:r w:rsidRPr="060C58EF">
        <w:rPr>
          <w:rFonts w:ascii="Arial" w:eastAsia="Arial" w:hAnsi="Arial" w:cs="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14:paraId="26745E0A"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11.7</w:t>
      </w:r>
      <w:r w:rsidRPr="060C58EF">
        <w:rPr>
          <w:rFonts w:ascii="Arial" w:eastAsia="Arial" w:hAnsi="Arial" w:cs="Arial"/>
          <w:lang w:val="es-ES"/>
        </w:rPr>
        <w:t>. El Prestamista se reserva el derecho de conceder la línea de Crédito en función de los resultados obtenidos tras la evaluación de la solvencia del Prestatario, o concederla por importe inferior al solicitado.</w:t>
      </w:r>
    </w:p>
    <w:p w14:paraId="5948670B"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11.8</w:t>
      </w:r>
      <w:r w:rsidRPr="060C58EF">
        <w:rPr>
          <w:rFonts w:ascii="Arial" w:eastAsia="Arial" w:hAnsi="Arial" w:cs="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14:paraId="49A600CA" w14:textId="77777777" w:rsidR="00FD1DAD" w:rsidRPr="00BF004A"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sz w:val="24"/>
          <w:szCs w:val="24"/>
          <w:lang w:val="es-ES" w:eastAsia="en-US"/>
        </w:rPr>
      </w:pPr>
    </w:p>
    <w:p w14:paraId="00791F87" w14:textId="77777777" w:rsidR="00FD1DAD" w:rsidRPr="00786D9F"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120" w:line="240" w:lineRule="exact"/>
        <w:jc w:val="both"/>
        <w:rPr>
          <w:rFonts w:ascii="Arial" w:eastAsia="Arial" w:hAnsi="Arial" w:cs="Arial"/>
          <w:b/>
          <w:bCs/>
          <w:color w:val="auto"/>
          <w:sz w:val="24"/>
          <w:szCs w:val="24"/>
          <w:lang w:val="es-ES" w:eastAsia="en-US"/>
        </w:rPr>
      </w:pPr>
      <w:r w:rsidRPr="060C58EF">
        <w:rPr>
          <w:rFonts w:ascii="Arial" w:eastAsia="Arial" w:hAnsi="Arial" w:cs="Arial"/>
          <w:b/>
          <w:bCs/>
          <w:color w:val="auto"/>
          <w:sz w:val="24"/>
          <w:szCs w:val="24"/>
          <w:lang w:val="es-ES" w:eastAsia="en-US"/>
        </w:rPr>
        <w:t>12.- Validación y concesión de la línea de Crédito</w:t>
      </w:r>
    </w:p>
    <w:p w14:paraId="41BB1EDD"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12.1</w:t>
      </w:r>
      <w:r w:rsidRPr="060C58EF">
        <w:rPr>
          <w:rFonts w:ascii="Arial" w:eastAsia="Arial" w:hAnsi="Arial" w:cs="Arial"/>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4" w:name="_Int_5sXoAo56"/>
      <w:r w:rsidRPr="060C58EF">
        <w:rPr>
          <w:rFonts w:ascii="Arial" w:eastAsia="Arial" w:hAnsi="Arial" w:cs="Arial"/>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4"/>
      <w:r w:rsidRPr="060C58EF">
        <w:rPr>
          <w:rFonts w:ascii="Arial" w:eastAsia="Arial" w:hAnsi="Arial" w:cs="Arial"/>
          <w:color w:val="auto"/>
          <w:lang w:val="es-ES" w:eastAsia="en-US"/>
        </w:rPr>
        <w:t xml:space="preserve"> El Prestamista se reserva el derecho a conceder menor límite de crédito del solicitado.</w:t>
      </w:r>
    </w:p>
    <w:p w14:paraId="429BCD31"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6E1BABFC"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color w:val="auto"/>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10">
        <w:r w:rsidRPr="060C58EF">
          <w:rPr>
            <w:rStyle w:val="a3"/>
            <w:rFonts w:ascii="Arial" w:eastAsia="Arial" w:hAnsi="Arial" w:cs="Arial"/>
            <w:color w:val="auto"/>
            <w:lang w:val="es-ES" w:eastAsia="en-US"/>
          </w:rPr>
          <w:t>clientes@plazo.es</w:t>
        </w:r>
      </w:hyperlink>
      <w:r w:rsidRPr="060C58EF">
        <w:rPr>
          <w:rFonts w:ascii="Arial" w:eastAsia="Arial" w:hAnsi="Arial" w:cs="Arial"/>
          <w:color w:val="auto"/>
          <w:lang w:val="es-ES" w:eastAsia="en-US"/>
        </w:rPr>
        <w:t xml:space="preserve">. Todo ello, sin perjuicio del derecho reconocido al solicitante en la Cláusula 11.3 de las presentes Condiciones Generales. </w:t>
      </w:r>
    </w:p>
    <w:p w14:paraId="36A1E4EC"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7BD80DAB"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12.2.</w:t>
      </w:r>
      <w:r w:rsidRPr="060C58EF">
        <w:rPr>
          <w:rFonts w:ascii="Arial" w:eastAsia="Arial" w:hAnsi="Arial" w:cs="Arial"/>
          <w:color w:val="auto"/>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14:paraId="2A915474"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2461BF62"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color w:val="auto"/>
          <w:lang w:val="es-ES" w:eastAsia="en-US"/>
        </w:rPr>
        <w:t>Para la formalización del Contrato de línea de Crédito y para la recepción del importe solicitado, el Titular deberá firmar y aceptar el Contrato. Para realizar dicha aceptación, deberá aceptar</w:t>
      </w:r>
      <w:r>
        <w:rPr>
          <w:rFonts w:ascii="Arial" w:eastAsia="Arial" w:hAnsi="Arial" w:cs="Arial"/>
          <w:color w:val="auto"/>
          <w:lang w:val="es-ES" w:eastAsia="en-US"/>
        </w:rPr>
        <w:t xml:space="preserve"> previamente </w:t>
      </w:r>
      <w:r w:rsidRPr="060C58EF">
        <w:rPr>
          <w:rFonts w:ascii="Arial" w:eastAsia="Arial" w:hAnsi="Arial" w:cs="Arial"/>
          <w:color w:val="auto"/>
          <w:lang w:val="es-ES" w:eastAsia="en-US"/>
        </w:rPr>
        <w:t xml:space="preserve">la </w:t>
      </w:r>
      <w:r w:rsidRPr="060C58EF">
        <w:rPr>
          <w:rFonts w:ascii="Arial" w:eastAsia="Arial" w:hAnsi="Arial" w:cs="Arial"/>
          <w:color w:val="auto"/>
          <w:lang w:val="es-ES"/>
        </w:rPr>
        <w:t>Información Normalizada Europea sobre el Crédito al Consumo,</w:t>
      </w:r>
      <w:r w:rsidRPr="060C58EF">
        <w:rPr>
          <w:rFonts w:ascii="Arial" w:eastAsia="Arial" w:hAnsi="Arial" w:cs="Arial"/>
          <w:color w:val="auto"/>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14:paraId="54F7D2E4"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426248D3"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12.3.</w:t>
      </w:r>
      <w:r w:rsidRPr="060C58EF">
        <w:rPr>
          <w:rFonts w:ascii="Arial" w:eastAsia="Arial" w:hAnsi="Arial" w:cs="Arial"/>
          <w:color w:val="auto"/>
          <w:lang w:val="es-ES" w:eastAsia="en-US"/>
        </w:rPr>
        <w:t xml:space="preserve"> El marcado de la casilla de aceptación de las Condiciones Generales de Contratación (“Confirmar solicitud”) significa la aceptación por el Cliente del Contrato y la declaración expresa de que:</w:t>
      </w:r>
    </w:p>
    <w:p w14:paraId="4F9091E1" w14:textId="77777777" w:rsidR="00FD1DAD" w:rsidRPr="003858A5" w:rsidRDefault="00FD1DAD" w:rsidP="00FD1DAD">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78394CA9"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a) Ha revisado la información de asistencia, la Información Normalizada Europea y las Condiciones Generales de Contratación, publicadas en la Aplicación móvil Plazo titularidad, del Prestamista.</w:t>
      </w:r>
    </w:p>
    <w:p w14:paraId="493EED20"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b) Ha leído, comprendido y acepta el contenido íntegro de las Condiciones Generales.</w:t>
      </w:r>
    </w:p>
    <w:p w14:paraId="0E1BB6AD"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c) Quiere que el Importe inicial de la línea de Crédito sea puesto a su disposición</w:t>
      </w:r>
    </w:p>
    <w:p w14:paraId="583BBA5A"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d) Acepta que el Importe inicial de la línea de Crédito sea incrementado o reducido durante la duración de la línea de Crédito, conforme lo establezca el Prestamista de acuerdo con lo expuesto en la cláusula 13.2 siguiente.</w:t>
      </w:r>
    </w:p>
    <w:p w14:paraId="0668EEAF" w14:textId="77777777" w:rsidR="00FD1DAD" w:rsidRPr="003858A5" w:rsidRDefault="00FD1DAD" w:rsidP="00FD1DAD">
      <w:pPr>
        <w:pStyle w:val="ae"/>
        <w:spacing w:after="0" w:line="240" w:lineRule="exact"/>
        <w:ind w:left="0"/>
        <w:jc w:val="both"/>
        <w:rPr>
          <w:rFonts w:ascii="Arial" w:eastAsia="Arial" w:hAnsi="Arial" w:cs="Arial"/>
          <w:lang w:val="es-ES"/>
        </w:rPr>
      </w:pPr>
    </w:p>
    <w:p w14:paraId="029956D7" w14:textId="77777777" w:rsidR="00FD1DAD" w:rsidRPr="003858A5" w:rsidRDefault="00FD1DAD" w:rsidP="00FD1DAD">
      <w:pPr>
        <w:pStyle w:val="ae"/>
        <w:spacing w:after="0" w:line="240" w:lineRule="exact"/>
        <w:ind w:left="0"/>
        <w:jc w:val="both"/>
        <w:rPr>
          <w:rFonts w:ascii="Arial" w:eastAsia="Arial" w:hAnsi="Arial" w:cs="Arial"/>
          <w:lang w:val="es-ES"/>
        </w:rPr>
      </w:pPr>
      <w:r w:rsidRPr="060C58EF">
        <w:rPr>
          <w:rFonts w:ascii="Arial" w:eastAsia="Arial" w:hAnsi="Arial" w:cs="Arial"/>
          <w:b/>
          <w:bCs/>
          <w:lang w:val="es-ES"/>
        </w:rPr>
        <w:t>12.4.</w:t>
      </w:r>
      <w:r w:rsidRPr="060C58EF">
        <w:rPr>
          <w:rFonts w:ascii="Arial" w:eastAsia="Arial" w:hAnsi="Arial" w:cs="Arial"/>
          <w:lang w:val="es-ES"/>
        </w:rPr>
        <w:t xml:space="preserve"> Asimismo, completar y remitir la Solicitud supone que el Titular garantiza que:</w:t>
      </w:r>
    </w:p>
    <w:p w14:paraId="4FA53079" w14:textId="77777777" w:rsidR="00FD1DAD" w:rsidRPr="003858A5" w:rsidRDefault="00FD1DAD" w:rsidP="00FD1DAD">
      <w:pPr>
        <w:pStyle w:val="ae"/>
        <w:spacing w:after="0" w:line="240" w:lineRule="exact"/>
        <w:ind w:left="0"/>
        <w:jc w:val="both"/>
        <w:rPr>
          <w:rFonts w:ascii="Arial" w:eastAsia="Arial" w:hAnsi="Arial" w:cs="Arial"/>
          <w:lang w:val="es-ES"/>
        </w:rPr>
      </w:pPr>
    </w:p>
    <w:p w14:paraId="0F417EE9"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a) No existen pagos pendientes o deudas con terceras partes que puedan impedir el pago de la línea de Crédito, incluidos pagos pendientes que estén registrados en cualquier lista de Prestamistas/Prestatarios como ASNEF.</w:t>
      </w:r>
    </w:p>
    <w:p w14:paraId="5EAE58CE" w14:textId="77777777" w:rsidR="00FD1DAD" w:rsidRPr="003858A5" w:rsidRDefault="00FD1DAD" w:rsidP="00FD1DAD">
      <w:pPr>
        <w:pStyle w:val="ae"/>
        <w:spacing w:after="0" w:line="240" w:lineRule="exact"/>
        <w:jc w:val="both"/>
        <w:rPr>
          <w:rFonts w:ascii="Arial" w:eastAsia="Arial" w:hAnsi="Arial" w:cs="Arial"/>
          <w:lang w:val="es-ES"/>
        </w:rPr>
      </w:pPr>
    </w:p>
    <w:p w14:paraId="6191BE76"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b) No se encuentra incurso en procedimientos legales o judiciales que puedan afectar a su solvencia.</w:t>
      </w:r>
    </w:p>
    <w:p w14:paraId="2F4496BA" w14:textId="77777777" w:rsidR="00FD1DAD" w:rsidRPr="003858A5" w:rsidRDefault="00FD1DAD" w:rsidP="00FD1DAD">
      <w:pPr>
        <w:pStyle w:val="ae"/>
        <w:spacing w:after="0" w:line="240" w:lineRule="exact"/>
        <w:jc w:val="both"/>
        <w:rPr>
          <w:rFonts w:ascii="Arial" w:eastAsia="Arial" w:hAnsi="Arial" w:cs="Arial"/>
          <w:lang w:val="es-ES"/>
        </w:rPr>
      </w:pPr>
    </w:p>
    <w:p w14:paraId="75571996"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c) Toda la información y documentación suministrada al Prestamista es cierta, veraz y actualizada.</w:t>
      </w:r>
    </w:p>
    <w:p w14:paraId="297D7C4A" w14:textId="77777777" w:rsidR="00FD1DAD" w:rsidRPr="003858A5" w:rsidRDefault="00FD1DAD" w:rsidP="00FD1DAD">
      <w:pPr>
        <w:pStyle w:val="ae"/>
        <w:spacing w:after="0" w:line="240" w:lineRule="exact"/>
        <w:jc w:val="both"/>
        <w:rPr>
          <w:rFonts w:ascii="Arial" w:eastAsia="Arial" w:hAnsi="Arial" w:cs="Arial"/>
          <w:lang w:val="es-ES"/>
        </w:rPr>
      </w:pPr>
    </w:p>
    <w:p w14:paraId="4E15F2D5" w14:textId="77777777" w:rsidR="00FD1DAD" w:rsidRPr="003858A5" w:rsidRDefault="00FD1DAD" w:rsidP="00FD1DAD">
      <w:pPr>
        <w:pStyle w:val="ae"/>
        <w:spacing w:after="0" w:line="240" w:lineRule="exact"/>
        <w:jc w:val="both"/>
        <w:rPr>
          <w:rFonts w:ascii="Arial" w:eastAsia="Arial" w:hAnsi="Arial" w:cs="Arial"/>
          <w:lang w:val="es-ES"/>
        </w:rPr>
      </w:pPr>
      <w:r w:rsidRPr="060C58EF">
        <w:rPr>
          <w:rFonts w:ascii="Arial" w:eastAsia="Arial" w:hAnsi="Arial" w:cs="Arial"/>
          <w:lang w:val="es-ES"/>
        </w:rPr>
        <w:t>d) El Titular reconoce que la Tasa Anual Equivalente (T.A.E) se ha calculado sobre la base de las siguientes asunciones:</w:t>
      </w:r>
    </w:p>
    <w:p w14:paraId="3B11A7F3"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i) La disposición del Crédito se prolongará durante el periodo de tiempo acordado.</w:t>
      </w:r>
    </w:p>
    <w:p w14:paraId="2F64F590"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ii) El Prestamista y el Titular cumplirán sus obligaciones de la manera debida y oportuna.</w:t>
      </w:r>
    </w:p>
    <w:p w14:paraId="4F2D5873"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iii) El Coste Total del Crédito comprende todos los gastos obligatorios derivados de la suscripción del Contrato.</w:t>
      </w:r>
    </w:p>
    <w:p w14:paraId="19A70407"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iv) Los intervalos de tiempo entre las fechas utilizadas en los cálculos se expresarán en años o fracciones de año, teniendo en cuenta que un año será igual a 365 días.</w:t>
      </w:r>
    </w:p>
    <w:p w14:paraId="375248A0"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v) La vigencia del Crédito se hará efectiva en la fecha en la que el Crédito dispuesto sea abonado en la Cuenta PLAZO del Titular.</w:t>
      </w:r>
    </w:p>
    <w:p w14:paraId="6AB8F1EC"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lastRenderedPageBreak/>
        <w:br/>
      </w:r>
      <w:r w:rsidRPr="060C58EF">
        <w:rPr>
          <w:rFonts w:ascii="Arial" w:eastAsia="Arial" w:hAnsi="Arial" w:cs="Arial"/>
          <w:lang w:val="es-ES"/>
        </w:rPr>
        <w:t>vi) Los costes opcionales no se incluirán a efectos del cálculo de la T.A.E.</w:t>
      </w:r>
    </w:p>
    <w:p w14:paraId="5425D5BB" w14:textId="77777777" w:rsidR="00FD1DAD" w:rsidRPr="003858A5" w:rsidRDefault="00FD1DAD" w:rsidP="00FD1DAD">
      <w:pPr>
        <w:pStyle w:val="ae"/>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VII) El Titular abonará al Prestamista las cuotas debidas respecto del importe total debido antes del último día de su fecha de vencimiento.</w:t>
      </w:r>
    </w:p>
    <w:p w14:paraId="4A854F75" w14:textId="77777777" w:rsidR="00FD1DAD" w:rsidRPr="003858A5" w:rsidRDefault="00FD1DAD" w:rsidP="00FD1DAD">
      <w:pPr>
        <w:pStyle w:val="ae"/>
        <w:spacing w:after="0" w:line="240" w:lineRule="exact"/>
        <w:jc w:val="both"/>
        <w:rPr>
          <w:rFonts w:ascii="Arial" w:eastAsia="Arial" w:hAnsi="Arial" w:cs="Arial"/>
          <w:lang w:val="es-ES"/>
        </w:rPr>
      </w:pPr>
    </w:p>
    <w:p w14:paraId="77462440"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12.5.</w:t>
      </w:r>
      <w:r w:rsidRPr="060C58EF">
        <w:rPr>
          <w:rFonts w:ascii="Arial" w:eastAsia="Arial" w:hAnsi="Arial" w:cs="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14:paraId="58E9A8E7" w14:textId="77777777" w:rsidR="00FD1DAD" w:rsidRPr="003858A5" w:rsidRDefault="00FD1DAD" w:rsidP="00FD1DAD">
      <w:pPr>
        <w:spacing w:after="0" w:line="240" w:lineRule="exact"/>
        <w:jc w:val="both"/>
        <w:rPr>
          <w:rFonts w:ascii="Arial" w:eastAsia="Arial" w:hAnsi="Arial" w:cs="Arial"/>
          <w:lang w:val="es-ES"/>
        </w:rPr>
      </w:pPr>
    </w:p>
    <w:p w14:paraId="1701974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12.6.</w:t>
      </w:r>
      <w:r w:rsidRPr="060C58EF">
        <w:rPr>
          <w:rFonts w:ascii="Arial" w:eastAsia="Arial" w:hAnsi="Arial" w:cs="Arial"/>
          <w:lang w:val="es-ES"/>
        </w:rPr>
        <w:t xml:space="preserve"> La solicitud en los términos expuestos implica la aceptación y consentimiento al contrato, vinculando a ambas partes, manifestando que conocen plenamente el contenido del presente convenio.</w:t>
      </w:r>
    </w:p>
    <w:p w14:paraId="33159E8B" w14:textId="77777777" w:rsidR="00FD1DAD" w:rsidRPr="003858A5" w:rsidRDefault="00FD1DAD" w:rsidP="00FD1DAD">
      <w:pPr>
        <w:spacing w:after="0" w:line="240" w:lineRule="exact"/>
        <w:jc w:val="both"/>
        <w:rPr>
          <w:rFonts w:ascii="Arial" w:eastAsia="Arial" w:hAnsi="Arial" w:cs="Arial"/>
          <w:lang w:val="es-ES"/>
        </w:rPr>
      </w:pPr>
    </w:p>
    <w:p w14:paraId="5F6FF7DC" w14:textId="77777777" w:rsidR="00FD1DAD" w:rsidRPr="00EF234D" w:rsidRDefault="00FD1DAD" w:rsidP="00FD1DAD">
      <w:pPr>
        <w:spacing w:after="0" w:line="240" w:lineRule="exact"/>
        <w:jc w:val="both"/>
        <w:rPr>
          <w:rFonts w:ascii="Arial" w:eastAsia="Arial" w:hAnsi="Arial" w:cs="Arial"/>
          <w:color w:val="70AD47" w:themeColor="accent6"/>
          <w:lang w:val="es-ES"/>
        </w:rPr>
      </w:pPr>
    </w:p>
    <w:p w14:paraId="6584AA0E" w14:textId="77777777" w:rsidR="00FD1DAD" w:rsidRPr="00EF234D" w:rsidRDefault="00FD1DAD" w:rsidP="00FD1DAD">
      <w:pPr>
        <w:spacing w:after="0" w:line="240" w:lineRule="exact"/>
        <w:jc w:val="both"/>
        <w:rPr>
          <w:rFonts w:ascii="Arial" w:eastAsia="Arial" w:hAnsi="Arial" w:cs="Arial"/>
          <w:color w:val="70AD47" w:themeColor="accent6"/>
          <w:lang w:val="es-ES"/>
        </w:rPr>
      </w:pPr>
    </w:p>
    <w:p w14:paraId="2D7CD3F2"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13.- Disponibilidad y uso de la línea de Crédito</w:t>
      </w:r>
    </w:p>
    <w:p w14:paraId="28DBC43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13.1.</w:t>
      </w:r>
      <w:r w:rsidRPr="060C58EF">
        <w:rPr>
          <w:rFonts w:ascii="Arial" w:eastAsia="Arial" w:hAnsi="Arial" w:cs="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14:paraId="1203D2B2" w14:textId="77777777" w:rsidR="00FD1DAD" w:rsidRPr="003858A5" w:rsidRDefault="00FD1DAD" w:rsidP="00FD1DAD">
      <w:pPr>
        <w:spacing w:after="0" w:line="240" w:lineRule="exact"/>
        <w:jc w:val="both"/>
        <w:rPr>
          <w:rFonts w:ascii="Arial" w:eastAsia="Arial" w:hAnsi="Arial" w:cs="Arial"/>
          <w:lang w:val="es-ES"/>
        </w:rPr>
      </w:pPr>
    </w:p>
    <w:p w14:paraId="37B6A02D" w14:textId="77777777" w:rsidR="00FD1DAD" w:rsidRPr="00716C7E" w:rsidRDefault="00FD1DAD" w:rsidP="00FD1DAD">
      <w:pPr>
        <w:spacing w:line="257" w:lineRule="auto"/>
        <w:jc w:val="both"/>
        <w:rPr>
          <w:rFonts w:ascii="Arial" w:eastAsia="Arial" w:hAnsi="Arial" w:cs="Arial"/>
          <w:lang w:val="es-ES"/>
        </w:rPr>
      </w:pPr>
      <w:r w:rsidRPr="00716C7E">
        <w:rPr>
          <w:rFonts w:ascii="Arial" w:eastAsia="Arial" w:hAnsi="Arial" w:cs="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sidRPr="00716C7E">
        <w:rPr>
          <w:rFonts w:ascii="Arial" w:eastAsia="Arial" w:hAnsi="Arial" w:cs="Arial"/>
          <w:b/>
          <w:bCs/>
          <w:lang w:val="es-ES"/>
        </w:rPr>
        <w:t>50 euros</w:t>
      </w:r>
      <w:r w:rsidRPr="00716C7E">
        <w:rPr>
          <w:rFonts w:ascii="Arial" w:eastAsia="Arial" w:hAnsi="Arial" w:cs="Arial"/>
          <w:lang w:val="es-ES"/>
        </w:rPr>
        <w:t xml:space="preserve"> a su cuenta de dinero electrónico asociada. En tal caso, el importe dispuesto de la Línea de Crédito será </w:t>
      </w:r>
      <w:r w:rsidRPr="00716C7E">
        <w:rPr>
          <w:rFonts w:ascii="Arial" w:eastAsia="Arial" w:hAnsi="Arial" w:cs="Arial"/>
          <w:b/>
          <w:bCs/>
          <w:lang w:val="es-ES"/>
        </w:rPr>
        <w:t>el doble de la cantidad aportada</w:t>
      </w:r>
      <w:r w:rsidRPr="00716C7E">
        <w:rPr>
          <w:rFonts w:ascii="Arial" w:eastAsia="Arial" w:hAnsi="Arial" w:cs="Arial"/>
          <w:lang w:val="es-ES"/>
        </w:rPr>
        <w:t xml:space="preserve">, con un límite máximo de </w:t>
      </w:r>
      <w:r w:rsidRPr="00716C7E">
        <w:rPr>
          <w:rFonts w:ascii="Arial" w:eastAsia="Arial" w:hAnsi="Arial" w:cs="Arial"/>
          <w:b/>
          <w:bCs/>
          <w:lang w:val="es-ES"/>
        </w:rPr>
        <w:t>500 euros</w:t>
      </w:r>
      <w:r w:rsidRPr="00716C7E">
        <w:rPr>
          <w:rFonts w:ascii="Arial" w:eastAsia="Arial" w:hAnsi="Arial" w:cs="Arial"/>
          <w:lang w:val="es-ES"/>
        </w:rPr>
        <w:t xml:space="preserve"> por operación o disposición.</w:t>
      </w:r>
    </w:p>
    <w:p w14:paraId="742BA9F3" w14:textId="77777777" w:rsidR="00FD1DAD" w:rsidRPr="00716C7E" w:rsidRDefault="00FD1DAD" w:rsidP="00FD1DAD">
      <w:pPr>
        <w:spacing w:line="257" w:lineRule="auto"/>
        <w:jc w:val="both"/>
        <w:rPr>
          <w:rFonts w:ascii="Arial" w:eastAsia="Arial" w:hAnsi="Arial" w:cs="Arial"/>
          <w:lang w:val="es-ES"/>
        </w:rPr>
      </w:pPr>
      <w:r w:rsidRPr="00716C7E">
        <w:rPr>
          <w:rFonts w:ascii="Arial" w:eastAsia="Arial" w:hAnsi="Arial" w:cs="Arial"/>
          <w:lang w:val="es-ES"/>
        </w:rPr>
        <w:t>Esta condición se comunicará de forma clara, individualizada y previa al cliente antes de confirmar la operación, indicándole expresamente el importe de la aportación requerida y el crédito disponible resultante.</w:t>
      </w:r>
    </w:p>
    <w:p w14:paraId="4A23B3AE"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13.2.</w:t>
      </w:r>
      <w:r w:rsidRPr="060C58EF">
        <w:rPr>
          <w:rFonts w:ascii="Arial" w:eastAsia="Arial" w:hAnsi="Arial" w:cs="Arial"/>
          <w:lang w:val="es-ES"/>
        </w:rPr>
        <w:t> </w:t>
      </w:r>
      <w:r w:rsidRPr="060C58EF">
        <w:rPr>
          <w:rFonts w:ascii="Arial" w:eastAsia="Arial" w:hAnsi="Arial" w:cs="Arial"/>
          <w:b/>
          <w:bCs/>
          <w:lang w:val="es-ES"/>
        </w:rPr>
        <w:t>Modificación del Límite de Crédito inicial</w:t>
      </w:r>
    </w:p>
    <w:p w14:paraId="56B10356" w14:textId="77777777" w:rsidR="00FD1DAD" w:rsidRPr="003858A5" w:rsidRDefault="00FD1DAD" w:rsidP="00FD1DAD">
      <w:pPr>
        <w:spacing w:after="0" w:line="240" w:lineRule="exact"/>
        <w:jc w:val="both"/>
        <w:rPr>
          <w:rFonts w:ascii="Arial" w:eastAsia="Arial" w:hAnsi="Arial" w:cs="Arial"/>
          <w:lang w:val="es-ES"/>
        </w:rPr>
      </w:pPr>
    </w:p>
    <w:tbl>
      <w:tblPr>
        <w:tblStyle w:val="a7"/>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85" w:type="dxa"/>
          <w:right w:w="85" w:type="dxa"/>
        </w:tblCellMar>
        <w:tblLook w:val="04A0" w:firstRow="1" w:lastRow="0" w:firstColumn="1" w:lastColumn="0" w:noHBand="0" w:noVBand="1"/>
      </w:tblPr>
      <w:tblGrid>
        <w:gridCol w:w="421"/>
        <w:gridCol w:w="8646"/>
      </w:tblGrid>
      <w:tr w:rsidR="00FD1DAD" w:rsidRPr="00D52ACD" w14:paraId="21486797" w14:textId="77777777" w:rsidTr="000D613B">
        <w:trPr>
          <w:trHeight w:val="361"/>
        </w:trPr>
        <w:tc>
          <w:tcPr>
            <w:tcW w:w="421" w:type="dxa"/>
            <w:tcMar>
              <w:left w:w="0" w:type="dxa"/>
              <w:right w:w="28" w:type="dxa"/>
            </w:tcMar>
          </w:tcPr>
          <w:p w14:paraId="5FD9CE03"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a)</w:t>
            </w:r>
          </w:p>
        </w:tc>
        <w:tc>
          <w:tcPr>
            <w:tcW w:w="8646" w:type="dxa"/>
            <w:tcMar>
              <w:left w:w="85" w:type="dxa"/>
              <w:right w:w="85" w:type="dxa"/>
            </w:tcMar>
          </w:tcPr>
          <w:p w14:paraId="41C125C7"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14:paraId="29D31138" w14:textId="77777777" w:rsidR="00FD1DAD" w:rsidRPr="003858A5" w:rsidRDefault="00FD1DAD" w:rsidP="000D613B">
            <w:pPr>
              <w:spacing w:after="100" w:line="240" w:lineRule="exact"/>
              <w:jc w:val="both"/>
              <w:rPr>
                <w:rFonts w:ascii="Arial" w:eastAsia="Arial" w:hAnsi="Arial" w:cs="Arial"/>
                <w:lang w:val="es-ES"/>
              </w:rPr>
            </w:pPr>
          </w:p>
        </w:tc>
      </w:tr>
      <w:tr w:rsidR="00FD1DAD" w:rsidRPr="00D52ACD" w14:paraId="16CE373B" w14:textId="77777777" w:rsidTr="000D613B">
        <w:trPr>
          <w:trHeight w:val="834"/>
        </w:trPr>
        <w:tc>
          <w:tcPr>
            <w:tcW w:w="421" w:type="dxa"/>
            <w:tcMar>
              <w:left w:w="0" w:type="dxa"/>
              <w:right w:w="28" w:type="dxa"/>
            </w:tcMar>
          </w:tcPr>
          <w:p w14:paraId="71BAC1F3"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b)</w:t>
            </w:r>
          </w:p>
        </w:tc>
        <w:tc>
          <w:tcPr>
            <w:tcW w:w="8646" w:type="dxa"/>
            <w:tcMar>
              <w:left w:w="85" w:type="dxa"/>
              <w:right w:w="85" w:type="dxa"/>
            </w:tcMar>
          </w:tcPr>
          <w:p w14:paraId="24AF8D07"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14:paraId="7DC201DB" w14:textId="77777777" w:rsidR="00FD1DAD" w:rsidRPr="003858A5" w:rsidRDefault="00FD1DAD" w:rsidP="000D613B">
            <w:pPr>
              <w:spacing w:after="100" w:line="240" w:lineRule="exact"/>
              <w:jc w:val="both"/>
              <w:rPr>
                <w:rFonts w:ascii="Arial" w:eastAsia="Arial" w:hAnsi="Arial" w:cs="Arial"/>
                <w:lang w:val="es-ES"/>
              </w:rPr>
            </w:pPr>
          </w:p>
        </w:tc>
      </w:tr>
      <w:tr w:rsidR="00FD1DAD" w:rsidRPr="00D52ACD" w14:paraId="22580FFB" w14:textId="77777777" w:rsidTr="000D613B">
        <w:trPr>
          <w:trHeight w:val="562"/>
        </w:trPr>
        <w:tc>
          <w:tcPr>
            <w:tcW w:w="421" w:type="dxa"/>
            <w:tcMar>
              <w:left w:w="0" w:type="dxa"/>
              <w:right w:w="28" w:type="dxa"/>
            </w:tcMar>
          </w:tcPr>
          <w:p w14:paraId="002991E7"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c)</w:t>
            </w:r>
          </w:p>
        </w:tc>
        <w:tc>
          <w:tcPr>
            <w:tcW w:w="8646" w:type="dxa"/>
            <w:tcMar>
              <w:left w:w="85" w:type="dxa"/>
              <w:right w:w="85" w:type="dxa"/>
            </w:tcMar>
          </w:tcPr>
          <w:p w14:paraId="55CEF8A0"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 xml:space="preserve">La decisión de aumentar o reducir el Límite de Crédito concedido en cada momento será comunicada al titular a través de la Aplicación móvil, descargable en soporte duradero y con una antelación previa de al menos dos (2) meses. En dicha </w:t>
            </w:r>
            <w:r w:rsidRPr="060C58EF">
              <w:rPr>
                <w:rFonts w:ascii="Arial" w:eastAsia="Arial" w:hAnsi="Arial" w:cs="Arial"/>
                <w:lang w:val="es-ES"/>
              </w:rPr>
              <w:lastRenderedPageBreak/>
              <w:t>comunicación se informará de los términos exactos de la modificación y de los derechos de los que goza el Titular.</w:t>
            </w:r>
          </w:p>
          <w:p w14:paraId="0024E454" w14:textId="77777777" w:rsidR="00FD1DAD" w:rsidRPr="003858A5" w:rsidRDefault="00FD1DAD" w:rsidP="000D613B">
            <w:pPr>
              <w:spacing w:after="100" w:line="240" w:lineRule="exact"/>
              <w:jc w:val="both"/>
              <w:rPr>
                <w:rFonts w:ascii="Arial" w:eastAsia="Arial" w:hAnsi="Arial" w:cs="Arial"/>
                <w:lang w:val="es-ES"/>
              </w:rPr>
            </w:pPr>
          </w:p>
        </w:tc>
      </w:tr>
      <w:tr w:rsidR="00FD1DAD" w:rsidRPr="00D52ACD" w14:paraId="131792D1" w14:textId="77777777" w:rsidTr="000D613B">
        <w:tc>
          <w:tcPr>
            <w:tcW w:w="421" w:type="dxa"/>
            <w:tcMar>
              <w:left w:w="0" w:type="dxa"/>
              <w:right w:w="28" w:type="dxa"/>
            </w:tcMar>
          </w:tcPr>
          <w:p w14:paraId="2769E322"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lastRenderedPageBreak/>
              <w:t>d)</w:t>
            </w:r>
          </w:p>
        </w:tc>
        <w:tc>
          <w:tcPr>
            <w:tcW w:w="8646" w:type="dxa"/>
            <w:tcMar>
              <w:left w:w="85" w:type="dxa"/>
              <w:right w:w="85" w:type="dxa"/>
            </w:tcMar>
          </w:tcPr>
          <w:p w14:paraId="243B5423"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un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rsidR="00FD1DAD" w:rsidRPr="00D52ACD" w14:paraId="2C3B8004" w14:textId="77777777" w:rsidTr="000D613B">
        <w:tc>
          <w:tcPr>
            <w:tcW w:w="421" w:type="dxa"/>
            <w:tcMar>
              <w:left w:w="0" w:type="dxa"/>
              <w:right w:w="28" w:type="dxa"/>
            </w:tcMar>
          </w:tcPr>
          <w:p w14:paraId="0A681613"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e)</w:t>
            </w:r>
          </w:p>
        </w:tc>
        <w:tc>
          <w:tcPr>
            <w:tcW w:w="8646" w:type="dxa"/>
            <w:tcMar>
              <w:left w:w="85" w:type="dxa"/>
              <w:right w:w="85" w:type="dxa"/>
            </w:tcMar>
          </w:tcPr>
          <w:p w14:paraId="56238894"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En el supuesto de que el Prestamista comunicará al Titular, con una antelación mínima de dos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rsidR="00FD1DAD" w:rsidRPr="00D52ACD" w14:paraId="1B3A1E0E" w14:textId="77777777" w:rsidTr="000D613B">
        <w:tc>
          <w:tcPr>
            <w:tcW w:w="421" w:type="dxa"/>
            <w:tcMar>
              <w:left w:w="0" w:type="dxa"/>
              <w:right w:w="28" w:type="dxa"/>
            </w:tcMar>
          </w:tcPr>
          <w:p w14:paraId="01AAE2AA"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f)</w:t>
            </w:r>
          </w:p>
        </w:tc>
        <w:tc>
          <w:tcPr>
            <w:tcW w:w="8646" w:type="dxa"/>
            <w:tcMar>
              <w:left w:w="85" w:type="dxa"/>
              <w:right w:w="85" w:type="dxa"/>
            </w:tcMar>
          </w:tcPr>
          <w:p w14:paraId="13C632A2"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En el supuesto de modificación del límite de crédito, el Prestamista informará de forma individualizada, a través del Área de Usuario de la Aplicación móvil , (i) el nuevo límite, (ii) la cuantía de la deuda acumulada hasta ese momento, (iii) la nueva cuota que deberá pagar (en su caso) y (iv) la información prevista en la cláusula 4.7 de las presentes condiciones contractuales.</w:t>
            </w:r>
          </w:p>
          <w:p w14:paraId="35911E09" w14:textId="77777777" w:rsidR="00FD1DAD" w:rsidRPr="003858A5" w:rsidRDefault="00FD1DAD" w:rsidP="000D613B">
            <w:pPr>
              <w:spacing w:after="100" w:line="240" w:lineRule="exact"/>
              <w:jc w:val="both"/>
              <w:rPr>
                <w:rFonts w:ascii="Arial" w:eastAsia="Arial" w:hAnsi="Arial" w:cs="Arial"/>
                <w:lang w:val="es-ES"/>
              </w:rPr>
            </w:pPr>
          </w:p>
        </w:tc>
      </w:tr>
      <w:tr w:rsidR="00FD1DAD" w:rsidRPr="00D52ACD" w14:paraId="1DAE4688" w14:textId="77777777" w:rsidTr="000D613B">
        <w:tc>
          <w:tcPr>
            <w:tcW w:w="421" w:type="dxa"/>
            <w:tcMar>
              <w:left w:w="0" w:type="dxa"/>
              <w:right w:w="28" w:type="dxa"/>
            </w:tcMar>
          </w:tcPr>
          <w:p w14:paraId="1F9FD04F"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g)</w:t>
            </w:r>
          </w:p>
        </w:tc>
        <w:tc>
          <w:tcPr>
            <w:tcW w:w="8646" w:type="dxa"/>
            <w:tcMar>
              <w:left w:w="85" w:type="dxa"/>
              <w:right w:w="85" w:type="dxa"/>
            </w:tcMar>
          </w:tcPr>
          <w:p w14:paraId="51073CA4"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rsidR="00FD1DAD" w:rsidRPr="00D52ACD" w14:paraId="1FCBC62D" w14:textId="77777777" w:rsidTr="000D613B">
        <w:tc>
          <w:tcPr>
            <w:tcW w:w="421" w:type="dxa"/>
            <w:tcMar>
              <w:left w:w="0" w:type="dxa"/>
              <w:right w:w="28" w:type="dxa"/>
            </w:tcMar>
          </w:tcPr>
          <w:p w14:paraId="41D498E9" w14:textId="77777777" w:rsidR="00FD1DAD" w:rsidRPr="003858A5" w:rsidRDefault="00FD1DAD" w:rsidP="000D613B">
            <w:pPr>
              <w:spacing w:after="100" w:line="240" w:lineRule="exact"/>
              <w:jc w:val="right"/>
              <w:rPr>
                <w:rFonts w:ascii="Arial" w:eastAsia="Arial" w:hAnsi="Arial" w:cs="Arial"/>
                <w:lang w:val="es-ES"/>
              </w:rPr>
            </w:pPr>
            <w:r w:rsidRPr="060C58EF">
              <w:rPr>
                <w:rFonts w:ascii="Arial" w:eastAsia="Arial" w:hAnsi="Arial" w:cs="Arial"/>
                <w:lang w:val="es-ES"/>
              </w:rPr>
              <w:t>h)</w:t>
            </w:r>
          </w:p>
        </w:tc>
        <w:tc>
          <w:tcPr>
            <w:tcW w:w="8646" w:type="dxa"/>
            <w:tcMar>
              <w:left w:w="85" w:type="dxa"/>
              <w:right w:w="85" w:type="dxa"/>
            </w:tcMar>
          </w:tcPr>
          <w:p w14:paraId="13FB03C1" w14:textId="77777777" w:rsidR="00FD1DAD" w:rsidRPr="003858A5" w:rsidRDefault="00FD1DAD" w:rsidP="000D613B">
            <w:pPr>
              <w:spacing w:after="100" w:line="240" w:lineRule="exact"/>
              <w:jc w:val="both"/>
              <w:rPr>
                <w:rFonts w:ascii="Arial" w:eastAsia="Arial" w:hAnsi="Arial" w:cs="Arial"/>
                <w:lang w:val="es-ES"/>
              </w:rPr>
            </w:pPr>
            <w:r w:rsidRPr="060C58EF">
              <w:rPr>
                <w:rFonts w:ascii="Arial" w:eastAsia="Arial" w:hAnsi="Arial" w:cs="Arial"/>
                <w:lang w:val="es-ES"/>
              </w:rPr>
              <w:t>El Prestamista podrá realizar a su discreción esta revisión de la concurrencia de los criterios indicados en las Cláusulas 13.2.a) y 13.2.b) y, por tanto, la modificación de los Límites de Crédito con una frecuencia trimestral y no menor</w:t>
            </w:r>
          </w:p>
        </w:tc>
      </w:tr>
    </w:tbl>
    <w:p w14:paraId="677E75A0" w14:textId="77777777" w:rsidR="00FD1DAD" w:rsidRPr="003858A5" w:rsidRDefault="00FD1DAD" w:rsidP="00FD1DAD">
      <w:pPr>
        <w:spacing w:after="0" w:line="240" w:lineRule="exact"/>
        <w:jc w:val="both"/>
        <w:rPr>
          <w:rFonts w:ascii="Arial" w:eastAsia="Arial" w:hAnsi="Arial" w:cs="Arial"/>
          <w:lang w:val="es-ES"/>
        </w:rPr>
      </w:pPr>
    </w:p>
    <w:p w14:paraId="79736DB0"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 xml:space="preserve">13.3. Uso de la Línea de Crédito: El Titular hará uso del Límite de </w:t>
      </w:r>
      <w:r w:rsidRPr="060C58EF">
        <w:rPr>
          <w:rFonts w:ascii="Arial" w:eastAsia="Arial" w:hAnsi="Arial" w:cs="Arial"/>
          <w:lang w:val="es-ES"/>
        </w:rPr>
        <w:t xml:space="preserve">Crédito únicamente mediante compras, en la modalidad on line o compras físicas en </w:t>
      </w:r>
      <w:r w:rsidRPr="00716C7E">
        <w:rPr>
          <w:rFonts w:ascii="Arial" w:eastAsia="Arial" w:hAnsi="Arial" w:cs="Arial"/>
          <w:lang w:val="es-ES"/>
        </w:rPr>
        <w:t>los comercios listados en el programa “Turrón” de “compra ahora paga después” de IDFinance Plazo</w:t>
      </w:r>
      <w:r w:rsidRPr="060C58EF">
        <w:rPr>
          <w:rFonts w:ascii="Arial" w:eastAsia="Arial" w:hAnsi="Arial" w:cs="Arial"/>
          <w:lang w:val="es-ES"/>
        </w:rPr>
        <w:t xml:space="preserve">, publicándose la lista actualizada de comercios en la web y Aplicación móvil de Plazo. El Titular deberá cumplir todos los requisitos mencionados en las presentes Condiciones Generales para poder disponer de la línea de Crédito. </w:t>
      </w:r>
    </w:p>
    <w:p w14:paraId="5C43EEB9"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13.4.</w:t>
      </w:r>
      <w:r w:rsidRPr="060C58EF">
        <w:rPr>
          <w:rFonts w:ascii="Arial" w:eastAsia="Arial" w:hAnsi="Arial" w:cs="Arial"/>
          <w:lang w:val="es-ES"/>
        </w:rPr>
        <w:t xml:space="preserve"> El Titular podrá disponer del dinero hasta Límite de Crédito concedido en cada momento, el cual figurará especificado en la Aplicación móvil </w:t>
      </w:r>
      <w:r w:rsidRPr="00A202B4">
        <w:rPr>
          <w:rFonts w:ascii="Arial" w:eastAsia="Arial" w:hAnsi="Arial" w:cs="Arial"/>
          <w:lang w:val="es-ES"/>
        </w:rPr>
        <w:t>del Prestamista</w:t>
      </w:r>
      <w:r w:rsidRPr="060C58EF">
        <w:rPr>
          <w:rFonts w:ascii="Arial" w:eastAsia="Arial" w:hAnsi="Arial" w:cs="Arial"/>
          <w:lang w:val="es-ES"/>
        </w:rPr>
        <w:t>. La solicitud de disposición del Titular será rechazada en caso de superarse el Límite de Crédito.</w:t>
      </w:r>
    </w:p>
    <w:p w14:paraId="352A1DBA" w14:textId="77777777" w:rsidR="00FD1DAD" w:rsidRPr="003858A5" w:rsidRDefault="00FD1DAD" w:rsidP="00FD1DAD">
      <w:pPr>
        <w:spacing w:after="0" w:line="240" w:lineRule="exact"/>
        <w:jc w:val="both"/>
        <w:rPr>
          <w:rFonts w:ascii="Arial" w:eastAsia="Arial" w:hAnsi="Arial" w:cs="Arial"/>
          <w:lang w:val="es-ES"/>
        </w:rPr>
      </w:pPr>
    </w:p>
    <w:p w14:paraId="2BC33F57"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13.5.</w:t>
      </w:r>
      <w:r w:rsidRPr="060C58EF">
        <w:rPr>
          <w:rFonts w:ascii="Arial" w:eastAsia="Arial" w:hAnsi="Arial" w:cs="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14:paraId="7C61AD1E" w14:textId="77777777" w:rsidR="00FD1DAD" w:rsidRPr="003858A5" w:rsidRDefault="00FD1DAD" w:rsidP="00FD1DAD">
      <w:pPr>
        <w:spacing w:after="0" w:line="240" w:lineRule="exact"/>
        <w:jc w:val="both"/>
        <w:rPr>
          <w:rFonts w:ascii="Arial" w:eastAsia="Arial" w:hAnsi="Arial" w:cs="Arial"/>
          <w:lang w:val="es-ES"/>
        </w:rPr>
      </w:pPr>
    </w:p>
    <w:p w14:paraId="4A3B40CC"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14.- Amortización de la línea de Crédito</w:t>
      </w:r>
    </w:p>
    <w:p w14:paraId="5E31B756"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14.1.</w:t>
      </w:r>
      <w:r w:rsidRPr="060C58EF">
        <w:rPr>
          <w:rFonts w:ascii="Arial" w:eastAsia="Arial" w:hAnsi="Arial" w:cs="Arial"/>
          <w:lang w:val="es-ES"/>
        </w:rPr>
        <w:t xml:space="preserve"> </w:t>
      </w:r>
      <w:r w:rsidRPr="060C58EF">
        <w:rPr>
          <w:rFonts w:ascii="Arial" w:eastAsia="Arial" w:hAnsi="Arial" w:cs="Arial"/>
          <w:b/>
          <w:bCs/>
          <w:lang w:val="es-ES"/>
        </w:rPr>
        <w:t>La línea de Crédito tendrá una duración indefinida</w:t>
      </w:r>
    </w:p>
    <w:p w14:paraId="3453474B" w14:textId="77777777" w:rsidR="00FD1DAD" w:rsidRPr="003858A5" w:rsidRDefault="00FD1DAD" w:rsidP="00FD1DAD">
      <w:pPr>
        <w:spacing w:after="0" w:line="240" w:lineRule="exact"/>
        <w:jc w:val="both"/>
        <w:rPr>
          <w:rFonts w:ascii="Arial" w:eastAsia="Arial" w:hAnsi="Arial" w:cs="Arial"/>
          <w:lang w:val="es-ES"/>
        </w:rPr>
      </w:pPr>
    </w:p>
    <w:p w14:paraId="79E2D50B" w14:textId="77777777" w:rsidR="00FD1DAD" w:rsidRPr="003858A5"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14.2.</w:t>
      </w:r>
      <w:r w:rsidRPr="060C58EF">
        <w:rPr>
          <w:rFonts w:ascii="Arial" w:eastAsia="Arial" w:hAnsi="Arial" w:cs="Arial"/>
          <w:lang w:val="es-ES"/>
        </w:rPr>
        <w:t xml:space="preserve"> El Titular dispondrá de todos los extractos mensuales en la Aplicación móvil del </w:t>
      </w:r>
      <w:r w:rsidRPr="00A202B4">
        <w:rPr>
          <w:rFonts w:ascii="Arial" w:eastAsia="Arial" w:hAnsi="Arial" w:cs="Arial"/>
          <w:lang w:val="es-ES"/>
        </w:rPr>
        <w:t>Prestamista</w:t>
      </w:r>
      <w:r w:rsidRPr="060C58EF">
        <w:rPr>
          <w:rFonts w:ascii="Arial" w:eastAsia="Arial" w:hAnsi="Arial" w:cs="Arial"/>
          <w:lang w:val="es-ES"/>
        </w:rPr>
        <w:t xml:space="preserve">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5" w:name="_Int_d8iwZkJR"/>
      <w:r w:rsidRPr="060C58EF">
        <w:rPr>
          <w:rFonts w:ascii="Arial" w:eastAsia="Arial" w:hAnsi="Arial" w:cs="Arial"/>
          <w:lang w:val="es-ES"/>
        </w:rPr>
        <w:t>No obstante, en caso de que no se haya indicado ninguna dirección de correo electrónico, el estado de cuenta podrá enviarse a la dirección de correo postal indicada por el Prestatario.</w:t>
      </w:r>
      <w:bookmarkEnd w:id="5"/>
      <w:r w:rsidRPr="060C58EF">
        <w:rPr>
          <w:rFonts w:ascii="Arial" w:eastAsia="Arial" w:hAnsi="Arial" w:cs="Arial"/>
          <w:lang w:val="es-ES"/>
        </w:rPr>
        <w:t xml:space="preserve"> </w:t>
      </w:r>
    </w:p>
    <w:p w14:paraId="0E140E2C" w14:textId="77777777" w:rsidR="00FD1DAD" w:rsidRDefault="00FD1DAD" w:rsidP="00FD1DAD">
      <w:pPr>
        <w:spacing w:after="0" w:line="240" w:lineRule="exact"/>
        <w:jc w:val="both"/>
        <w:rPr>
          <w:rFonts w:ascii="Arial" w:eastAsia="Arial" w:hAnsi="Arial" w:cs="Arial"/>
          <w:lang w:val="es-ES"/>
        </w:rPr>
      </w:pPr>
    </w:p>
    <w:p w14:paraId="3270552C" w14:textId="77777777" w:rsidR="00FD1DAD" w:rsidRPr="00137BA2"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14.3.</w:t>
      </w:r>
      <w:r w:rsidRPr="060C58EF">
        <w:rPr>
          <w:rFonts w:ascii="Arial" w:eastAsia="Arial" w:hAnsi="Arial" w:cs="Arial"/>
          <w:lang w:val="es-ES"/>
        </w:rPr>
        <w:t xml:space="preserve"> La modalidad de pago prevista es </w:t>
      </w:r>
      <w:r w:rsidRPr="060C58EF">
        <w:rPr>
          <w:rFonts w:ascii="Arial" w:eastAsia="Arial" w:hAnsi="Arial" w:cs="Arial"/>
          <w:b/>
          <w:bCs/>
          <w:lang w:val="es-ES"/>
        </w:rPr>
        <w:t>mensual en una única cuota,</w:t>
      </w:r>
      <w:r w:rsidRPr="060C58EF">
        <w:rPr>
          <w:rFonts w:ascii="Arial" w:eastAsia="Arial" w:hAnsi="Arial" w:cs="Arial"/>
          <w:lang w:val="es-ES"/>
        </w:rPr>
        <w:t xml:space="preserve"> que será comprensiva de todas las cuotas de cada compra efectuada mediante disposiciones de la línea de crédito.</w:t>
      </w:r>
    </w:p>
    <w:p w14:paraId="1A8052C0" w14:textId="77777777" w:rsidR="00FD1DAD" w:rsidRPr="00137BA2" w:rsidRDefault="00FD1DAD" w:rsidP="00FD1DAD">
      <w:pPr>
        <w:spacing w:after="0" w:line="240" w:lineRule="exact"/>
        <w:jc w:val="both"/>
        <w:rPr>
          <w:rFonts w:ascii="Arial" w:eastAsia="Arial" w:hAnsi="Arial" w:cs="Arial"/>
          <w:lang w:val="es-ES"/>
        </w:rPr>
      </w:pPr>
      <w:bookmarkStart w:id="6" w:name="_Hlk493246850"/>
    </w:p>
    <w:p w14:paraId="47F35A74"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14.4</w:t>
      </w:r>
      <w:r w:rsidRPr="060C58EF">
        <w:rPr>
          <w:rFonts w:ascii="Arial" w:eastAsia="Arial" w:hAnsi="Arial" w:cs="Arial"/>
          <w:lang w:val="es-ES"/>
        </w:rPr>
        <w:t>. Todos los meses durante los cuales el Prestatario tenga cantidades dispuestas bajo la Línea de Crédito tendrá́ que abonar el pago en la fecha indicada.</w:t>
      </w:r>
    </w:p>
    <w:p w14:paraId="5DE1F1A6" w14:textId="77777777" w:rsidR="00FD1DAD" w:rsidRPr="003858A5" w:rsidRDefault="00FD1DAD" w:rsidP="00FD1DAD">
      <w:pPr>
        <w:spacing w:after="0" w:line="240" w:lineRule="exact"/>
        <w:jc w:val="both"/>
        <w:rPr>
          <w:rFonts w:ascii="Arial" w:eastAsia="Arial" w:hAnsi="Arial" w:cs="Arial"/>
          <w:lang w:val="es-ES"/>
        </w:rPr>
      </w:pPr>
    </w:p>
    <w:p w14:paraId="40006185" w14:textId="77777777" w:rsidR="00FD1DAD"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14.5.</w:t>
      </w:r>
      <w:r w:rsidRPr="060C58EF">
        <w:rPr>
          <w:rFonts w:ascii="Arial" w:eastAsia="Arial" w:hAnsi="Arial" w:cs="Arial"/>
          <w:lang w:val="es-ES"/>
        </w:rPr>
        <w:t xml:space="preserve"> El pago de las cuotas de la línea de Crédito se realizará mensualmente mediante:</w:t>
      </w:r>
    </w:p>
    <w:p w14:paraId="69A9FA97" w14:textId="77777777" w:rsidR="00FD1DAD"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w:t>
      </w:r>
      <w:r w:rsidRPr="060C58EF">
        <w:rPr>
          <w:rFonts w:ascii="Arial" w:eastAsia="Arial" w:hAnsi="Arial" w:cs="Arial"/>
          <w:lang w:val="es-ES"/>
        </w:rPr>
        <w:t xml:space="preserve"> </w:t>
      </w:r>
      <w:r w:rsidRPr="060C58EF">
        <w:rPr>
          <w:rFonts w:ascii="Arial" w:eastAsia="Arial" w:hAnsi="Arial" w:cs="Arial"/>
          <w:b/>
          <w:bCs/>
          <w:lang w:val="es-ES"/>
        </w:rPr>
        <w:t>cargo en la cuenta</w:t>
      </w:r>
      <w:r w:rsidRPr="060C58EF">
        <w:rPr>
          <w:rFonts w:ascii="Arial" w:eastAsia="Arial" w:hAnsi="Arial" w:cs="Arial"/>
          <w:lang w:val="es-ES"/>
        </w:rPr>
        <w:t xml:space="preserve"> que tiene el Titular en la Entidad Paynopain Financial Services S.L, en el caso que no pueda ser satisfecho: </w:t>
      </w:r>
    </w:p>
    <w:p w14:paraId="38FF5370" w14:textId="77777777" w:rsidR="00FD1DAD"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w:t>
      </w:r>
      <w:r w:rsidRPr="060C58EF">
        <w:rPr>
          <w:rFonts w:ascii="Arial" w:eastAsia="Arial" w:hAnsi="Arial" w:cs="Arial"/>
          <w:lang w:val="es-ES"/>
        </w:rPr>
        <w:t xml:space="preserve"> en cualesquiera de las </w:t>
      </w:r>
      <w:r w:rsidRPr="060C58EF">
        <w:rPr>
          <w:rFonts w:ascii="Arial" w:eastAsia="Arial" w:hAnsi="Arial" w:cs="Arial"/>
          <w:b/>
          <w:bCs/>
          <w:lang w:val="es-ES"/>
        </w:rPr>
        <w:t>tarjetas que el</w:t>
      </w:r>
      <w:r w:rsidRPr="060C58EF">
        <w:rPr>
          <w:rFonts w:ascii="Arial" w:eastAsia="Arial" w:hAnsi="Arial" w:cs="Arial"/>
          <w:lang w:val="es-ES"/>
        </w:rPr>
        <w:t xml:space="preserve"> Titular proporcione en la solicitud de la línea de Crédito, si no fuese posible por ninguno de los dos medios anteriores,</w:t>
      </w:r>
    </w:p>
    <w:p w14:paraId="3630CEB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3)</w:t>
      </w:r>
      <w:r w:rsidRPr="060C58EF">
        <w:rPr>
          <w:rFonts w:ascii="Arial" w:eastAsia="Arial" w:hAnsi="Arial" w:cs="Arial"/>
          <w:lang w:val="es-ES"/>
        </w:rPr>
        <w:t xml:space="preserve"> </w:t>
      </w:r>
      <w:r w:rsidRPr="060C58EF">
        <w:rPr>
          <w:rFonts w:ascii="Arial" w:eastAsia="Arial" w:hAnsi="Arial" w:cs="Arial"/>
          <w:b/>
          <w:bCs/>
          <w:lang w:val="es-ES"/>
        </w:rPr>
        <w:t>la Cuenta Corriente</w:t>
      </w:r>
      <w:r w:rsidRPr="060C58EF">
        <w:rPr>
          <w:rFonts w:ascii="Arial" w:eastAsia="Arial" w:hAnsi="Arial" w:cs="Arial"/>
          <w:lang w:val="es-ES"/>
        </w:rPr>
        <w:t xml:space="preserve"> de Domiciliación del Titular indicada durante el proceso de solicitud.</w:t>
      </w:r>
    </w:p>
    <w:p w14:paraId="097668CC" w14:textId="77777777" w:rsidR="00FD1DAD" w:rsidRPr="003858A5" w:rsidRDefault="00FD1DAD" w:rsidP="00FD1DAD">
      <w:pPr>
        <w:spacing w:after="0" w:line="240" w:lineRule="exact"/>
        <w:jc w:val="both"/>
        <w:rPr>
          <w:rFonts w:ascii="Arial" w:eastAsia="Arial" w:hAnsi="Arial" w:cs="Arial"/>
          <w:lang w:val="es-ES"/>
        </w:rPr>
      </w:pPr>
    </w:p>
    <w:p w14:paraId="1E9EFD54"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14:paraId="5469413A" w14:textId="77777777" w:rsidR="00FD1DAD" w:rsidRPr="003858A5" w:rsidRDefault="00FD1DAD" w:rsidP="00FD1DAD">
      <w:pPr>
        <w:spacing w:after="0" w:line="240" w:lineRule="exact"/>
        <w:jc w:val="both"/>
        <w:rPr>
          <w:rFonts w:ascii="Arial" w:eastAsia="Arial" w:hAnsi="Arial" w:cs="Arial"/>
          <w:lang w:val="es-ES"/>
        </w:rPr>
      </w:pPr>
    </w:p>
    <w:p w14:paraId="64F8335F"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14.6</w:t>
      </w:r>
      <w:r w:rsidRPr="005F1C50">
        <w:rPr>
          <w:rFonts w:ascii="Arial" w:eastAsia="Arial" w:hAnsi="Arial" w:cs="Arial"/>
          <w:b/>
          <w:bCs/>
          <w:lang w:val="es-ES"/>
        </w:rPr>
        <w:t>.</w:t>
      </w:r>
      <w:r w:rsidRPr="060C58EF">
        <w:rPr>
          <w:rFonts w:ascii="Arial" w:eastAsia="Arial" w:hAnsi="Arial" w:cs="Arial"/>
          <w:lang w:val="es-ES"/>
        </w:rPr>
        <w:t xml:space="preserve"> El servicio de pago a través de tarjeta bancaria se procesa a través de la entidad de pago </w:t>
      </w:r>
      <w:bookmarkStart w:id="7" w:name="_Hlk509917449"/>
      <w:r w:rsidRPr="060C58EF">
        <w:rPr>
          <w:rFonts w:ascii="Arial" w:eastAsia="Arial" w:hAnsi="Arial" w:cs="Arial"/>
          <w:lang w:val="es-ES"/>
        </w:rPr>
        <w:t>Paynopain Financial Services, S.L.</w:t>
      </w:r>
      <w:bookmarkEnd w:id="7"/>
      <w:r w:rsidRPr="060C58EF">
        <w:rPr>
          <w:rFonts w:ascii="Arial" w:eastAsia="Arial" w:hAnsi="Arial" w:cs="Arial"/>
          <w:lang w:val="es-ES"/>
        </w:rPr>
        <w:t xml:space="preserve"> con dirección en Paseo Castellana 77 28046 Madrid, NIF B88513593</w:t>
      </w:r>
    </w:p>
    <w:p w14:paraId="20D7B388" w14:textId="77777777" w:rsidR="00FD1DAD" w:rsidRPr="003858A5" w:rsidRDefault="00FD1DAD" w:rsidP="00FD1DAD">
      <w:pPr>
        <w:spacing w:after="0" w:line="240" w:lineRule="exact"/>
        <w:jc w:val="both"/>
        <w:rPr>
          <w:rFonts w:ascii="Arial" w:eastAsia="Arial" w:hAnsi="Arial" w:cs="Arial"/>
          <w:lang w:val="es-ES"/>
        </w:rPr>
      </w:pPr>
    </w:p>
    <w:p w14:paraId="0E0F3117"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14:paraId="77DAFA2C" w14:textId="77777777" w:rsidR="00FD1DAD" w:rsidRPr="003858A5" w:rsidRDefault="00FD1DAD" w:rsidP="00FD1DAD">
      <w:pPr>
        <w:spacing w:after="0" w:line="240" w:lineRule="exact"/>
        <w:jc w:val="both"/>
        <w:rPr>
          <w:rFonts w:ascii="Arial" w:eastAsia="Arial" w:hAnsi="Arial" w:cs="Arial"/>
          <w:lang w:val="es-ES"/>
        </w:rPr>
      </w:pPr>
    </w:p>
    <w:p w14:paraId="26BC5A61"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14.7</w:t>
      </w:r>
      <w:r w:rsidRPr="060C58EF">
        <w:rPr>
          <w:rFonts w:ascii="Arial" w:eastAsia="Arial" w:hAnsi="Arial" w:cs="Arial"/>
          <w:lang w:val="es-ES"/>
        </w:rPr>
        <w:t xml:space="preserve">. El Titular podrá también realizar el pago </w:t>
      </w:r>
      <w:bookmarkEnd w:id="6"/>
      <w:r w:rsidRPr="060C58EF">
        <w:rPr>
          <w:rFonts w:ascii="Arial" w:eastAsia="Arial" w:hAnsi="Arial" w:cs="Arial"/>
          <w:lang w:val="es-ES"/>
        </w:rPr>
        <w:t>realizando una transferencia bancaria a la cuenta del Prestamista.</w:t>
      </w:r>
    </w:p>
    <w:p w14:paraId="22E40066" w14:textId="77777777" w:rsidR="00FD1DAD" w:rsidRPr="003858A5" w:rsidRDefault="00FD1DAD" w:rsidP="00FD1DAD">
      <w:pPr>
        <w:spacing w:after="0" w:line="240" w:lineRule="exact"/>
        <w:jc w:val="both"/>
        <w:rPr>
          <w:rFonts w:ascii="Arial" w:eastAsia="Arial" w:hAnsi="Arial" w:cs="Arial"/>
          <w:lang w:val="es-ES"/>
        </w:rPr>
      </w:pPr>
    </w:p>
    <w:p w14:paraId="1FF015A2"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14.8.</w:t>
      </w:r>
      <w:r w:rsidRPr="060C58EF">
        <w:rPr>
          <w:rFonts w:ascii="Arial" w:eastAsia="Arial" w:hAnsi="Arial" w:cs="Arial"/>
          <w:lang w:val="es-ES"/>
        </w:rPr>
        <w:t xml:space="preserve"> El pago se considerará realizado una vez que figure como recibido en la cuenta bancaria del Prestamista con las identificaciones suficientes: nombre, apellidos DNI que permitan su aplicación.</w:t>
      </w:r>
    </w:p>
    <w:p w14:paraId="587AB3C1" w14:textId="77777777" w:rsidR="00FD1DAD" w:rsidRPr="003858A5" w:rsidRDefault="00FD1DAD" w:rsidP="00FD1DAD">
      <w:pPr>
        <w:spacing w:after="0" w:line="240" w:lineRule="exact"/>
        <w:jc w:val="both"/>
        <w:rPr>
          <w:rFonts w:ascii="Arial" w:eastAsia="Arial" w:hAnsi="Arial" w:cs="Arial"/>
          <w:lang w:val="es-ES"/>
        </w:rPr>
      </w:pPr>
    </w:p>
    <w:p w14:paraId="764ECD06"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14.9.</w:t>
      </w:r>
      <w:r w:rsidRPr="060C58EF">
        <w:rPr>
          <w:rFonts w:ascii="Arial" w:eastAsia="Arial" w:hAnsi="Arial" w:cs="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14:paraId="481C5E2F" w14:textId="77777777" w:rsidR="00FD1DAD" w:rsidRPr="003858A5" w:rsidRDefault="00FD1DAD" w:rsidP="00FD1DAD">
      <w:pPr>
        <w:spacing w:after="0" w:line="240" w:lineRule="exact"/>
        <w:jc w:val="both"/>
        <w:rPr>
          <w:rFonts w:ascii="Arial" w:eastAsia="Arial" w:hAnsi="Arial" w:cs="Arial"/>
          <w:lang w:val="es-ES"/>
        </w:rPr>
      </w:pPr>
    </w:p>
    <w:p w14:paraId="0356066C"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14:paraId="16410C71" w14:textId="77777777" w:rsidR="00FD1DAD" w:rsidRPr="003858A5" w:rsidRDefault="00FD1DAD" w:rsidP="00FD1DAD">
      <w:pPr>
        <w:spacing w:after="0" w:line="240" w:lineRule="exact"/>
        <w:jc w:val="both"/>
        <w:rPr>
          <w:rFonts w:ascii="Arial" w:eastAsia="Arial" w:hAnsi="Arial" w:cs="Arial"/>
          <w:lang w:val="es-ES"/>
        </w:rPr>
      </w:pPr>
    </w:p>
    <w:p w14:paraId="58870F29" w14:textId="77777777" w:rsidR="00FD1DAD" w:rsidRPr="008B554E" w:rsidRDefault="00FD1DAD" w:rsidP="00FD1DAD">
      <w:pPr>
        <w:spacing w:after="0" w:line="240" w:lineRule="exact"/>
        <w:jc w:val="both"/>
        <w:rPr>
          <w:rFonts w:ascii="Arial" w:eastAsia="Arial" w:hAnsi="Arial" w:cs="Arial"/>
          <w:lang w:val="es-ES"/>
        </w:rPr>
      </w:pPr>
      <w:r w:rsidRPr="060C58EF">
        <w:rPr>
          <w:rFonts w:ascii="Arial" w:eastAsia="Arial" w:hAnsi="Arial" w:cs="Arial"/>
          <w:color w:val="000000" w:themeColor="text1"/>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14:paraId="505D7601" w14:textId="77777777" w:rsidR="00FD1DAD" w:rsidRPr="003858A5" w:rsidRDefault="00FD1DAD" w:rsidP="00FD1DAD">
      <w:pPr>
        <w:spacing w:after="0" w:line="240" w:lineRule="exact"/>
        <w:jc w:val="both"/>
        <w:rPr>
          <w:rFonts w:ascii="Arial" w:eastAsia="Arial" w:hAnsi="Arial" w:cs="Arial"/>
          <w:lang w:val="es-ES"/>
        </w:rPr>
      </w:pPr>
    </w:p>
    <w:p w14:paraId="2C84E399" w14:textId="77777777" w:rsidR="00FD1DAD" w:rsidRPr="00EF234D"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La Línea de Crédito, prevé</w:t>
      </w:r>
      <w:r w:rsidRPr="060C58EF">
        <w:rPr>
          <w:rFonts w:ascii="Arial" w:eastAsia="Arial" w:hAnsi="Arial" w:cs="Arial"/>
          <w:shd w:val="clear" w:color="auto" w:fill="FFFFFF"/>
          <w:lang w:val="es-ES"/>
        </w:rPr>
        <w:t xml:space="preserve"> la capitalización de cantidades vencidas, exigibles y no satisfechas</w:t>
      </w:r>
      <w:r w:rsidRPr="060C58EF">
        <w:rPr>
          <w:rFonts w:ascii="Arial" w:eastAsia="Arial" w:hAnsi="Arial" w:cs="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14:paraId="011C3941" w14:textId="77777777" w:rsidR="00FD1DAD" w:rsidRPr="00EF234D" w:rsidRDefault="00FD1DAD" w:rsidP="00FD1DAD">
      <w:pPr>
        <w:pStyle w:val="a8"/>
        <w:spacing w:before="0" w:beforeAutospacing="0" w:after="0" w:afterAutospacing="0" w:line="240" w:lineRule="exact"/>
        <w:jc w:val="both"/>
        <w:rPr>
          <w:rFonts w:ascii="Arial" w:eastAsia="Arial" w:hAnsi="Arial" w:cs="Arial"/>
          <w:sz w:val="22"/>
          <w:szCs w:val="22"/>
        </w:rPr>
      </w:pPr>
    </w:p>
    <w:p w14:paraId="32CD2FD5"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14.10.</w:t>
      </w:r>
      <w:r w:rsidRPr="060C58EF">
        <w:rPr>
          <w:rFonts w:ascii="Arial" w:eastAsia="Arial" w:hAnsi="Arial" w:cs="Arial"/>
          <w:lang w:val="es-ES"/>
        </w:rPr>
        <w:t xml:space="preserve"> </w:t>
      </w:r>
      <w:r w:rsidRPr="060C58EF">
        <w:rPr>
          <w:rFonts w:ascii="Arial" w:eastAsia="Arial" w:hAnsi="Arial" w:cs="Arial"/>
          <w:b/>
          <w:bCs/>
          <w:lang w:val="es-ES"/>
        </w:rPr>
        <w:t>En caso de impago de cualquier cuota mensual</w:t>
      </w:r>
      <w:r w:rsidRPr="060C58EF">
        <w:rPr>
          <w:rFonts w:ascii="Arial" w:eastAsia="Arial" w:hAnsi="Arial" w:cs="Arial"/>
          <w:lang w:val="es-ES"/>
        </w:rPr>
        <w:t>, el Titular perderá</w:t>
      </w:r>
      <w:r>
        <w:rPr>
          <w:rFonts w:ascii="Arial" w:eastAsia="Arial" w:hAnsi="Arial" w:cs="Arial"/>
          <w:lang w:val="es-ES"/>
        </w:rPr>
        <w:t xml:space="preserve">, desde el primer día del impago, </w:t>
      </w:r>
      <w:r w:rsidRPr="060C58EF">
        <w:rPr>
          <w:rFonts w:ascii="Arial" w:eastAsia="Arial" w:hAnsi="Arial" w:cs="Arial"/>
          <w:lang w:val="es-ES"/>
        </w:rPr>
        <w:t xml:space="preserve">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14:paraId="04B0C138" w14:textId="77777777" w:rsidR="00FD1DAD" w:rsidRPr="003858A5" w:rsidRDefault="00FD1DAD" w:rsidP="00FD1DAD">
      <w:pPr>
        <w:spacing w:after="0" w:line="240" w:lineRule="exact"/>
        <w:jc w:val="both"/>
        <w:rPr>
          <w:rFonts w:ascii="Arial" w:eastAsia="Arial" w:hAnsi="Arial" w:cs="Arial"/>
          <w:lang w:val="es-ES"/>
        </w:rPr>
      </w:pPr>
    </w:p>
    <w:p w14:paraId="0BF14139" w14:textId="77777777" w:rsidR="00FD1DAD" w:rsidRPr="00786D9F" w:rsidRDefault="00FD1DAD" w:rsidP="00FD1DAD">
      <w:pPr>
        <w:spacing w:after="0" w:line="240" w:lineRule="exact"/>
        <w:jc w:val="both"/>
        <w:rPr>
          <w:rFonts w:ascii="Arial" w:eastAsia="Arial" w:hAnsi="Arial" w:cs="Arial"/>
          <w:lang w:val="es-ES"/>
        </w:rPr>
      </w:pPr>
    </w:p>
    <w:p w14:paraId="415FE88F" w14:textId="77777777" w:rsidR="00FD1DAD" w:rsidRPr="00786D9F"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15.- Tipo de Interés Nominal</w:t>
      </w:r>
    </w:p>
    <w:p w14:paraId="176984A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En caso de impago de las cuotas mensuales derivadas de las Compras efectuadas con el Crédito, él se aplicará un tipo de interés nominal (TIN del 21,9% anual) y se devengará diariamente.</w:t>
      </w:r>
    </w:p>
    <w:p w14:paraId="46132D4C" w14:textId="77777777" w:rsidR="00FD1DAD" w:rsidRPr="00EF234D" w:rsidRDefault="00FD1DAD" w:rsidP="00FD1DAD">
      <w:pPr>
        <w:spacing w:after="0" w:line="240" w:lineRule="exact"/>
        <w:jc w:val="both"/>
        <w:rPr>
          <w:rFonts w:ascii="Arial" w:eastAsia="Arial" w:hAnsi="Arial" w:cs="Arial"/>
          <w:color w:val="70AD47" w:themeColor="accent6"/>
          <w:lang w:val="es-ES"/>
        </w:rPr>
      </w:pPr>
    </w:p>
    <w:p w14:paraId="68BD97A5" w14:textId="77777777" w:rsidR="00FD1DAD" w:rsidRPr="00786D9F"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16.- Tasa Anual Equivalente</w:t>
      </w:r>
    </w:p>
    <w:p w14:paraId="4C6F8961" w14:textId="77777777" w:rsidR="00FD1DAD"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Se entiende por Tasa Anual Equivalente (TAE) el coste total de la Línea de Crédito, expresado en un porcentaje anual sobre la cuantía de la financiación concedida.</w:t>
      </w:r>
    </w:p>
    <w:p w14:paraId="6DF6326A" w14:textId="77777777" w:rsidR="00FD1DAD" w:rsidRDefault="00FD1DAD" w:rsidP="00FD1DAD">
      <w:pPr>
        <w:spacing w:after="0" w:line="240" w:lineRule="exact"/>
        <w:jc w:val="both"/>
        <w:rPr>
          <w:rFonts w:ascii="Arial" w:eastAsia="Arial" w:hAnsi="Arial" w:cs="Arial"/>
          <w:lang w:val="es-ES"/>
        </w:rPr>
      </w:pPr>
    </w:p>
    <w:p w14:paraId="18F9071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LA T.A.E será de 0%</w:t>
      </w:r>
      <w:r w:rsidRPr="060C58EF">
        <w:rPr>
          <w:rFonts w:ascii="Arial" w:eastAsia="Arial" w:hAnsi="Arial" w:cs="Arial"/>
          <w:lang w:val="es-ES"/>
        </w:rPr>
        <w:t xml:space="preserve"> y solo si el Titular incumple con sus obligaciones de pago, éste perderá este beneficio y, sobre la cantidad total dispuesta del crédito y pendiente de pago, </w:t>
      </w:r>
      <w:r>
        <w:rPr>
          <w:rFonts w:ascii="Arial" w:eastAsia="Arial" w:hAnsi="Arial" w:cs="Arial"/>
          <w:lang w:val="es-ES"/>
        </w:rPr>
        <w:t xml:space="preserve">desde el primer día del impago , </w:t>
      </w:r>
      <w:r w:rsidRPr="060C58EF">
        <w:rPr>
          <w:rFonts w:ascii="Arial" w:eastAsia="Arial" w:hAnsi="Arial" w:cs="Arial"/>
          <w:lang w:val="es-ES"/>
        </w:rPr>
        <w:t>se calculará un Tin del 21,9 % anual.</w:t>
      </w:r>
    </w:p>
    <w:p w14:paraId="2491DD7E" w14:textId="77777777" w:rsidR="00FD1DAD" w:rsidRPr="003858A5" w:rsidRDefault="00FD1DAD" w:rsidP="00FD1DAD">
      <w:pPr>
        <w:spacing w:after="0" w:line="240" w:lineRule="exact"/>
        <w:jc w:val="both"/>
        <w:rPr>
          <w:rFonts w:ascii="Arial" w:eastAsia="Arial" w:hAnsi="Arial" w:cs="Arial"/>
          <w:lang w:val="es-ES"/>
        </w:rPr>
      </w:pPr>
    </w:p>
    <w:p w14:paraId="0AEADFF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14:paraId="6F9F2BF2" w14:textId="77777777" w:rsidR="00FD1DAD" w:rsidRPr="003858A5" w:rsidRDefault="00FD1DAD" w:rsidP="00FD1DAD">
      <w:pPr>
        <w:spacing w:after="0" w:line="240" w:lineRule="exact"/>
        <w:jc w:val="both"/>
        <w:rPr>
          <w:rFonts w:ascii="Arial" w:eastAsia="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FD1DAD" w:rsidRPr="00D52ACD" w14:paraId="09F2DA70" w14:textId="77777777" w:rsidTr="000D613B">
        <w:tc>
          <w:tcPr>
            <w:tcW w:w="704" w:type="dxa"/>
          </w:tcPr>
          <w:p w14:paraId="4865D09C" w14:textId="77777777" w:rsidR="00FD1DAD" w:rsidRPr="003858A5" w:rsidRDefault="00FD1DAD" w:rsidP="000D613B">
            <w:pPr>
              <w:spacing w:line="240" w:lineRule="exact"/>
              <w:jc w:val="right"/>
              <w:rPr>
                <w:rFonts w:ascii="Arial" w:eastAsia="Arial" w:hAnsi="Arial" w:cs="Arial"/>
                <w:lang w:val="es-ES"/>
              </w:rPr>
            </w:pPr>
            <w:r w:rsidRPr="060C58EF">
              <w:rPr>
                <w:rFonts w:ascii="Arial" w:eastAsia="Arial" w:hAnsi="Arial" w:cs="Arial"/>
                <w:lang w:val="es-ES"/>
              </w:rPr>
              <w:t>1)</w:t>
            </w:r>
          </w:p>
        </w:tc>
        <w:tc>
          <w:tcPr>
            <w:tcW w:w="8312" w:type="dxa"/>
          </w:tcPr>
          <w:p w14:paraId="0500C785" w14:textId="77777777" w:rsidR="00FD1DAD" w:rsidRPr="003858A5" w:rsidRDefault="00FD1DAD" w:rsidP="000D613B">
            <w:pPr>
              <w:spacing w:line="240" w:lineRule="exact"/>
              <w:jc w:val="both"/>
              <w:rPr>
                <w:rFonts w:ascii="Arial" w:eastAsia="Arial" w:hAnsi="Arial" w:cs="Arial"/>
                <w:lang w:val="es-ES" w:eastAsia="es-ES"/>
              </w:rPr>
            </w:pPr>
            <w:r w:rsidRPr="060C58EF">
              <w:rPr>
                <w:rFonts w:ascii="Arial" w:eastAsia="Arial" w:hAnsi="Arial" w:cs="Arial"/>
                <w:lang w:val="es-ES" w:eastAsia="es-ES"/>
              </w:rPr>
              <w:t>Todos los gastos, comisiones e intereses conocidos por el Prestamista que debe pagar el Titular en el momento de formalización del Contrato de línea de Crédito según la modalidad de pago que haya elegido.</w:t>
            </w:r>
          </w:p>
        </w:tc>
      </w:tr>
      <w:tr w:rsidR="00FD1DAD" w:rsidRPr="00D52ACD" w14:paraId="5832B1E3" w14:textId="77777777" w:rsidTr="000D613B">
        <w:tc>
          <w:tcPr>
            <w:tcW w:w="704" w:type="dxa"/>
          </w:tcPr>
          <w:p w14:paraId="44B2B91A" w14:textId="77777777" w:rsidR="00FD1DAD" w:rsidRPr="003858A5" w:rsidRDefault="00FD1DAD" w:rsidP="000D613B">
            <w:pPr>
              <w:spacing w:line="240" w:lineRule="exact"/>
              <w:jc w:val="right"/>
              <w:rPr>
                <w:rFonts w:ascii="Arial" w:eastAsia="Arial" w:hAnsi="Arial" w:cs="Arial"/>
                <w:lang w:val="es-ES"/>
              </w:rPr>
            </w:pPr>
            <w:r w:rsidRPr="060C58EF">
              <w:rPr>
                <w:rFonts w:ascii="Arial" w:eastAsia="Arial" w:hAnsi="Arial" w:cs="Arial"/>
                <w:lang w:val="es-ES"/>
              </w:rPr>
              <w:t>2)</w:t>
            </w:r>
          </w:p>
        </w:tc>
        <w:tc>
          <w:tcPr>
            <w:tcW w:w="8312" w:type="dxa"/>
          </w:tcPr>
          <w:p w14:paraId="1774000D"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eastAsia="es-ES"/>
              </w:rPr>
              <w:t>Que el Contrato de línea de Crédito se mantiene vigente durante el plazo pactado.</w:t>
            </w:r>
          </w:p>
        </w:tc>
      </w:tr>
      <w:tr w:rsidR="00FD1DAD" w:rsidRPr="003858A5" w14:paraId="346FC0E6" w14:textId="77777777" w:rsidTr="000D613B">
        <w:tc>
          <w:tcPr>
            <w:tcW w:w="704" w:type="dxa"/>
          </w:tcPr>
          <w:p w14:paraId="2BDF3007" w14:textId="77777777" w:rsidR="00FD1DAD" w:rsidRPr="003858A5" w:rsidRDefault="00FD1DAD" w:rsidP="000D613B">
            <w:pPr>
              <w:spacing w:line="240" w:lineRule="exact"/>
              <w:jc w:val="right"/>
              <w:rPr>
                <w:rFonts w:ascii="Arial" w:eastAsia="Arial" w:hAnsi="Arial" w:cs="Arial"/>
                <w:lang w:val="es-ES"/>
              </w:rPr>
            </w:pPr>
            <w:r w:rsidRPr="060C58EF">
              <w:rPr>
                <w:rFonts w:ascii="Arial" w:eastAsia="Arial" w:hAnsi="Arial" w:cs="Arial"/>
                <w:lang w:val="es-ES"/>
              </w:rPr>
              <w:t>3)</w:t>
            </w:r>
          </w:p>
        </w:tc>
        <w:tc>
          <w:tcPr>
            <w:tcW w:w="8312" w:type="dxa"/>
          </w:tcPr>
          <w:p w14:paraId="2C4238DD" w14:textId="77777777" w:rsidR="00FD1DAD" w:rsidRPr="003858A5" w:rsidRDefault="00FD1DAD" w:rsidP="000D613B">
            <w:pPr>
              <w:spacing w:line="240" w:lineRule="exact"/>
              <w:jc w:val="both"/>
              <w:rPr>
                <w:rFonts w:ascii="Arial" w:eastAsia="Arial" w:hAnsi="Arial" w:cs="Arial"/>
                <w:lang w:val="es-ES" w:eastAsia="es-ES"/>
              </w:rPr>
            </w:pPr>
            <w:r w:rsidRPr="060C58EF">
              <w:rPr>
                <w:rFonts w:ascii="Arial" w:eastAsia="Arial" w:hAnsi="Arial" w:cs="Arial"/>
                <w:lang w:val="es-ES" w:eastAsia="es-ES"/>
              </w:rPr>
              <w:t xml:space="preserve">Que se cumplen las obligaciones de pago, no incluyéndose penalizaciones </w:t>
            </w:r>
          </w:p>
          <w:p w14:paraId="038C323B"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eastAsia="es-ES"/>
              </w:rPr>
              <w:t>e indemnizaciones.</w:t>
            </w:r>
          </w:p>
        </w:tc>
      </w:tr>
    </w:tbl>
    <w:p w14:paraId="3E480BA0" w14:textId="77777777" w:rsidR="00FD1DAD" w:rsidRPr="00EF234D" w:rsidRDefault="00FD1DAD" w:rsidP="00FD1DAD">
      <w:pPr>
        <w:spacing w:after="0" w:line="240" w:lineRule="exact"/>
        <w:jc w:val="both"/>
        <w:rPr>
          <w:rFonts w:ascii="Arial" w:eastAsia="Arial" w:hAnsi="Arial" w:cs="Arial"/>
          <w:color w:val="70AD47" w:themeColor="accent6"/>
          <w:lang w:val="es-ES"/>
        </w:rPr>
      </w:pPr>
    </w:p>
    <w:p w14:paraId="6CF2CB52" w14:textId="77777777" w:rsidR="00FD1DAD" w:rsidRPr="00786D9F" w:rsidRDefault="00FD1DAD" w:rsidP="00FD1DAD">
      <w:pPr>
        <w:spacing w:after="120" w:line="240" w:lineRule="exact"/>
        <w:jc w:val="both"/>
        <w:rPr>
          <w:rFonts w:ascii="Arial" w:eastAsia="Arial" w:hAnsi="Arial" w:cs="Arial"/>
          <w:b/>
          <w:bCs/>
          <w:lang w:val="es-ES"/>
        </w:rPr>
      </w:pPr>
      <w:r w:rsidRPr="060C58EF">
        <w:rPr>
          <w:rFonts w:ascii="Arial" w:eastAsia="Arial" w:hAnsi="Arial" w:cs="Arial"/>
          <w:b/>
          <w:bCs/>
          <w:lang w:val="es-ES"/>
        </w:rPr>
        <w:t>17.- Devolución anticipada</w:t>
      </w:r>
    </w:p>
    <w:p w14:paraId="396EEC9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17.1</w:t>
      </w:r>
      <w:r w:rsidRPr="060C58EF">
        <w:rPr>
          <w:rFonts w:ascii="Arial" w:eastAsia="Arial" w:hAnsi="Arial" w:cs="Arial"/>
          <w:lang w:val="es-ES"/>
        </w:rPr>
        <w:t>. </w:t>
      </w:r>
      <w:bookmarkStart w:id="8" w:name="_Int_zDrSgz17"/>
      <w:r w:rsidRPr="060C58EF">
        <w:rPr>
          <w:rFonts w:ascii="Arial" w:eastAsia="Arial" w:hAnsi="Arial" w:cs="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8"/>
    </w:p>
    <w:p w14:paraId="6F775AF5" w14:textId="77777777" w:rsidR="00FD1DAD" w:rsidRPr="003858A5" w:rsidRDefault="00FD1DAD" w:rsidP="00FD1DAD">
      <w:pPr>
        <w:spacing w:after="0" w:line="240" w:lineRule="exact"/>
        <w:jc w:val="both"/>
        <w:rPr>
          <w:rFonts w:ascii="Arial" w:eastAsia="Arial" w:hAnsi="Arial" w:cs="Arial"/>
          <w:lang w:val="es-ES"/>
        </w:rPr>
      </w:pPr>
    </w:p>
    <w:p w14:paraId="50E95DBE"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w:t>
      </w:r>
      <w:r w:rsidRPr="060C58EF">
        <w:rPr>
          <w:rFonts w:ascii="Arial" w:eastAsia="Arial" w:hAnsi="Arial" w:cs="Arial"/>
          <w:lang w:val="es-ES"/>
        </w:rPr>
        <w:lastRenderedPageBreak/>
        <w:t>compensación no podrá ser superior al 0,5 por 100 del importe del Crédito reembolsado anticipadamente</w:t>
      </w:r>
      <w:r w:rsidRPr="060C58EF">
        <w:rPr>
          <w:rFonts w:ascii="Arial" w:eastAsia="Arial" w:hAnsi="Arial" w:cs="Arial"/>
          <w:b/>
          <w:bCs/>
          <w:lang w:val="es-ES"/>
        </w:rPr>
        <w:t>.</w:t>
      </w:r>
      <w:r w:rsidRPr="060C58EF">
        <w:rPr>
          <w:rFonts w:ascii="Arial" w:eastAsia="Arial" w:hAnsi="Arial" w:cs="Arial"/>
          <w:lang w:val="es-ES"/>
        </w:rPr>
        <w:t> </w:t>
      </w:r>
    </w:p>
    <w:p w14:paraId="23BE1BDD" w14:textId="77777777" w:rsidR="00FD1DAD" w:rsidRPr="003858A5" w:rsidRDefault="00FD1DAD" w:rsidP="00FD1DAD">
      <w:pPr>
        <w:spacing w:after="0" w:line="240" w:lineRule="exact"/>
        <w:jc w:val="both"/>
        <w:rPr>
          <w:rFonts w:ascii="Arial" w:eastAsia="Arial" w:hAnsi="Arial" w:cs="Arial"/>
          <w:b/>
          <w:bCs/>
          <w:lang w:val="es-ES"/>
        </w:rPr>
      </w:pPr>
    </w:p>
    <w:p w14:paraId="4F3FBEF5" w14:textId="77777777" w:rsidR="00FD1DAD" w:rsidRPr="003858A5" w:rsidRDefault="00FD1DAD" w:rsidP="00FD1DAD">
      <w:pPr>
        <w:spacing w:after="0" w:line="240" w:lineRule="exact"/>
        <w:jc w:val="both"/>
        <w:rPr>
          <w:rFonts w:ascii="Arial" w:eastAsia="Arial" w:hAnsi="Arial" w:cs="Arial"/>
          <w:lang w:val="es-ES"/>
        </w:rPr>
      </w:pPr>
    </w:p>
    <w:p w14:paraId="5B8D9664" w14:textId="77777777" w:rsidR="00FD1DAD" w:rsidRPr="00786D9F" w:rsidRDefault="00FD1DAD" w:rsidP="00FD1DAD">
      <w:pPr>
        <w:pStyle w:val="xmsonormal"/>
        <w:shd w:val="clear" w:color="auto" w:fill="FFFFFF" w:themeFill="background1"/>
        <w:spacing w:before="0" w:beforeAutospacing="0" w:after="0" w:afterAutospacing="0"/>
        <w:jc w:val="both"/>
        <w:rPr>
          <w:rFonts w:ascii="Arial" w:eastAsia="Arial" w:hAnsi="Arial" w:cs="Arial"/>
          <w:b/>
          <w:bCs/>
        </w:rPr>
      </w:pPr>
      <w:r w:rsidRPr="060C58EF">
        <w:rPr>
          <w:rFonts w:ascii="Arial" w:eastAsia="Arial" w:hAnsi="Arial" w:cs="Arial"/>
          <w:b/>
          <w:bCs/>
          <w:lang w:eastAsia="en-US"/>
        </w:rPr>
        <w:t>18.- Resolución del Contrato</w:t>
      </w:r>
    </w:p>
    <w:p w14:paraId="61CF6EEA" w14:textId="77777777" w:rsidR="00FD1DAD" w:rsidRPr="003858A5" w:rsidRDefault="00FD1DAD" w:rsidP="00FD1DAD">
      <w:pPr>
        <w:pStyle w:val="xmsonormal"/>
        <w:shd w:val="clear" w:color="auto" w:fill="FFFFFF" w:themeFill="background1"/>
        <w:spacing w:before="0" w:beforeAutospacing="0" w:after="0" w:afterAutospacing="0"/>
        <w:jc w:val="both"/>
        <w:rPr>
          <w:rFonts w:ascii="Arial" w:eastAsia="Arial" w:hAnsi="Arial" w:cs="Arial"/>
          <w:b/>
          <w:bCs/>
        </w:rPr>
      </w:pPr>
    </w:p>
    <w:p w14:paraId="6DDEF91F" w14:textId="77777777" w:rsidR="00FD1DAD" w:rsidRPr="003858A5" w:rsidRDefault="00FD1DAD" w:rsidP="00FD1DAD">
      <w:pPr>
        <w:pStyle w:val="xmsonormal"/>
        <w:shd w:val="clear" w:color="auto" w:fill="FFFFFF" w:themeFill="background1"/>
        <w:spacing w:before="0" w:beforeAutospacing="0" w:after="0" w:afterAutospacing="0"/>
        <w:jc w:val="both"/>
        <w:rPr>
          <w:rFonts w:ascii="Arial" w:eastAsia="Arial" w:hAnsi="Arial" w:cs="Arial"/>
          <w:sz w:val="22"/>
          <w:szCs w:val="22"/>
          <w:bdr w:val="none" w:sz="0" w:space="0" w:color="auto" w:frame="1"/>
        </w:rPr>
      </w:pPr>
      <w:r w:rsidRPr="060C58EF">
        <w:rPr>
          <w:rFonts w:ascii="Arial" w:eastAsia="Arial" w:hAnsi="Arial" w:cs="Arial"/>
          <w:b/>
          <w:bCs/>
          <w:sz w:val="22"/>
          <w:szCs w:val="22"/>
        </w:rPr>
        <w:t>18</w:t>
      </w:r>
      <w:r w:rsidRPr="060C58EF">
        <w:rPr>
          <w:rFonts w:ascii="Arial" w:eastAsia="Arial" w:hAnsi="Arial" w:cs="Arial"/>
          <w:b/>
          <w:bCs/>
          <w:sz w:val="22"/>
          <w:szCs w:val="22"/>
          <w:bdr w:val="none" w:sz="0" w:space="0" w:color="auto" w:frame="1"/>
        </w:rPr>
        <w:t>.</w:t>
      </w:r>
      <w:r w:rsidRPr="005F1C50">
        <w:rPr>
          <w:rFonts w:ascii="Arial" w:eastAsia="Arial" w:hAnsi="Arial" w:cs="Arial"/>
          <w:b/>
          <w:bCs/>
          <w:sz w:val="22"/>
          <w:szCs w:val="22"/>
          <w:bdr w:val="none" w:sz="0" w:space="0" w:color="auto" w:frame="1"/>
        </w:rPr>
        <w:t>1.</w:t>
      </w:r>
      <w:r w:rsidRPr="060C58EF">
        <w:rPr>
          <w:rFonts w:ascii="Arial" w:eastAsia="Arial" w:hAnsi="Arial" w:cs="Arial"/>
          <w:sz w:val="22"/>
          <w:szCs w:val="22"/>
          <w:bdr w:val="none" w:sz="0" w:space="0" w:color="auto" w:frame="1"/>
        </w:rPr>
        <w:t> El Prestamista podrá bloquear el Contrato y, por consiguiente, el consiguiente derecho de utilización de la Línea de Crédito en cualquier momento</w:t>
      </w:r>
      <w:r>
        <w:rPr>
          <w:rFonts w:ascii="Arial" w:eastAsia="Arial" w:hAnsi="Arial" w:cs="Arial"/>
          <w:sz w:val="22"/>
          <w:szCs w:val="22"/>
          <w:bdr w:val="none" w:sz="0" w:space="0" w:color="auto" w:frame="1"/>
        </w:rPr>
        <w:t xml:space="preserve"> durante su vigencia y desde el primer día del impago, en los siguientes</w:t>
      </w:r>
      <w:r w:rsidRPr="060C58EF">
        <w:rPr>
          <w:rFonts w:ascii="Arial" w:eastAsia="Arial" w:hAnsi="Arial" w:cs="Arial"/>
          <w:sz w:val="22"/>
          <w:szCs w:val="22"/>
          <w:bdr w:val="none" w:sz="0" w:space="0" w:color="auto" w:frame="1"/>
        </w:rPr>
        <w:t xml:space="preserve"> casos:</w:t>
      </w:r>
    </w:p>
    <w:p w14:paraId="1E080C9B" w14:textId="77777777" w:rsidR="00FD1DAD" w:rsidRPr="003858A5" w:rsidRDefault="00FD1DAD" w:rsidP="00FD1DAD">
      <w:pPr>
        <w:pStyle w:val="xmsonormal"/>
        <w:shd w:val="clear" w:color="auto" w:fill="FFFFFF" w:themeFill="background1"/>
        <w:spacing w:before="0" w:beforeAutospacing="0" w:after="0" w:afterAutospacing="0"/>
        <w:jc w:val="both"/>
        <w:rPr>
          <w:rFonts w:ascii="Arial" w:eastAsia="Arial" w:hAnsi="Arial" w:cs="Arial"/>
          <w:sz w:val="22"/>
          <w:szCs w:val="22"/>
          <w:bdr w:val="none" w:sz="0" w:space="0" w:color="auto" w:frame="1"/>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FD1DAD" w:rsidRPr="00D52ACD" w14:paraId="1F7E9632" w14:textId="77777777" w:rsidTr="000D613B">
        <w:tc>
          <w:tcPr>
            <w:tcW w:w="704" w:type="dxa"/>
          </w:tcPr>
          <w:p w14:paraId="35D850FA"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i.</w:t>
            </w:r>
          </w:p>
        </w:tc>
        <w:tc>
          <w:tcPr>
            <w:tcW w:w="8312" w:type="dxa"/>
          </w:tcPr>
          <w:p w14:paraId="46A76947"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rsidR="00FD1DAD" w:rsidRPr="00D52ACD" w14:paraId="62BEF71A" w14:textId="77777777" w:rsidTr="000D613B">
        <w:tc>
          <w:tcPr>
            <w:tcW w:w="704" w:type="dxa"/>
          </w:tcPr>
          <w:p w14:paraId="5654C7FE"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ii.</w:t>
            </w:r>
          </w:p>
        </w:tc>
        <w:tc>
          <w:tcPr>
            <w:tcW w:w="8312" w:type="dxa"/>
          </w:tcPr>
          <w:p w14:paraId="0D892E39"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la sospecha de su utilización no autorizada o fraudulenta de la Línea de Crédito</w:t>
            </w:r>
            <w:r w:rsidRPr="060C58EF">
              <w:rPr>
                <w:rFonts w:ascii="Arial" w:eastAsia="Arial" w:hAnsi="Arial" w:cs="Arial"/>
                <w:color w:val="242424"/>
                <w:sz w:val="22"/>
                <w:szCs w:val="22"/>
                <w:bdr w:val="none" w:sz="0" w:space="0" w:color="auto" w:frame="1"/>
              </w:rPr>
              <w:t>.</w:t>
            </w:r>
          </w:p>
        </w:tc>
      </w:tr>
      <w:tr w:rsidR="00FD1DAD" w:rsidRPr="00D52ACD" w14:paraId="6A09F06C" w14:textId="77777777" w:rsidTr="000D613B">
        <w:tc>
          <w:tcPr>
            <w:tcW w:w="704" w:type="dxa"/>
          </w:tcPr>
          <w:p w14:paraId="531A9BB4"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iii.</w:t>
            </w:r>
          </w:p>
        </w:tc>
        <w:tc>
          <w:tcPr>
            <w:tcW w:w="8312" w:type="dxa"/>
          </w:tcPr>
          <w:p w14:paraId="3ED41A83"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sz w:val="22"/>
                <w:szCs w:val="22"/>
                <w:bdr w:val="none" w:sz="0" w:space="0" w:color="auto" w:frame="1"/>
              </w:rPr>
            </w:pPr>
            <w:r w:rsidRPr="060C58EF">
              <w:rPr>
                <w:rFonts w:ascii="Arial" w:eastAsia="Arial" w:hAnsi="Arial" w:cs="Arial"/>
                <w:sz w:val="22"/>
                <w:szCs w:val="22"/>
                <w:bdr w:val="none" w:sz="0" w:space="0" w:color="auto" w:frame="1"/>
              </w:rPr>
              <w:t>Si como consecuencia de su utilización se produce un aumento significativo del riesgo de que el titular pueda ser incapaz de hacer frente a su obligación de pago</w:t>
            </w:r>
          </w:p>
        </w:tc>
      </w:tr>
      <w:tr w:rsidR="00FD1DAD" w:rsidRPr="00D52ACD" w14:paraId="077356DD" w14:textId="77777777" w:rsidTr="000D613B">
        <w:tc>
          <w:tcPr>
            <w:tcW w:w="704" w:type="dxa"/>
          </w:tcPr>
          <w:p w14:paraId="1A596176"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iv.</w:t>
            </w:r>
          </w:p>
        </w:tc>
        <w:tc>
          <w:tcPr>
            <w:tcW w:w="8312" w:type="dxa"/>
          </w:tcPr>
          <w:p w14:paraId="71FCB9DD"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En el caso de reclamación administrativa o judicial contra el Titular</w:t>
            </w:r>
            <w:r w:rsidRPr="060C58EF">
              <w:rPr>
                <w:rFonts w:ascii="Arial" w:eastAsia="Arial" w:hAnsi="Arial" w:cs="Arial"/>
                <w:color w:val="242424"/>
                <w:sz w:val="22"/>
                <w:szCs w:val="22"/>
                <w:bdr w:val="none" w:sz="0" w:space="0" w:color="auto" w:frame="1"/>
              </w:rPr>
              <w:t>.</w:t>
            </w:r>
          </w:p>
        </w:tc>
      </w:tr>
      <w:tr w:rsidR="00FD1DAD" w:rsidRPr="00D52ACD" w14:paraId="55189E51" w14:textId="77777777" w:rsidTr="000D613B">
        <w:tc>
          <w:tcPr>
            <w:tcW w:w="704" w:type="dxa"/>
          </w:tcPr>
          <w:p w14:paraId="6ED80E43"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w:t>
            </w:r>
          </w:p>
        </w:tc>
        <w:tc>
          <w:tcPr>
            <w:tcW w:w="8312" w:type="dxa"/>
          </w:tcPr>
          <w:p w14:paraId="71A80018"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la declaración de insolvencia del Titular de conformidad con el Real Decreto Legislativo 1/2020, de 5 de mayo, por el que se aprueba el texto refundido de la Ley Concursal</w:t>
            </w:r>
            <w:r w:rsidRPr="060C58EF">
              <w:rPr>
                <w:rFonts w:ascii="Arial" w:eastAsia="Arial" w:hAnsi="Arial" w:cs="Arial"/>
                <w:color w:val="242424"/>
                <w:sz w:val="22"/>
                <w:szCs w:val="22"/>
                <w:bdr w:val="none" w:sz="0" w:space="0" w:color="auto" w:frame="1"/>
              </w:rPr>
              <w:t>.</w:t>
            </w:r>
          </w:p>
        </w:tc>
      </w:tr>
      <w:tr w:rsidR="00FD1DAD" w:rsidRPr="00D52ACD" w14:paraId="2D6190B3" w14:textId="77777777" w:rsidTr="000D613B">
        <w:tc>
          <w:tcPr>
            <w:tcW w:w="704" w:type="dxa"/>
          </w:tcPr>
          <w:p w14:paraId="2C7E5E2C"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vi.</w:t>
            </w:r>
          </w:p>
        </w:tc>
        <w:tc>
          <w:tcPr>
            <w:tcW w:w="8312" w:type="dxa"/>
          </w:tcPr>
          <w:p w14:paraId="06EF822C" w14:textId="77777777" w:rsidR="00FD1DAD" w:rsidRPr="003858A5" w:rsidRDefault="00FD1DAD" w:rsidP="000D613B">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bdr w:val="none" w:sz="0" w:space="0" w:color="auto" w:frame="1"/>
                <w:lang w:val="es-ES" w:eastAsia="es-ES"/>
              </w:rPr>
              <w:t>En caso de fallecimiento del Titular o si incurre en alguna causa que disminuya o modifique su capacidad civil</w:t>
            </w:r>
            <w:r w:rsidRPr="060C58EF">
              <w:rPr>
                <w:rFonts w:ascii="Arial" w:eastAsia="Arial" w:hAnsi="Arial" w:cs="Arial"/>
                <w:color w:val="242424"/>
                <w:bdr w:val="none" w:sz="0" w:space="0" w:color="auto" w:frame="1"/>
                <w:lang w:val="es-ES" w:eastAsia="es-ES"/>
              </w:rPr>
              <w:t>.</w:t>
            </w:r>
          </w:p>
        </w:tc>
      </w:tr>
      <w:tr w:rsidR="00FD1DAD" w:rsidRPr="00D52ACD" w14:paraId="60520551" w14:textId="77777777" w:rsidTr="000D613B">
        <w:tc>
          <w:tcPr>
            <w:tcW w:w="704" w:type="dxa"/>
          </w:tcPr>
          <w:p w14:paraId="12F8FE25"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vii.</w:t>
            </w:r>
          </w:p>
        </w:tc>
        <w:tc>
          <w:tcPr>
            <w:tcW w:w="8312" w:type="dxa"/>
          </w:tcPr>
          <w:p w14:paraId="753A801E"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bdr w:val="none" w:sz="0" w:space="0" w:color="auto" w:frame="1"/>
                <w:lang w:val="es-ES"/>
              </w:rPr>
              <w:t>Por la falta de pago total de las obligaciones del Titular o de, al menos, tres cuotas consecutivas y consecuente incumplimiento de las obligaciones de pago contraídas por el Titular frente al Prestamista</w:t>
            </w:r>
            <w:r w:rsidRPr="060C58EF">
              <w:rPr>
                <w:rFonts w:ascii="Arial" w:eastAsia="Arial" w:hAnsi="Arial" w:cs="Arial"/>
                <w:lang w:val="es-ES"/>
              </w:rPr>
              <w:t>.</w:t>
            </w:r>
          </w:p>
        </w:tc>
      </w:tr>
      <w:tr w:rsidR="00FD1DAD" w:rsidRPr="00D52ACD" w14:paraId="2FCC5BB8" w14:textId="77777777" w:rsidTr="000D613B">
        <w:tc>
          <w:tcPr>
            <w:tcW w:w="704" w:type="dxa"/>
          </w:tcPr>
          <w:p w14:paraId="45A2EF88"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viii.</w:t>
            </w:r>
          </w:p>
        </w:tc>
        <w:tc>
          <w:tcPr>
            <w:tcW w:w="8312" w:type="dxa"/>
          </w:tcPr>
          <w:p w14:paraId="16CC1EF5"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bdr w:val="none" w:sz="0" w:space="0" w:color="auto" w:frame="1"/>
                <w:lang w:val="es-ES"/>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14:paraId="4DE77CF5" w14:textId="77777777" w:rsidR="00FD1DAD" w:rsidRPr="003858A5" w:rsidRDefault="00FD1DAD" w:rsidP="00FD1DAD">
      <w:pPr>
        <w:spacing w:after="0" w:line="240" w:lineRule="exact"/>
        <w:jc w:val="both"/>
        <w:rPr>
          <w:rFonts w:ascii="Arial" w:eastAsia="Arial" w:hAnsi="Arial" w:cs="Arial"/>
          <w:lang w:val="es-ES"/>
        </w:rPr>
      </w:pPr>
    </w:p>
    <w:p w14:paraId="44B1980C" w14:textId="77777777" w:rsidR="00FD1DAD" w:rsidRPr="003858A5" w:rsidRDefault="00FD1DAD" w:rsidP="00FD1DAD">
      <w:pPr>
        <w:spacing w:after="0" w:line="240" w:lineRule="exact"/>
        <w:jc w:val="both"/>
        <w:rPr>
          <w:rFonts w:ascii="Arial" w:eastAsia="Arial" w:hAnsi="Arial" w:cs="Arial"/>
          <w:lang w:val="es-ES"/>
        </w:rPr>
      </w:pPr>
    </w:p>
    <w:p w14:paraId="6C22E46A" w14:textId="77777777" w:rsidR="00FD1DAD" w:rsidRPr="003858A5" w:rsidRDefault="00FD1DAD" w:rsidP="00FD1DAD">
      <w:pPr>
        <w:pStyle w:val="xmsonormal"/>
        <w:shd w:val="clear" w:color="auto" w:fill="FFFFFF" w:themeFill="background1"/>
        <w:spacing w:before="0" w:beforeAutospacing="0" w:after="0" w:afterAutospacing="0"/>
        <w:jc w:val="both"/>
        <w:rPr>
          <w:rFonts w:ascii="Arial" w:eastAsia="Arial" w:hAnsi="Arial" w:cs="Arial"/>
          <w:sz w:val="22"/>
          <w:szCs w:val="22"/>
        </w:rPr>
      </w:pPr>
      <w:r w:rsidRPr="060C58EF">
        <w:rPr>
          <w:rFonts w:ascii="Arial" w:eastAsia="Arial" w:hAnsi="Arial" w:cs="Arial"/>
          <w:sz w:val="22"/>
          <w:szCs w:val="22"/>
          <w:bdr w:val="none" w:sz="0" w:space="0" w:color="auto" w:frame="1"/>
        </w:rPr>
        <w:t>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w:t>
      </w:r>
      <w:r w:rsidRPr="060C58EF" w:rsidDel="00597915">
        <w:rPr>
          <w:rFonts w:ascii="Arial" w:eastAsia="Arial" w:hAnsi="Arial" w:cs="Arial"/>
          <w:sz w:val="22"/>
          <w:szCs w:val="22"/>
          <w:bdr w:val="none" w:sz="0" w:space="0" w:color="auto" w:frame="1"/>
        </w:rPr>
        <w:t xml:space="preserve"> </w:t>
      </w:r>
    </w:p>
    <w:p w14:paraId="11A1B178" w14:textId="77777777" w:rsidR="00FD1DAD" w:rsidRPr="003858A5" w:rsidRDefault="00FD1DAD" w:rsidP="00FD1DAD">
      <w:pPr>
        <w:spacing w:after="0" w:line="240" w:lineRule="exact"/>
        <w:jc w:val="both"/>
        <w:rPr>
          <w:rFonts w:ascii="Arial" w:eastAsia="Arial" w:hAnsi="Arial" w:cs="Arial"/>
          <w:lang w:val="es-ES"/>
        </w:rPr>
      </w:pPr>
    </w:p>
    <w:p w14:paraId="0321FEEC"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18.2</w:t>
      </w:r>
      <w:r w:rsidRPr="060C58EF">
        <w:rPr>
          <w:rFonts w:ascii="Arial" w:eastAsia="Arial" w:hAnsi="Arial" w:cs="Arial"/>
          <w:lang w:val="es-ES"/>
        </w:rPr>
        <w:t>. En caso de concurrencia de cualquiera de los supuestos mencionados en el párrafo 18.1.</w:t>
      </w:r>
      <w:r w:rsidRPr="060C58EF">
        <w:rPr>
          <w:rFonts w:ascii="Arial" w:eastAsia="Arial" w:hAnsi="Arial" w:cs="Arial"/>
          <w:bdr w:val="none" w:sz="0" w:space="0" w:color="auto" w:frame="1"/>
          <w:lang w:val="es-ES"/>
        </w:rPr>
        <w:t xml:space="preserve"> i) a vii)</w:t>
      </w:r>
      <w:r w:rsidRPr="060C58EF">
        <w:rPr>
          <w:rFonts w:ascii="Arial" w:eastAsia="Arial" w:hAnsi="Arial" w:cs="Arial"/>
          <w:lang w:val="es-ES"/>
        </w:rPr>
        <w:t>, el Prestamista se reserva el derecho igualmente de resolver el Contrato y el Titular se compromete a reembolsar el Crédito, los Intereses devengados, y demás pagos y suplementos.</w:t>
      </w:r>
    </w:p>
    <w:p w14:paraId="4A3D4B4C" w14:textId="77777777" w:rsidR="00FD1DAD" w:rsidRPr="00EF234D" w:rsidRDefault="00FD1DAD" w:rsidP="00FD1DAD">
      <w:pPr>
        <w:spacing w:after="0" w:line="240" w:lineRule="exact"/>
        <w:jc w:val="both"/>
        <w:rPr>
          <w:rFonts w:ascii="Arial" w:eastAsia="Arial" w:hAnsi="Arial" w:cs="Arial"/>
          <w:color w:val="70AD47" w:themeColor="accent6"/>
          <w:lang w:val="es-ES"/>
        </w:rPr>
      </w:pPr>
    </w:p>
    <w:p w14:paraId="2C7E78DB"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19.- Protección de datos de carácter personal</w:t>
      </w:r>
    </w:p>
    <w:p w14:paraId="0AEF36A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lastRenderedPageBreak/>
        <w:t>19.1.</w:t>
      </w:r>
      <w:r w:rsidRPr="060C58EF">
        <w:rPr>
          <w:rFonts w:ascii="Arial" w:eastAsia="Arial" w:hAnsi="Arial" w:cs="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14:paraId="1610C7B7" w14:textId="77777777" w:rsidR="00FD1DAD" w:rsidRPr="003858A5" w:rsidRDefault="00FD1DAD" w:rsidP="00FD1DAD">
      <w:pPr>
        <w:spacing w:after="0" w:line="240" w:lineRule="exact"/>
        <w:jc w:val="both"/>
        <w:rPr>
          <w:rFonts w:ascii="Arial" w:eastAsia="Arial" w:hAnsi="Arial" w:cs="Arial"/>
          <w:lang w:val="es-ES"/>
        </w:rPr>
      </w:pPr>
    </w:p>
    <w:p w14:paraId="1CCA748D"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14:paraId="1DE5FA20" w14:textId="77777777" w:rsidR="00FD1DAD" w:rsidRPr="003858A5" w:rsidRDefault="00FD1DAD" w:rsidP="00FD1DAD">
      <w:pPr>
        <w:spacing w:after="0" w:line="240" w:lineRule="exact"/>
        <w:jc w:val="both"/>
        <w:rPr>
          <w:rFonts w:ascii="Arial" w:eastAsia="Arial" w:hAnsi="Arial" w:cs="Arial"/>
          <w:lang w:val="es-ES"/>
        </w:rPr>
      </w:pPr>
    </w:p>
    <w:p w14:paraId="1AB95A3F" w14:textId="77777777" w:rsidR="00FD1DAD" w:rsidRPr="00786D9F"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19.1.1</w:t>
      </w:r>
      <w:r w:rsidRPr="005F1C50">
        <w:rPr>
          <w:rFonts w:ascii="Arial" w:eastAsia="Arial" w:hAnsi="Arial" w:cs="Arial"/>
          <w:b/>
          <w:bCs/>
          <w:lang w:val="es-ES"/>
        </w:rPr>
        <w:t>.</w:t>
      </w:r>
      <w:r w:rsidRPr="060C58EF">
        <w:rPr>
          <w:rFonts w:ascii="Arial" w:eastAsia="Arial" w:hAnsi="Arial" w:cs="Arial"/>
          <w:lang w:val="es-ES"/>
        </w:rPr>
        <w:t xml:space="preserve"> </w:t>
      </w:r>
      <w:bookmarkStart w:id="9" w:name="_Int_tMISXoA3"/>
      <w:r w:rsidRPr="060C58EF">
        <w:rPr>
          <w:rFonts w:ascii="Arial" w:eastAsia="Arial" w:hAnsi="Arial" w:cs="Arial"/>
          <w:b/>
          <w:bCs/>
          <w:lang w:val="es-ES"/>
        </w:rPr>
        <w:t>Responsable</w:t>
      </w:r>
      <w:bookmarkEnd w:id="9"/>
      <w:r w:rsidRPr="060C58EF">
        <w:rPr>
          <w:rFonts w:ascii="Arial" w:eastAsia="Arial" w:hAnsi="Arial" w:cs="Arial"/>
          <w:b/>
          <w:bCs/>
          <w:lang w:val="es-ES"/>
        </w:rPr>
        <w:t xml:space="preserve"> del tratamiento</w:t>
      </w:r>
    </w:p>
    <w:p w14:paraId="53C7D457" w14:textId="77777777" w:rsidR="00FD1DAD" w:rsidRPr="003858A5" w:rsidRDefault="00FD1DAD" w:rsidP="00FD1DAD">
      <w:pPr>
        <w:spacing w:after="0" w:line="240" w:lineRule="exact"/>
        <w:jc w:val="both"/>
        <w:rPr>
          <w:rFonts w:ascii="Arial" w:eastAsia="Arial" w:hAnsi="Arial" w:cs="Arial"/>
          <w:lang w:val="es-ES"/>
        </w:rPr>
      </w:pPr>
    </w:p>
    <w:p w14:paraId="3429E2F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responsable del tratamiento de sus datos personales es IDFINANCE PLAZO, S.L.U. (el Prestamista), con NIF B02996668 y domicilio en calle Tuset 5, 3º - 08006 Barcelona.</w:t>
      </w:r>
    </w:p>
    <w:p w14:paraId="45F459D8" w14:textId="77777777" w:rsidR="00FD1DAD" w:rsidRPr="003858A5" w:rsidRDefault="00FD1DAD" w:rsidP="00FD1DAD">
      <w:pPr>
        <w:spacing w:after="0" w:line="240" w:lineRule="exact"/>
        <w:jc w:val="both"/>
        <w:rPr>
          <w:rFonts w:ascii="Arial" w:eastAsia="Arial" w:hAnsi="Arial" w:cs="Arial"/>
          <w:lang w:val="es-ES"/>
        </w:rPr>
      </w:pPr>
    </w:p>
    <w:p w14:paraId="4A279DF1"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ha designado un </w:t>
      </w:r>
      <w:bookmarkStart w:id="10" w:name="_Int_HgZlBCiM"/>
      <w:r w:rsidRPr="060C58EF">
        <w:rPr>
          <w:rFonts w:ascii="Arial" w:eastAsia="Arial" w:hAnsi="Arial" w:cs="Arial"/>
          <w:b/>
          <w:bCs/>
          <w:lang w:val="es-ES"/>
        </w:rPr>
        <w:t>Delegado</w:t>
      </w:r>
      <w:bookmarkEnd w:id="10"/>
      <w:r w:rsidRPr="060C58EF">
        <w:rPr>
          <w:rFonts w:ascii="Arial" w:eastAsia="Arial" w:hAnsi="Arial" w:cs="Arial"/>
          <w:b/>
          <w:bCs/>
          <w:lang w:val="es-ES"/>
        </w:rPr>
        <w:t xml:space="preserve"> de Protección de Datos</w:t>
      </w:r>
      <w:r w:rsidRPr="060C58EF">
        <w:rPr>
          <w:rFonts w:ascii="Arial" w:eastAsia="Arial" w:hAnsi="Arial" w:cs="Arial"/>
          <w:lang w:val="es-ES"/>
        </w:rPr>
        <w:t xml:space="preserve"> al que se puede dirigir para cualquier cuestión relativa al tratamiento de sus datos personales mediante correo electrónico a la dirección </w:t>
      </w:r>
      <w:hyperlink r:id="rId11">
        <w:r w:rsidRPr="060C58EF">
          <w:rPr>
            <w:rStyle w:val="a3"/>
            <w:rFonts w:ascii="Arial" w:eastAsia="Arial" w:hAnsi="Arial" w:cs="Arial"/>
            <w:b/>
            <w:bCs/>
            <w:lang w:val="es-ES"/>
          </w:rPr>
          <w:t>dpd@plazo.es</w:t>
        </w:r>
      </w:hyperlink>
      <w:r w:rsidRPr="060C58EF">
        <w:rPr>
          <w:rFonts w:ascii="Arial" w:eastAsia="Arial" w:hAnsi="Arial" w:cs="Arial"/>
          <w:lang w:val="es-ES"/>
        </w:rPr>
        <w:t xml:space="preserve"> o la dirección postal indicada en el párrafo anterior.</w:t>
      </w:r>
    </w:p>
    <w:p w14:paraId="6CE304A9" w14:textId="77777777" w:rsidR="00FD1DAD" w:rsidRDefault="00FD1DAD" w:rsidP="00FD1DAD">
      <w:pPr>
        <w:spacing w:after="0" w:line="240" w:lineRule="exact"/>
        <w:jc w:val="both"/>
        <w:rPr>
          <w:rFonts w:ascii="Arial" w:eastAsia="Arial" w:hAnsi="Arial" w:cs="Arial"/>
          <w:b/>
          <w:bCs/>
          <w:lang w:val="es-ES"/>
        </w:rPr>
      </w:pPr>
    </w:p>
    <w:p w14:paraId="5C36A6A1" w14:textId="77777777" w:rsidR="00FD1DAD" w:rsidRDefault="00FD1DAD" w:rsidP="00FD1DAD">
      <w:pPr>
        <w:spacing w:after="0" w:line="240" w:lineRule="exact"/>
        <w:jc w:val="both"/>
        <w:rPr>
          <w:rFonts w:ascii="Arial" w:eastAsia="Arial" w:hAnsi="Arial" w:cs="Arial"/>
          <w:b/>
          <w:bCs/>
          <w:lang w:val="es-ES"/>
        </w:rPr>
      </w:pPr>
    </w:p>
    <w:p w14:paraId="37A3433C"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19.1.2. Finalidad y legitimación (base jurídica) del tratamiento</w:t>
      </w:r>
    </w:p>
    <w:p w14:paraId="0D5718FC" w14:textId="77777777" w:rsidR="00FD1DAD" w:rsidRPr="003858A5" w:rsidRDefault="00FD1DAD" w:rsidP="00FD1DAD">
      <w:pPr>
        <w:spacing w:after="0" w:line="240" w:lineRule="exact"/>
        <w:jc w:val="both"/>
        <w:rPr>
          <w:rFonts w:ascii="Arial" w:eastAsia="Arial" w:hAnsi="Arial" w:cs="Arial"/>
          <w:lang w:val="es-ES"/>
        </w:rPr>
      </w:pPr>
    </w:p>
    <w:p w14:paraId="61663A4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informa al Titular de que los datos que le facilite a través de la presente contratación y de la Aplicación móvil </w:t>
      </w:r>
      <w:r w:rsidRPr="060C58EF">
        <w:rPr>
          <w:rFonts w:ascii="Arial" w:eastAsia="Arial" w:hAnsi="Arial" w:cs="Arial"/>
          <w:strike/>
          <w:lang w:val="es-ES"/>
        </w:rPr>
        <w:t xml:space="preserve">de la Entidad colaboradora </w:t>
      </w:r>
      <w:r w:rsidRPr="060C58EF">
        <w:rPr>
          <w:rFonts w:ascii="Arial" w:eastAsia="Arial" w:hAnsi="Arial" w:cs="Arial"/>
          <w:lang w:val="es-ES"/>
        </w:rPr>
        <w:t xml:space="preserve">serán tratados con las siguientes finalidades: </w:t>
      </w:r>
    </w:p>
    <w:p w14:paraId="29D5F774" w14:textId="77777777" w:rsidR="00FD1DAD" w:rsidRPr="003858A5" w:rsidRDefault="00FD1DAD" w:rsidP="00FD1DAD">
      <w:pPr>
        <w:spacing w:after="0" w:line="240" w:lineRule="exact"/>
        <w:jc w:val="both"/>
        <w:rPr>
          <w:rFonts w:ascii="Arial" w:eastAsia="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95"/>
      </w:tblGrid>
      <w:tr w:rsidR="00FD1DAD" w:rsidRPr="00D52ACD" w14:paraId="7F21BD6B" w14:textId="77777777" w:rsidTr="000D613B">
        <w:tc>
          <w:tcPr>
            <w:tcW w:w="421" w:type="dxa"/>
          </w:tcPr>
          <w:p w14:paraId="1082F230"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0A91D523"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u w:val="single"/>
                <w:lang w:val="es-ES"/>
              </w:rPr>
              <w:t>Para la celebración, mantenimiento, desarrollo y control de la relación contractual o precontractual</w:t>
            </w:r>
            <w:r w:rsidRPr="060C58EF">
              <w:rPr>
                <w:rFonts w:ascii="Arial" w:eastAsia="Arial" w:hAnsi="Arial" w:cs="Arial"/>
                <w:lang w:val="es-ES"/>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14:paraId="17AA4DF3" w14:textId="77777777" w:rsidR="00FD1DAD" w:rsidRPr="003858A5" w:rsidRDefault="00FD1DAD" w:rsidP="000D613B">
            <w:pPr>
              <w:spacing w:line="240" w:lineRule="exact"/>
              <w:jc w:val="both"/>
              <w:rPr>
                <w:rFonts w:ascii="Arial" w:eastAsia="Arial" w:hAnsi="Arial" w:cs="Arial"/>
                <w:lang w:val="es-ES"/>
              </w:rPr>
            </w:pPr>
          </w:p>
          <w:p w14:paraId="7B7D1986"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 xml:space="preserve">La base jurídica que legitima esta finalidad es la ejecución del contrato en el que el Prestatario es parte o para realizar gestiones, a petición del Prestatario, previas a la suscripción de las Condiciones Generales. </w:t>
            </w:r>
          </w:p>
          <w:p w14:paraId="09491701" w14:textId="77777777" w:rsidR="00FD1DAD" w:rsidRPr="003858A5" w:rsidRDefault="00FD1DAD" w:rsidP="000D613B">
            <w:pPr>
              <w:spacing w:line="240" w:lineRule="exact"/>
              <w:jc w:val="both"/>
              <w:rPr>
                <w:rFonts w:ascii="Arial" w:eastAsia="Arial" w:hAnsi="Arial" w:cs="Arial"/>
                <w:lang w:val="es-ES"/>
              </w:rPr>
            </w:pPr>
          </w:p>
          <w:p w14:paraId="54043570"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 xml:space="preserve">Dicho tratamiento puede incluir la recepción de llamadas y comunicaciones automáticas, en los términos expresados en el apartado 5 de estas Condiciones Generales. </w:t>
            </w:r>
          </w:p>
          <w:p w14:paraId="4082ECBE" w14:textId="77777777" w:rsidR="00FD1DAD" w:rsidRPr="003858A5" w:rsidRDefault="00FD1DAD" w:rsidP="000D613B">
            <w:pPr>
              <w:spacing w:line="240" w:lineRule="exact"/>
              <w:jc w:val="both"/>
              <w:rPr>
                <w:rFonts w:ascii="Arial" w:eastAsia="Arial" w:hAnsi="Arial" w:cs="Arial"/>
                <w:lang w:val="es-ES"/>
              </w:rPr>
            </w:pPr>
          </w:p>
          <w:p w14:paraId="79C113CE"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Si no nos facilita los datos personales necesarios para cumplir con esta finalidad, no se podrá formalizar el Contrato.</w:t>
            </w:r>
          </w:p>
        </w:tc>
      </w:tr>
      <w:tr w:rsidR="00FD1DAD" w:rsidRPr="00D52ACD" w14:paraId="7F37F4AF" w14:textId="77777777" w:rsidTr="000D613B">
        <w:tc>
          <w:tcPr>
            <w:tcW w:w="421" w:type="dxa"/>
          </w:tcPr>
          <w:p w14:paraId="4C6CAE2D"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0062DB61"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u w:val="single"/>
                <w:lang w:val="es-ES"/>
              </w:rPr>
              <w:t xml:space="preserve">Para prevenir </w:t>
            </w:r>
            <w:r w:rsidRPr="060C58EF">
              <w:rPr>
                <w:rFonts w:ascii="Arial" w:eastAsia="Arial" w:hAnsi="Arial" w:cs="Arial"/>
                <w:lang w:val="es-ES"/>
              </w:rPr>
              <w:t>posibles</w:t>
            </w:r>
            <w:r w:rsidRPr="060C58EF">
              <w:rPr>
                <w:rFonts w:ascii="Arial" w:eastAsia="Arial" w:hAnsi="Arial" w:cs="Arial"/>
                <w:u w:val="single"/>
                <w:lang w:val="es-ES"/>
              </w:rPr>
              <w:t xml:space="preserve"> fraudes</w:t>
            </w:r>
            <w:r w:rsidRPr="060C58EF">
              <w:rPr>
                <w:rFonts w:ascii="Arial" w:eastAsia="Arial" w:hAnsi="Arial" w:cs="Arial"/>
                <w:lang w:val="es-ES"/>
              </w:rPr>
              <w:t xml:space="preserve"> por prácticas fraudulentas e ilícitas durante la operativa del contrato, como, por ejemplo, la suplantación de identidad.</w:t>
            </w:r>
          </w:p>
          <w:p w14:paraId="6B86C258" w14:textId="77777777" w:rsidR="00FD1DAD" w:rsidRPr="003858A5" w:rsidRDefault="00FD1DAD" w:rsidP="000D613B">
            <w:pPr>
              <w:pStyle w:val="ae"/>
              <w:spacing w:line="240" w:lineRule="exact"/>
              <w:jc w:val="both"/>
              <w:rPr>
                <w:rFonts w:ascii="Arial" w:eastAsia="Arial" w:hAnsi="Arial" w:cs="Arial"/>
                <w:lang w:val="es-ES"/>
              </w:rPr>
            </w:pPr>
          </w:p>
          <w:p w14:paraId="2BDAAD52"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La base jurídica que legitima esta finalidad es el interés legítimo que tiene el Prestamista en evitar dichas operaciones que pongan en riesgo la solvencia de la entidad</w:t>
            </w:r>
            <w:r w:rsidRPr="060C58EF">
              <w:rPr>
                <w:rFonts w:ascii="Arial" w:eastAsia="Arial" w:hAnsi="Arial" w:cs="Arial"/>
                <w:color w:val="242424"/>
                <w:sz w:val="22"/>
                <w:szCs w:val="22"/>
                <w:bdr w:val="none" w:sz="0" w:space="0" w:color="auto" w:frame="1"/>
              </w:rPr>
              <w:t>.</w:t>
            </w:r>
          </w:p>
        </w:tc>
      </w:tr>
      <w:tr w:rsidR="00FD1DAD" w:rsidRPr="00D52ACD" w14:paraId="5DCD5E0C" w14:textId="77777777" w:rsidTr="000D613B">
        <w:tc>
          <w:tcPr>
            <w:tcW w:w="421" w:type="dxa"/>
          </w:tcPr>
          <w:p w14:paraId="20B2CBDF"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0643EBE1" w14:textId="77777777" w:rsidR="00FD1DAD" w:rsidRPr="003858A5" w:rsidRDefault="00FD1DAD" w:rsidP="000D613B">
            <w:pPr>
              <w:spacing w:line="240" w:lineRule="exact"/>
              <w:jc w:val="both"/>
              <w:rPr>
                <w:rFonts w:ascii="Arial" w:eastAsia="Arial" w:hAnsi="Arial" w:cs="Arial"/>
                <w:lang w:val="es-ES"/>
              </w:rPr>
            </w:pPr>
            <w:bookmarkStart w:id="11" w:name="_Int_E6YZWdmE"/>
            <w:r w:rsidRPr="060C58EF">
              <w:rPr>
                <w:rFonts w:ascii="Arial" w:eastAsia="Arial" w:hAnsi="Arial" w:cs="Arial"/>
                <w:lang w:val="es-ES"/>
              </w:rPr>
              <w:t xml:space="preserve">El </w:t>
            </w:r>
            <w:r w:rsidRPr="060C58EF">
              <w:rPr>
                <w:rFonts w:ascii="Arial" w:eastAsia="Arial" w:hAnsi="Arial" w:cs="Arial"/>
                <w:u w:val="single"/>
                <w:lang w:val="es-ES"/>
              </w:rPr>
              <w:t>cumplimiento de la normativa aplicable</w:t>
            </w:r>
            <w:r w:rsidRPr="060C58EF">
              <w:rPr>
                <w:rFonts w:ascii="Arial" w:eastAsia="Arial" w:hAnsi="Arial" w:cs="Arial"/>
                <w:lang w:val="es-ES"/>
              </w:rPr>
              <w:t xml:space="preserve"> que corresponda al Prestamista, como, por ejemplo, en materia de prevención del blanqueo de capitales y financiación del terrorismo.</w:t>
            </w:r>
            <w:bookmarkEnd w:id="11"/>
            <w:r w:rsidRPr="060C58EF">
              <w:rPr>
                <w:rFonts w:ascii="Arial" w:eastAsia="Arial" w:hAnsi="Arial" w:cs="Arial"/>
                <w:lang w:val="es-ES"/>
              </w:rPr>
              <w:t xml:space="preserve"> </w:t>
            </w:r>
          </w:p>
          <w:p w14:paraId="76BCBD40" w14:textId="77777777" w:rsidR="00FD1DAD" w:rsidRPr="003858A5" w:rsidRDefault="00FD1DAD" w:rsidP="000D613B">
            <w:pPr>
              <w:pStyle w:val="ae"/>
              <w:spacing w:line="240" w:lineRule="exact"/>
              <w:jc w:val="both"/>
              <w:rPr>
                <w:rFonts w:ascii="Arial" w:eastAsia="Arial" w:hAnsi="Arial" w:cs="Arial"/>
                <w:lang w:val="es-ES"/>
              </w:rPr>
            </w:pPr>
          </w:p>
          <w:p w14:paraId="41B52807"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En estos casos, la base jurídica que legitima este tratamiento es la existencia de una obligación legal que ha de ser cumplida por parte del Prestamista.</w:t>
            </w:r>
          </w:p>
        </w:tc>
      </w:tr>
      <w:tr w:rsidR="00FD1DAD" w:rsidRPr="00D52ACD" w14:paraId="6D36A74F" w14:textId="77777777" w:rsidTr="000D613B">
        <w:tc>
          <w:tcPr>
            <w:tcW w:w="421" w:type="dxa"/>
          </w:tcPr>
          <w:p w14:paraId="2A9DD378"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03C665A9" w14:textId="77777777" w:rsidR="00FD1DAD" w:rsidRPr="003858A5" w:rsidRDefault="00FD1DAD" w:rsidP="000D613B">
            <w:pPr>
              <w:spacing w:line="240" w:lineRule="exact"/>
              <w:jc w:val="both"/>
              <w:rPr>
                <w:rFonts w:ascii="Arial" w:eastAsia="Arial" w:hAnsi="Arial" w:cs="Arial"/>
                <w:lang w:val="es-ES"/>
              </w:rPr>
            </w:pPr>
            <w:bookmarkStart w:id="12" w:name="_Int_zyGazouJ"/>
            <w:r w:rsidRPr="060C58EF">
              <w:rPr>
                <w:rFonts w:ascii="Arial" w:eastAsia="Arial" w:hAnsi="Arial" w:cs="Arial"/>
                <w:lang w:val="es-ES"/>
              </w:rPr>
              <w:t xml:space="preserve">El </w:t>
            </w:r>
            <w:r w:rsidRPr="060C58EF">
              <w:rPr>
                <w:rFonts w:ascii="Arial" w:eastAsia="Arial" w:hAnsi="Arial" w:cs="Arial"/>
                <w:u w:val="single"/>
                <w:lang w:val="es-ES"/>
              </w:rPr>
              <w:t>envío de información acerca de productos y servicios</w:t>
            </w:r>
            <w:r w:rsidRPr="060C58EF">
              <w:rPr>
                <w:rFonts w:ascii="Arial" w:eastAsia="Arial" w:hAnsi="Arial" w:cs="Arial"/>
                <w:lang w:val="es-ES"/>
              </w:rPr>
              <w:t xml:space="preserve"> así como para la realización de </w:t>
            </w:r>
            <w:r w:rsidRPr="060C58EF">
              <w:rPr>
                <w:rFonts w:ascii="Arial" w:eastAsia="Arial" w:hAnsi="Arial" w:cs="Arial"/>
                <w:u w:val="single"/>
                <w:lang w:val="es-ES"/>
              </w:rPr>
              <w:t>actividades y comunicaciones comerciales</w:t>
            </w:r>
            <w:r w:rsidRPr="060C58EF">
              <w:rPr>
                <w:rFonts w:ascii="Arial" w:eastAsia="Arial" w:hAnsi="Arial" w:cs="Arial"/>
                <w:lang w:val="es-ES"/>
              </w:rPr>
              <w:t xml:space="preserve">, publicitarias y promocionales mediante cualquier medio electrónico (según el artículo 21 Ley 34/2002, de 11 de julio, de </w:t>
            </w:r>
            <w:r w:rsidRPr="060C58EF">
              <w:rPr>
                <w:rFonts w:ascii="Arial" w:eastAsia="Arial" w:hAnsi="Arial" w:cs="Arial"/>
                <w:lang w:val="es-ES"/>
              </w:rPr>
              <w:lastRenderedPageBreak/>
              <w:t>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2"/>
            <w:r w:rsidRPr="060C58EF">
              <w:rPr>
                <w:rFonts w:ascii="Arial" w:eastAsia="Arial" w:hAnsi="Arial" w:cs="Arial"/>
                <w:lang w:val="es-ES"/>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rsidR="00FD1DAD" w:rsidRPr="00D52ACD" w14:paraId="5FD3AE03" w14:textId="77777777" w:rsidTr="000D613B">
        <w:tc>
          <w:tcPr>
            <w:tcW w:w="421" w:type="dxa"/>
          </w:tcPr>
          <w:p w14:paraId="64BD7443"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p>
        </w:tc>
        <w:tc>
          <w:tcPr>
            <w:tcW w:w="8595" w:type="dxa"/>
          </w:tcPr>
          <w:p w14:paraId="53222434"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 xml:space="preserve">los contratados. En todo caso, el Prestatario podrá oponerse al envío de estas comunicaciones comerciales enviando un correo electrónico a </w:t>
            </w:r>
            <w:hyperlink r:id="rId12">
              <w:r w:rsidRPr="060C58EF">
                <w:rPr>
                  <w:rFonts w:ascii="Arial" w:eastAsia="Arial" w:hAnsi="Arial" w:cs="Arial"/>
                  <w:lang w:val="es-ES"/>
                </w:rPr>
                <w:t>dpd@plazo.es</w:t>
              </w:r>
            </w:hyperlink>
            <w:r w:rsidRPr="060C58EF">
              <w:rPr>
                <w:rFonts w:ascii="Arial" w:eastAsia="Arial" w:hAnsi="Arial" w:cs="Arial"/>
                <w:lang w:val="es-ES"/>
              </w:rPr>
              <w:t>, indicando su DNI o documento identificativo equivalente, para su correcta identificación y, todo ello sin perjuicio de la solicitud adicional de información en caso de ser necesario para verificar la identidad del interesado.</w:t>
            </w:r>
          </w:p>
        </w:tc>
      </w:tr>
      <w:tr w:rsidR="00FD1DAD" w:rsidRPr="00D52ACD" w14:paraId="6F0E71BD" w14:textId="77777777" w:rsidTr="000D613B">
        <w:tc>
          <w:tcPr>
            <w:tcW w:w="421" w:type="dxa"/>
          </w:tcPr>
          <w:p w14:paraId="56C7A219"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43A28055" w14:textId="77777777" w:rsidR="00FD1DAD" w:rsidRPr="003858A5" w:rsidRDefault="00FD1DAD" w:rsidP="000D613B">
            <w:pPr>
              <w:spacing w:line="240" w:lineRule="exact"/>
              <w:jc w:val="both"/>
              <w:rPr>
                <w:rFonts w:ascii="Arial" w:eastAsia="Arial" w:hAnsi="Arial" w:cs="Arial"/>
                <w:lang w:val="es-ES"/>
              </w:rPr>
            </w:pPr>
            <w:r w:rsidRPr="060C58EF">
              <w:rPr>
                <w:rFonts w:ascii="Arial" w:eastAsia="Arial" w:hAnsi="Arial" w:cs="Arial"/>
                <w:lang w:val="es-ES"/>
              </w:rPr>
              <w:t xml:space="preserve">Para </w:t>
            </w:r>
            <w:r w:rsidRPr="060C58EF">
              <w:rPr>
                <w:rFonts w:ascii="Arial" w:eastAsia="Arial" w:hAnsi="Arial" w:cs="Arial"/>
                <w:u w:val="single"/>
                <w:lang w:val="es-ES"/>
              </w:rPr>
              <w:t>ceder, total o parcialmente a terceros, su posición contractual y/o los derechos de crédito</w:t>
            </w:r>
            <w:r w:rsidRPr="060C58EF">
              <w:rPr>
                <w:rFonts w:ascii="Arial" w:eastAsia="Arial" w:hAnsi="Arial" w:cs="Arial"/>
                <w:lang w:val="es-ES"/>
              </w:rPr>
              <w:t xml:space="preserve">, así como para otorgar en garantía los citados derechos de crédito, compartiendo los datos del Solicitante de Préstamo en los términos establecidos en las presentes Condiciones Generales. </w:t>
            </w:r>
          </w:p>
          <w:p w14:paraId="4C222242" w14:textId="77777777" w:rsidR="00FD1DAD" w:rsidRPr="003858A5" w:rsidRDefault="00FD1DAD" w:rsidP="000D613B">
            <w:pPr>
              <w:pStyle w:val="ae"/>
              <w:spacing w:line="240" w:lineRule="exact"/>
              <w:jc w:val="both"/>
              <w:rPr>
                <w:rFonts w:ascii="Arial" w:eastAsia="Arial" w:hAnsi="Arial" w:cs="Arial"/>
                <w:lang w:val="es-ES"/>
              </w:rPr>
            </w:pPr>
          </w:p>
          <w:p w14:paraId="54890E99" w14:textId="77777777" w:rsidR="00FD1DAD" w:rsidRDefault="00FD1DAD" w:rsidP="000D613B">
            <w:pPr>
              <w:spacing w:line="240" w:lineRule="exact"/>
              <w:jc w:val="both"/>
              <w:rPr>
                <w:rFonts w:ascii="Arial" w:eastAsia="Arial" w:hAnsi="Arial" w:cs="Arial"/>
                <w:lang w:val="es-ES"/>
              </w:rPr>
            </w:pPr>
            <w:r w:rsidRPr="060C58EF">
              <w:rPr>
                <w:rFonts w:ascii="Arial" w:eastAsia="Arial" w:hAnsi="Arial" w:cs="Arial"/>
                <w:lang w:val="es-ES"/>
              </w:rPr>
              <w:t>La principal base jurídica que legitima este tratamiento es la relación contractual entre el Prestamista y el Titular.</w:t>
            </w:r>
          </w:p>
          <w:p w14:paraId="2901EE82" w14:textId="77777777" w:rsidR="00FD1DAD" w:rsidRDefault="00FD1DAD" w:rsidP="000D613B">
            <w:pPr>
              <w:spacing w:line="240" w:lineRule="exact"/>
              <w:jc w:val="both"/>
              <w:rPr>
                <w:rFonts w:ascii="Arial" w:eastAsia="Arial" w:hAnsi="Arial" w:cs="Arial"/>
                <w:lang w:val="es-ES"/>
              </w:rPr>
            </w:pPr>
          </w:p>
          <w:p w14:paraId="4A27AC6B" w14:textId="77777777" w:rsidR="00FD1DAD" w:rsidRPr="00CD5F29" w:rsidRDefault="00FD1DAD" w:rsidP="000D613B">
            <w:pPr>
              <w:spacing w:line="240" w:lineRule="exact"/>
              <w:jc w:val="both"/>
              <w:rPr>
                <w:rFonts w:ascii="Arial" w:eastAsia="Arial" w:hAnsi="Arial" w:cs="Arial"/>
                <w:color w:val="242424"/>
                <w:lang w:val="es-ES"/>
              </w:rPr>
            </w:pPr>
            <w:r w:rsidRPr="060C58EF">
              <w:rPr>
                <w:rFonts w:ascii="Arial" w:eastAsia="Arial" w:hAnsi="Arial" w:cs="Arial"/>
                <w:lang w:val="es-ES"/>
              </w:rPr>
              <w:t xml:space="preserve">Si el Solicitante del Crédito inicia una solicitud de línea de crédito y no finaliza la contratación, </w:t>
            </w:r>
            <w:r w:rsidRPr="004944B2">
              <w:rPr>
                <w:rFonts w:ascii="Arial" w:eastAsia="Arial" w:hAnsi="Arial" w:cs="Arial"/>
                <w:lang w:val="es-ES"/>
              </w:rPr>
              <w:t>IDFINANCE PLAZO</w:t>
            </w:r>
            <w:r w:rsidRPr="060C58EF">
              <w:rPr>
                <w:rFonts w:ascii="Arial" w:eastAsia="Arial" w:hAnsi="Arial" w:cs="Arial"/>
                <w:lang w:val="es-ES"/>
              </w:rPr>
              <w:t xml:space="preserve"> podrá contractar con el Solicitante para ayudarle y asistirle en la cumplimentación de la solicitud hasta su finalización. </w:t>
            </w:r>
          </w:p>
        </w:tc>
      </w:tr>
    </w:tbl>
    <w:p w14:paraId="182E5CF1"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19.2. Categorías de datos personales que tratamos</w:t>
      </w:r>
    </w:p>
    <w:p w14:paraId="45B05800" w14:textId="77777777" w:rsidR="00FD1DAD" w:rsidRPr="003858A5" w:rsidRDefault="00FD1DAD" w:rsidP="00FD1DAD">
      <w:pPr>
        <w:spacing w:after="0" w:line="240" w:lineRule="exact"/>
        <w:jc w:val="both"/>
        <w:rPr>
          <w:rFonts w:ascii="Arial" w:eastAsia="Arial" w:hAnsi="Arial" w:cs="Arial"/>
          <w:lang w:val="es-ES"/>
        </w:rPr>
      </w:pPr>
    </w:p>
    <w:p w14:paraId="192CD8A9"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Prestamista trata datos personales del titular necesarios para las finalidades indicadas, tales como:</w:t>
      </w:r>
    </w:p>
    <w:p w14:paraId="68808B02" w14:textId="77777777" w:rsidR="00FD1DAD" w:rsidRPr="003858A5" w:rsidRDefault="00FD1DAD" w:rsidP="00FD1DAD">
      <w:pPr>
        <w:spacing w:after="0" w:line="240" w:lineRule="exact"/>
        <w:jc w:val="both"/>
        <w:rPr>
          <w:rFonts w:ascii="Arial" w:eastAsia="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FD1DAD" w:rsidRPr="0021083D" w14:paraId="5FE5AECD" w14:textId="77777777" w:rsidTr="000D613B">
        <w:tc>
          <w:tcPr>
            <w:tcW w:w="562" w:type="dxa"/>
          </w:tcPr>
          <w:p w14:paraId="2661ADBC"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bookmarkStart w:id="13" w:name="_Hlk160548259"/>
            <w:r w:rsidRPr="060C58EF">
              <w:rPr>
                <w:rFonts w:ascii="Arial" w:eastAsia="Arial" w:hAnsi="Arial" w:cs="Arial"/>
                <w:color w:val="242424"/>
                <w:sz w:val="16"/>
                <w:szCs w:val="16"/>
                <w:bdr w:val="none" w:sz="0" w:space="0" w:color="auto" w:frame="1"/>
              </w:rPr>
              <w:t>●</w:t>
            </w:r>
          </w:p>
        </w:tc>
        <w:tc>
          <w:tcPr>
            <w:tcW w:w="8454" w:type="dxa"/>
          </w:tcPr>
          <w:p w14:paraId="0C52CF41"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de identificación: por ejemplo, nombre y apellidos, DNI o NIE, pasaporte, nacionalidad, lugar y fecha de nacimiento, sexo, fotografía, dirección IP.</w:t>
            </w:r>
          </w:p>
        </w:tc>
      </w:tr>
      <w:tr w:rsidR="00FD1DAD" w:rsidRPr="00D52ACD" w14:paraId="4871350B" w14:textId="77777777" w:rsidTr="000D613B">
        <w:tc>
          <w:tcPr>
            <w:tcW w:w="562" w:type="dxa"/>
          </w:tcPr>
          <w:p w14:paraId="096FE58A"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24C5844D"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de contacto: por ejemplo, dirección postal, dirección de correo electrónico, número de teléfono</w:t>
            </w:r>
            <w:r w:rsidRPr="060C58EF">
              <w:rPr>
                <w:rFonts w:ascii="Arial" w:eastAsia="Arial" w:hAnsi="Arial" w:cs="Arial"/>
                <w:color w:val="242424"/>
                <w:sz w:val="22"/>
                <w:szCs w:val="22"/>
                <w:bdr w:val="none" w:sz="0" w:space="0" w:color="auto" w:frame="1"/>
              </w:rPr>
              <w:t>.</w:t>
            </w:r>
          </w:p>
        </w:tc>
      </w:tr>
      <w:tr w:rsidR="00FD1DAD" w:rsidRPr="00D52ACD" w14:paraId="731D1494" w14:textId="77777777" w:rsidTr="000D613B">
        <w:tc>
          <w:tcPr>
            <w:tcW w:w="562" w:type="dxa"/>
          </w:tcPr>
          <w:p w14:paraId="3A0CD43E"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193721EC"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Situación familiar: por ejemplo, estado civil, número de hijos.</w:t>
            </w:r>
          </w:p>
        </w:tc>
      </w:tr>
      <w:tr w:rsidR="00FD1DAD" w:rsidRPr="00D52ACD" w14:paraId="1FB433C3" w14:textId="77777777" w:rsidTr="000D613B">
        <w:tc>
          <w:tcPr>
            <w:tcW w:w="562" w:type="dxa"/>
          </w:tcPr>
          <w:p w14:paraId="3DAB544C"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70CDBC0D"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Situación fiscal: por ejemplo, número de identificación fiscal</w:t>
            </w:r>
            <w:r w:rsidRPr="060C58EF">
              <w:rPr>
                <w:rFonts w:ascii="Arial" w:eastAsia="Arial" w:hAnsi="Arial" w:cs="Arial"/>
                <w:color w:val="242424"/>
                <w:sz w:val="22"/>
                <w:szCs w:val="22"/>
                <w:bdr w:val="none" w:sz="0" w:space="0" w:color="auto" w:frame="1"/>
              </w:rPr>
              <w:t>.</w:t>
            </w:r>
          </w:p>
        </w:tc>
      </w:tr>
      <w:tr w:rsidR="00FD1DAD" w:rsidRPr="00D52ACD" w14:paraId="3054C3CD" w14:textId="77777777" w:rsidTr="000D613B">
        <w:tc>
          <w:tcPr>
            <w:tcW w:w="562" w:type="dxa"/>
          </w:tcPr>
          <w:p w14:paraId="5F328F30"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31AC0BFD"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relativa a su formación y empleo: por ejemplo, nivel de estudios, empleo, nombre del empleador, retribución</w:t>
            </w:r>
            <w:r w:rsidRPr="060C58EF">
              <w:rPr>
                <w:rFonts w:ascii="Arial" w:eastAsia="Arial" w:hAnsi="Arial" w:cs="Arial"/>
                <w:color w:val="242424"/>
                <w:sz w:val="22"/>
                <w:szCs w:val="22"/>
                <w:bdr w:val="none" w:sz="0" w:space="0" w:color="auto" w:frame="1"/>
              </w:rPr>
              <w:t>.</w:t>
            </w:r>
          </w:p>
        </w:tc>
      </w:tr>
      <w:tr w:rsidR="00FD1DAD" w:rsidRPr="00D52ACD" w14:paraId="32676C31" w14:textId="77777777" w:rsidTr="000D613B">
        <w:tc>
          <w:tcPr>
            <w:tcW w:w="562" w:type="dxa"/>
          </w:tcPr>
          <w:p w14:paraId="3EE84F9D"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71430017" w14:textId="77777777" w:rsidR="00FD1DAD" w:rsidRPr="003858A5" w:rsidRDefault="00FD1DAD" w:rsidP="000D613B">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lang w:val="es-ES"/>
              </w:rPr>
              <w:t>Datos bancarios, financieros y sobre operaciones: por ejemplo, detalle de la cuenta bancaria, número de tarjetas de crédito, transferencias de dinero, historial crediticio, deudas y gastos, incidentes de pago</w:t>
            </w:r>
            <w:r w:rsidRPr="060C58EF">
              <w:rPr>
                <w:rFonts w:ascii="Arial" w:eastAsia="Arial" w:hAnsi="Arial" w:cs="Arial"/>
                <w:color w:val="242424"/>
                <w:bdr w:val="none" w:sz="0" w:space="0" w:color="auto" w:frame="1"/>
                <w:lang w:val="es-ES" w:eastAsia="es-ES"/>
              </w:rPr>
              <w:t>.</w:t>
            </w:r>
          </w:p>
        </w:tc>
      </w:tr>
      <w:tr w:rsidR="00FD1DAD" w:rsidRPr="00D52ACD" w14:paraId="07C562F1" w14:textId="77777777" w:rsidTr="000D613B">
        <w:tc>
          <w:tcPr>
            <w:tcW w:w="562" w:type="dxa"/>
          </w:tcPr>
          <w:p w14:paraId="44AE54C3"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6EF6A92F"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Datos de sus interacciones con nosotros: por ejemplo, conversaciones telefónicas, WhatsApp, SMSs, emails, conexión a servicios en línea y dirección IP.</w:t>
            </w:r>
          </w:p>
        </w:tc>
      </w:tr>
      <w:tr w:rsidR="00FD1DAD" w:rsidRPr="00D52ACD" w14:paraId="3E7B8AC9" w14:textId="77777777" w:rsidTr="000D613B">
        <w:tc>
          <w:tcPr>
            <w:tcW w:w="562" w:type="dxa"/>
          </w:tcPr>
          <w:p w14:paraId="3A717C8F"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2EC45EF4"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Información relacionada sobre sus hábitos y preferencias: por ejemplo, datos relacionados con el uso que el prestatario hace de nuestros productos y servicios</w:t>
            </w:r>
          </w:p>
        </w:tc>
      </w:tr>
      <w:tr w:rsidR="00FD1DAD" w:rsidRPr="00D52ACD" w14:paraId="76305697" w14:textId="77777777" w:rsidTr="000D613B">
        <w:tc>
          <w:tcPr>
            <w:tcW w:w="562" w:type="dxa"/>
          </w:tcPr>
          <w:p w14:paraId="24881A30"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14615CC3"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Datos biométricos: por ejemplo, análisis biométrico facial de la fotografía del documento de identidad y autorretrato o “</w:t>
            </w:r>
            <w:r w:rsidRPr="060C58EF">
              <w:rPr>
                <w:rFonts w:ascii="Arial" w:eastAsia="Arial" w:hAnsi="Arial" w:cs="Arial"/>
                <w:i/>
                <w:iCs/>
                <w:lang w:val="es-ES"/>
              </w:rPr>
              <w:t>selfie</w:t>
            </w:r>
            <w:r w:rsidRPr="060C58EF">
              <w:rPr>
                <w:rFonts w:ascii="Arial" w:eastAsia="Arial" w:hAnsi="Arial" w:cs="Arial"/>
                <w:lang w:val="es-ES"/>
              </w:rPr>
              <w:t>”, previo consentimiento explícito del Prestatario para la verificación de la identidad de este y registro de voz de las llamadas mantenidas con el Prestatario</w:t>
            </w:r>
          </w:p>
        </w:tc>
      </w:tr>
      <w:bookmarkEnd w:id="13"/>
    </w:tbl>
    <w:p w14:paraId="3776D013" w14:textId="77777777" w:rsidR="00FD1DAD" w:rsidRPr="003858A5" w:rsidRDefault="00FD1DAD" w:rsidP="00FD1DAD">
      <w:pPr>
        <w:spacing w:after="0" w:line="240" w:lineRule="exact"/>
        <w:jc w:val="both"/>
        <w:rPr>
          <w:rFonts w:ascii="Arial" w:eastAsia="Arial" w:hAnsi="Arial" w:cs="Arial"/>
          <w:lang w:val="es-ES"/>
        </w:rPr>
      </w:pPr>
    </w:p>
    <w:p w14:paraId="64192E0F"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19.3. Origen o fuente de los datos que tratamos</w:t>
      </w:r>
    </w:p>
    <w:p w14:paraId="3508E864" w14:textId="77777777" w:rsidR="00FD1DAD" w:rsidRPr="003858A5" w:rsidRDefault="00FD1DAD" w:rsidP="00FD1DAD">
      <w:pPr>
        <w:spacing w:after="0" w:line="240" w:lineRule="exact"/>
        <w:jc w:val="both"/>
        <w:rPr>
          <w:rFonts w:ascii="Arial" w:eastAsia="Arial" w:hAnsi="Arial" w:cs="Arial"/>
          <w:lang w:val="es-ES"/>
        </w:rPr>
      </w:pPr>
    </w:p>
    <w:p w14:paraId="31C8103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lastRenderedPageBreak/>
        <w:t xml:space="preserve">Estos datos son recogidos a través de la aplicación web y móvil </w:t>
      </w:r>
      <w:r w:rsidRPr="004944B2">
        <w:rPr>
          <w:rFonts w:ascii="Arial" w:eastAsia="Arial" w:hAnsi="Arial" w:cs="Arial"/>
          <w:lang w:val="es-ES"/>
        </w:rPr>
        <w:t>del Prestamista</w:t>
      </w:r>
      <w:r w:rsidRPr="060C58EF">
        <w:rPr>
          <w:rFonts w:ascii="Arial" w:eastAsia="Arial" w:hAnsi="Arial" w:cs="Arial"/>
          <w:lang w:val="es-ES"/>
        </w:rPr>
        <w:t xml:space="preserve"> previa aceptación de su correspondiente Política de Privacidad, para que el Prestamista pueda gestionar la solicitud, así como la relación precontractual y contractual. </w:t>
      </w:r>
    </w:p>
    <w:p w14:paraId="63238159" w14:textId="77777777" w:rsidR="00FD1DAD" w:rsidRPr="003858A5" w:rsidRDefault="00FD1DAD" w:rsidP="00FD1DAD">
      <w:pPr>
        <w:spacing w:after="0" w:line="240" w:lineRule="exact"/>
        <w:jc w:val="both"/>
        <w:rPr>
          <w:rFonts w:ascii="Arial" w:eastAsia="Arial" w:hAnsi="Arial" w:cs="Arial"/>
          <w:lang w:val="es-ES"/>
        </w:rPr>
      </w:pPr>
    </w:p>
    <w:p w14:paraId="64260BF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14:paraId="22A624BA" w14:textId="77777777" w:rsidR="00FD1DAD" w:rsidRPr="003858A5" w:rsidRDefault="00FD1DAD" w:rsidP="00FD1DAD">
      <w:pPr>
        <w:spacing w:after="0" w:line="240" w:lineRule="exact"/>
        <w:jc w:val="both"/>
        <w:rPr>
          <w:rFonts w:ascii="Arial" w:eastAsia="Arial" w:hAnsi="Arial" w:cs="Arial"/>
          <w:lang w:val="es-ES"/>
        </w:rPr>
      </w:pPr>
    </w:p>
    <w:p w14:paraId="5ADBC22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Además de los datos que IDFINANCE PLAZO, S.L.U. proporciona, el Prestamista podrá recibir información sobre el Titular de otras entidades del Grupo IDFinance (previo consentimiento del titular otorgado a dichas entidades), 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14:paraId="3BB4DA37" w14:textId="77777777" w:rsidR="00FD1DAD" w:rsidRPr="003858A5" w:rsidRDefault="00FD1DAD" w:rsidP="00FD1DAD">
      <w:pPr>
        <w:spacing w:after="0" w:line="240" w:lineRule="exact"/>
        <w:jc w:val="both"/>
        <w:rPr>
          <w:rFonts w:ascii="Arial" w:eastAsia="Arial" w:hAnsi="Arial" w:cs="Arial"/>
          <w:lang w:val="es-ES"/>
        </w:rPr>
      </w:pPr>
    </w:p>
    <w:p w14:paraId="24244DB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Puedes consultar más información sobre estos terceros a través de nuestra política de privacidad en el siguiente enlace https://credito.plazo.es/privacidad/</w:t>
      </w:r>
    </w:p>
    <w:p w14:paraId="1FC6483D" w14:textId="77777777" w:rsidR="00FD1DAD" w:rsidRPr="003858A5" w:rsidRDefault="00FD1DAD" w:rsidP="00FD1DAD">
      <w:pPr>
        <w:spacing w:after="0" w:line="240" w:lineRule="exact"/>
        <w:jc w:val="both"/>
        <w:rPr>
          <w:rFonts w:ascii="Arial" w:eastAsia="Arial" w:hAnsi="Arial" w:cs="Arial"/>
          <w:lang w:val="es-ES"/>
        </w:rPr>
      </w:pPr>
    </w:p>
    <w:p w14:paraId="14CE0F1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Prestamista también podrá recibir información de bancos, instituciones financieras y de pago sobre los cargos que el Prestatario le haya abonado.</w:t>
      </w:r>
    </w:p>
    <w:p w14:paraId="4025073F" w14:textId="77777777" w:rsidR="00FD1DAD" w:rsidRPr="003858A5" w:rsidRDefault="00FD1DAD" w:rsidP="00FD1DAD">
      <w:pPr>
        <w:spacing w:after="0" w:line="240" w:lineRule="exact"/>
        <w:jc w:val="both"/>
        <w:rPr>
          <w:rFonts w:ascii="Arial" w:eastAsia="Arial" w:hAnsi="Arial" w:cs="Arial"/>
          <w:lang w:val="es-ES"/>
        </w:rPr>
      </w:pPr>
    </w:p>
    <w:p w14:paraId="6793D054"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Asimismo, de socios comerciales encargados de proporcionar servicios técnicos, de pago y de entrega, de redes publicitarias, de proveedores analíticos, y de proveedores de búsqueda cuando nos ofrezcan servicios.</w:t>
      </w:r>
    </w:p>
    <w:p w14:paraId="2CAC1B8E" w14:textId="77777777" w:rsidR="00FD1DAD" w:rsidRPr="003858A5" w:rsidRDefault="00FD1DAD" w:rsidP="00FD1DAD">
      <w:pPr>
        <w:spacing w:after="0" w:line="240" w:lineRule="exact"/>
        <w:jc w:val="both"/>
        <w:rPr>
          <w:rFonts w:ascii="Arial" w:eastAsia="Arial" w:hAnsi="Arial" w:cs="Arial"/>
          <w:lang w:val="es-ES"/>
        </w:rPr>
      </w:pPr>
    </w:p>
    <w:p w14:paraId="61A9E5C9"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14:paraId="4DE129A2" w14:textId="77777777" w:rsidR="00FD1DAD" w:rsidRPr="003858A5" w:rsidRDefault="00FD1DAD" w:rsidP="00FD1DAD">
      <w:pPr>
        <w:spacing w:after="0" w:line="240" w:lineRule="exact"/>
        <w:jc w:val="both"/>
        <w:rPr>
          <w:rFonts w:ascii="Arial" w:eastAsia="Arial" w:hAnsi="Arial" w:cs="Arial"/>
          <w:lang w:val="es-ES"/>
        </w:rPr>
      </w:pPr>
    </w:p>
    <w:p w14:paraId="52070EFB"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19.4. Destinatarios de sus datos personales</w:t>
      </w:r>
    </w:p>
    <w:p w14:paraId="73D698EF" w14:textId="77777777" w:rsidR="00FD1DAD" w:rsidRPr="003858A5" w:rsidRDefault="00FD1DAD" w:rsidP="00FD1DAD">
      <w:pPr>
        <w:spacing w:after="0" w:line="240" w:lineRule="exact"/>
        <w:jc w:val="both"/>
        <w:rPr>
          <w:rFonts w:ascii="Arial" w:eastAsia="Arial" w:hAnsi="Arial" w:cs="Arial"/>
          <w:lang w:val="es-ES"/>
        </w:rPr>
      </w:pPr>
    </w:p>
    <w:p w14:paraId="0AB5FC4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14:paraId="029C7947" w14:textId="77777777" w:rsidR="00FD1DAD" w:rsidRPr="003858A5" w:rsidRDefault="00FD1DAD" w:rsidP="00FD1DAD">
      <w:pPr>
        <w:spacing w:after="0" w:line="240" w:lineRule="exact"/>
        <w:jc w:val="both"/>
        <w:rPr>
          <w:rFonts w:ascii="Arial" w:eastAsia="Arial" w:hAnsi="Arial" w:cs="Arial"/>
          <w:lang w:val="es-ES"/>
        </w:rPr>
      </w:pPr>
    </w:p>
    <w:p w14:paraId="47E55CD4"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Categorías de destinatarios de sus datos personales: </w:t>
      </w:r>
    </w:p>
    <w:p w14:paraId="45270829" w14:textId="77777777" w:rsidR="00FD1DAD" w:rsidRPr="003858A5" w:rsidRDefault="00FD1DAD" w:rsidP="00FD1DAD">
      <w:pPr>
        <w:spacing w:after="0" w:line="240" w:lineRule="exact"/>
        <w:jc w:val="both"/>
        <w:rPr>
          <w:rFonts w:ascii="Arial" w:eastAsia="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FD1DAD" w:rsidRPr="00D52ACD" w14:paraId="2EA23F03" w14:textId="77777777" w:rsidTr="000D613B">
        <w:tc>
          <w:tcPr>
            <w:tcW w:w="562" w:type="dxa"/>
          </w:tcPr>
          <w:p w14:paraId="0570E0E5"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a)</w:t>
            </w:r>
          </w:p>
        </w:tc>
        <w:tc>
          <w:tcPr>
            <w:tcW w:w="8454" w:type="dxa"/>
          </w:tcPr>
          <w:p w14:paraId="5670560E"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Los datos personales del Prestatario se podrán comunicar a otras entidades del grupo empresarial IDFINANCE para fines administrativos internos (sobre la base del interés legítimo del responsable del tratamiento, por ejemplo, para evitar prácticas fraudulentas e ilícitas que pongan en riesgo la solvencia de la entidad), de análisis de solvencia y prevención de delitos (como consecuencia de obligaciones legales, en particular en el ámbito de la prevención del blanqueo de capitales y la financiación del terrorismo), incluido el tratamiento de datos personales de clientes y empleados.</w:t>
            </w:r>
          </w:p>
        </w:tc>
      </w:tr>
      <w:tr w:rsidR="00FD1DAD" w:rsidRPr="00D52ACD" w14:paraId="50F33E59" w14:textId="77777777" w:rsidTr="000D613B">
        <w:tc>
          <w:tcPr>
            <w:tcW w:w="562" w:type="dxa"/>
          </w:tcPr>
          <w:p w14:paraId="21582D75"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b)</w:t>
            </w:r>
          </w:p>
        </w:tc>
        <w:tc>
          <w:tcPr>
            <w:tcW w:w="8454" w:type="dxa"/>
          </w:tcPr>
          <w:p w14:paraId="4ED4B366"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De la misma manera, en caso de impago en el término previsto para ello, y habiéndose cumplido los requisitos legales necesarios y comunicaciones pertinentes, los datos personales del Prestatario podrán ser comunicados al sistema común de información crediticia</w:t>
            </w:r>
            <w:r w:rsidRPr="060C58EF" w:rsidDel="000F1468">
              <w:rPr>
                <w:rFonts w:ascii="Arial" w:eastAsia="Arial" w:hAnsi="Arial" w:cs="Arial"/>
                <w:sz w:val="22"/>
                <w:szCs w:val="22"/>
              </w:rPr>
              <w:t xml:space="preserve"> </w:t>
            </w:r>
            <w:r w:rsidRPr="060C58EF">
              <w:rPr>
                <w:rFonts w:ascii="Arial" w:eastAsia="Arial" w:hAnsi="Arial" w:cs="Arial"/>
                <w:sz w:val="22"/>
                <w:szCs w:val="22"/>
              </w:rPr>
              <w:t xml:space="preserve">de Asnef-Equifax gestionado por la Asociación Nacional de </w:t>
            </w:r>
            <w:r w:rsidRPr="060C58EF">
              <w:rPr>
                <w:rFonts w:ascii="Arial" w:eastAsia="Arial" w:hAnsi="Arial" w:cs="Arial"/>
                <w:sz w:val="22"/>
                <w:szCs w:val="22"/>
              </w:rPr>
              <w:lastRenderedPageBreak/>
              <w:t>Establecimientos Financieros de Crédito (ASNEF), con NIF G-28516003 y dirección postal en C/ Velázquez, 64-66, 2ª planta, 28001, Madrid, Teléfono: 91 781 45 54</w:t>
            </w:r>
            <w:r w:rsidRPr="060C58EF">
              <w:rPr>
                <w:rFonts w:ascii="Arial" w:eastAsia="Arial" w:hAnsi="Arial" w:cs="Arial"/>
                <w:color w:val="242424"/>
                <w:sz w:val="22"/>
                <w:szCs w:val="22"/>
                <w:bdr w:val="none" w:sz="0" w:space="0" w:color="auto" w:frame="1"/>
              </w:rPr>
              <w:t>.</w:t>
            </w:r>
          </w:p>
        </w:tc>
      </w:tr>
      <w:tr w:rsidR="00FD1DAD" w:rsidRPr="00D52ACD" w14:paraId="2BC87C6E" w14:textId="77777777" w:rsidTr="000D613B">
        <w:tc>
          <w:tcPr>
            <w:tcW w:w="562" w:type="dxa"/>
          </w:tcPr>
          <w:p w14:paraId="1EABC48F"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lastRenderedPageBreak/>
              <w:t>c)</w:t>
            </w:r>
          </w:p>
        </w:tc>
        <w:tc>
          <w:tcPr>
            <w:tcW w:w="8454" w:type="dxa"/>
          </w:tcPr>
          <w:p w14:paraId="3EA06ED3"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rsidR="00FD1DAD" w:rsidRPr="00D52ACD" w14:paraId="26B619C7" w14:textId="77777777" w:rsidTr="000D613B">
        <w:tc>
          <w:tcPr>
            <w:tcW w:w="562" w:type="dxa"/>
          </w:tcPr>
          <w:p w14:paraId="455A5164"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d)</w:t>
            </w:r>
          </w:p>
        </w:tc>
        <w:tc>
          <w:tcPr>
            <w:tcW w:w="8454" w:type="dxa"/>
          </w:tcPr>
          <w:p w14:paraId="34F14378"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El Prestamista podrá comunicar sus datos personales a otras autoridades u organismos oficiales en el caso de que existir una obligación legal para ello que el Prestamista deba cumplir</w:t>
            </w:r>
            <w:r w:rsidRPr="060C58EF">
              <w:rPr>
                <w:rFonts w:ascii="Arial" w:eastAsia="Arial" w:hAnsi="Arial" w:cs="Arial"/>
                <w:color w:val="242424"/>
                <w:sz w:val="22"/>
                <w:szCs w:val="22"/>
                <w:bdr w:val="none" w:sz="0" w:space="0" w:color="auto" w:frame="1"/>
              </w:rPr>
              <w:t>.</w:t>
            </w:r>
          </w:p>
        </w:tc>
      </w:tr>
      <w:tr w:rsidR="00FD1DAD" w:rsidRPr="00D52ACD" w14:paraId="08B5CF48" w14:textId="77777777" w:rsidTr="000D613B">
        <w:trPr>
          <w:trHeight w:val="1470"/>
        </w:trPr>
        <w:tc>
          <w:tcPr>
            <w:tcW w:w="562" w:type="dxa"/>
          </w:tcPr>
          <w:p w14:paraId="3307B033"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e)</w:t>
            </w:r>
          </w:p>
        </w:tc>
        <w:tc>
          <w:tcPr>
            <w:tcW w:w="8454" w:type="dxa"/>
          </w:tcPr>
          <w:p w14:paraId="48FF6440" w14:textId="77777777" w:rsidR="00FD1DAD" w:rsidRPr="003858A5" w:rsidRDefault="00FD1DAD" w:rsidP="000D613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4" w:name="_Int_OswwgS2F"/>
            <w:r w:rsidRPr="060C58EF">
              <w:rPr>
                <w:rFonts w:ascii="Arial" w:eastAsia="Arial" w:hAnsi="Arial" w:cs="Arial"/>
                <w:sz w:val="22"/>
                <w:szCs w:val="22"/>
              </w:rPr>
              <w:t>En el caso de los proveedores con acceso a datos personales se ha formalizado el consecuente contrato de encargado del tratamiento de conformidad con la normativa de aplicación.</w:t>
            </w:r>
            <w:bookmarkEnd w:id="14"/>
            <w:r w:rsidRPr="060C58EF">
              <w:rPr>
                <w:rFonts w:ascii="Arial" w:eastAsia="Arial" w:hAnsi="Arial" w:cs="Arial"/>
                <w:sz w:val="22"/>
                <w:szCs w:val="22"/>
              </w:rPr>
              <w:t xml:space="preserve"> </w:t>
            </w:r>
          </w:p>
        </w:tc>
      </w:tr>
      <w:tr w:rsidR="00FD1DAD" w:rsidRPr="00D52ACD" w14:paraId="4A33A8A0" w14:textId="77777777" w:rsidTr="000D613B">
        <w:tc>
          <w:tcPr>
            <w:tcW w:w="562" w:type="dxa"/>
          </w:tcPr>
          <w:p w14:paraId="41DDC370"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f)</w:t>
            </w:r>
          </w:p>
        </w:tc>
        <w:tc>
          <w:tcPr>
            <w:tcW w:w="8454" w:type="dxa"/>
          </w:tcPr>
          <w:p w14:paraId="739F880F" w14:textId="77777777" w:rsidR="00FD1DAD" w:rsidRPr="003858A5" w:rsidRDefault="00FD1DAD" w:rsidP="000D613B">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lang w:val="es-ES"/>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sidRPr="060C58EF">
              <w:rPr>
                <w:rFonts w:ascii="Arial" w:eastAsia="Arial" w:hAnsi="Arial" w:cs="Arial"/>
                <w:color w:val="242424"/>
                <w:bdr w:val="none" w:sz="0" w:space="0" w:color="auto" w:frame="1"/>
                <w:lang w:val="es-ES" w:eastAsia="es-ES"/>
              </w:rPr>
              <w:t>.</w:t>
            </w:r>
          </w:p>
        </w:tc>
      </w:tr>
      <w:tr w:rsidR="00FD1DAD" w:rsidRPr="00D52ACD" w14:paraId="51AF0C7F" w14:textId="77777777" w:rsidTr="000D613B">
        <w:tc>
          <w:tcPr>
            <w:tcW w:w="562" w:type="dxa"/>
          </w:tcPr>
          <w:p w14:paraId="3AD8E1A9" w14:textId="77777777" w:rsidR="00FD1DAD" w:rsidRPr="003858A5" w:rsidRDefault="00FD1DAD" w:rsidP="000D613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g)</w:t>
            </w:r>
          </w:p>
        </w:tc>
        <w:tc>
          <w:tcPr>
            <w:tcW w:w="8454" w:type="dxa"/>
          </w:tcPr>
          <w:p w14:paraId="2D55DA93" w14:textId="77777777" w:rsidR="00FD1DAD" w:rsidRPr="003858A5" w:rsidRDefault="00FD1DAD" w:rsidP="000D613B">
            <w:pPr>
              <w:spacing w:after="120" w:line="240" w:lineRule="exact"/>
              <w:jc w:val="both"/>
              <w:rPr>
                <w:rFonts w:ascii="Arial" w:eastAsia="Arial" w:hAnsi="Arial" w:cs="Arial"/>
                <w:lang w:val="es-ES"/>
              </w:rPr>
            </w:pPr>
            <w:r w:rsidRPr="060C58EF">
              <w:rPr>
                <w:rFonts w:ascii="Arial" w:eastAsia="Arial" w:hAnsi="Arial" w:cs="Arial"/>
                <w:lang w:val="es-ES"/>
              </w:rPr>
              <w:t>Empresas terceras a las que se haya cedido total o parcialmente, la posición contractual y/o los derechos de crédito del Prestamista, así como para otorgar en garantía los citados derechos de crédito.</w:t>
            </w:r>
          </w:p>
        </w:tc>
      </w:tr>
    </w:tbl>
    <w:p w14:paraId="437F4ED6" w14:textId="77777777" w:rsidR="00FD1DAD" w:rsidRPr="003858A5" w:rsidRDefault="00FD1DAD" w:rsidP="00FD1DAD">
      <w:pPr>
        <w:spacing w:after="0" w:line="240" w:lineRule="exact"/>
        <w:jc w:val="both"/>
        <w:rPr>
          <w:rFonts w:ascii="Arial" w:eastAsia="Arial" w:hAnsi="Arial" w:cs="Arial"/>
          <w:lang w:val="es-ES"/>
        </w:rPr>
      </w:pPr>
    </w:p>
    <w:p w14:paraId="06003466"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19.5. Decisiones automatizadas</w:t>
      </w:r>
    </w:p>
    <w:p w14:paraId="50E6D990" w14:textId="77777777" w:rsidR="00FD1DAD" w:rsidRPr="003858A5" w:rsidRDefault="00FD1DAD" w:rsidP="00FD1DAD">
      <w:pPr>
        <w:spacing w:after="0" w:line="240" w:lineRule="exact"/>
        <w:jc w:val="both"/>
        <w:rPr>
          <w:rFonts w:ascii="Arial" w:eastAsia="Arial" w:hAnsi="Arial" w:cs="Arial"/>
          <w:lang w:val="es-ES"/>
        </w:rPr>
      </w:pPr>
    </w:p>
    <w:p w14:paraId="43353F1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Los datos personales del Titular serán sometidos a la toma de decisiones automatizada para (i) evaluar su solvencia financiera a efectos de conceder la línea de Crédito, (ii) para realizar las operaciones de “Know Your Customer (KYC)”, (iii) para detectar operaciones fraudulentas y (iv) para decidir si las modificaciones en la Línea de Crédito. </w:t>
      </w:r>
    </w:p>
    <w:p w14:paraId="6CC2C7D2" w14:textId="77777777" w:rsidR="00FD1DAD" w:rsidRPr="003858A5" w:rsidRDefault="00FD1DAD" w:rsidP="00FD1DAD">
      <w:pPr>
        <w:spacing w:after="0" w:line="240" w:lineRule="exact"/>
        <w:jc w:val="both"/>
        <w:rPr>
          <w:rFonts w:ascii="Arial" w:eastAsia="Arial" w:hAnsi="Arial" w:cs="Arial"/>
          <w:lang w:val="es-ES"/>
        </w:rPr>
      </w:pPr>
    </w:p>
    <w:p w14:paraId="0778BB67"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14:paraId="3DBA187D" w14:textId="77777777" w:rsidR="00FD1DAD" w:rsidRPr="003858A5" w:rsidRDefault="00FD1DAD" w:rsidP="00FD1DAD">
      <w:pPr>
        <w:spacing w:after="0" w:line="240" w:lineRule="exact"/>
        <w:jc w:val="both"/>
        <w:rPr>
          <w:rFonts w:ascii="Arial" w:eastAsia="Arial" w:hAnsi="Arial" w:cs="Arial"/>
          <w:lang w:val="es-ES"/>
        </w:rPr>
      </w:pPr>
    </w:p>
    <w:p w14:paraId="274A447C"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14:paraId="6732110D" w14:textId="77777777" w:rsidR="00FD1DAD" w:rsidRPr="003858A5" w:rsidRDefault="00FD1DAD" w:rsidP="00FD1DAD">
      <w:pPr>
        <w:spacing w:after="0" w:line="240" w:lineRule="exact"/>
        <w:jc w:val="both"/>
        <w:rPr>
          <w:rFonts w:ascii="Arial" w:eastAsia="Arial" w:hAnsi="Arial" w:cs="Arial"/>
          <w:lang w:val="es-ES"/>
        </w:rPr>
      </w:pPr>
    </w:p>
    <w:p w14:paraId="06C50EEC"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Prestatario puede obtener más información sobre las decisiones automatizadas que podemos llevar a cabo en nuestra Política de Privacidad.</w:t>
      </w:r>
    </w:p>
    <w:p w14:paraId="50DA1620" w14:textId="77777777" w:rsidR="00FD1DAD" w:rsidRPr="003858A5" w:rsidRDefault="00FD1DAD" w:rsidP="00FD1DAD">
      <w:pPr>
        <w:spacing w:after="0" w:line="240" w:lineRule="exact"/>
        <w:jc w:val="both"/>
        <w:rPr>
          <w:rFonts w:ascii="Arial" w:eastAsia="Arial" w:hAnsi="Arial" w:cs="Arial"/>
          <w:lang w:val="es-ES"/>
        </w:rPr>
      </w:pPr>
    </w:p>
    <w:p w14:paraId="598FB1C6"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19.6</w:t>
      </w:r>
      <w:r w:rsidRPr="005F1C50">
        <w:rPr>
          <w:rFonts w:ascii="Arial" w:eastAsia="Arial" w:hAnsi="Arial" w:cs="Arial"/>
          <w:b/>
          <w:bCs/>
          <w:lang w:val="es-ES"/>
        </w:rPr>
        <w:t>.</w:t>
      </w:r>
      <w:r w:rsidRPr="060C58EF">
        <w:rPr>
          <w:rFonts w:ascii="Arial" w:eastAsia="Arial" w:hAnsi="Arial" w:cs="Arial"/>
          <w:b/>
          <w:bCs/>
          <w:lang w:val="es-ES"/>
        </w:rPr>
        <w:t xml:space="preserve"> Servicio de agregación de información de cuentas</w:t>
      </w:r>
    </w:p>
    <w:p w14:paraId="78A3E533" w14:textId="77777777" w:rsidR="00FD1DAD" w:rsidRPr="003858A5" w:rsidRDefault="00FD1DAD" w:rsidP="00FD1DAD">
      <w:pPr>
        <w:spacing w:after="0" w:line="240" w:lineRule="exact"/>
        <w:jc w:val="both"/>
        <w:rPr>
          <w:rFonts w:ascii="Arial" w:eastAsia="Arial" w:hAnsi="Arial" w:cs="Arial"/>
          <w:lang w:val="es-ES"/>
        </w:rPr>
      </w:pPr>
    </w:p>
    <w:p w14:paraId="429CC16D"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w:t>
      </w:r>
      <w:r w:rsidRPr="060C58EF">
        <w:rPr>
          <w:rFonts w:ascii="Arial" w:eastAsia="Arial" w:hAnsi="Arial" w:cs="Arial"/>
          <w:lang w:val="es-ES"/>
        </w:rPr>
        <w:lastRenderedPageBreak/>
        <w:t>por UNNAX) a la información relativa a las transacciones realizadas de acuerdo a las finalidades enumeradas en la cláusula 19.1.2 y de conformidad con la legislación aplicable.</w:t>
      </w:r>
    </w:p>
    <w:p w14:paraId="12B53BA8" w14:textId="77777777" w:rsidR="00FD1DAD" w:rsidRPr="003858A5" w:rsidRDefault="00FD1DAD" w:rsidP="00FD1DAD">
      <w:pPr>
        <w:spacing w:after="0" w:line="240" w:lineRule="exact"/>
        <w:jc w:val="both"/>
        <w:rPr>
          <w:rFonts w:ascii="Arial" w:eastAsia="Arial" w:hAnsi="Arial" w:cs="Arial"/>
          <w:lang w:val="es-ES"/>
        </w:rPr>
      </w:pPr>
    </w:p>
    <w:p w14:paraId="4DBE5354"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19.7</w:t>
      </w:r>
      <w:r w:rsidRPr="005F1C50">
        <w:rPr>
          <w:rFonts w:ascii="Arial" w:eastAsia="Arial" w:hAnsi="Arial" w:cs="Arial"/>
          <w:b/>
          <w:bCs/>
          <w:lang w:val="es-ES"/>
        </w:rPr>
        <w:t>.</w:t>
      </w:r>
      <w:r w:rsidRPr="060C58EF">
        <w:rPr>
          <w:rFonts w:ascii="Arial" w:eastAsia="Arial" w:hAnsi="Arial" w:cs="Arial"/>
          <w:b/>
          <w:bCs/>
          <w:lang w:val="es-ES"/>
        </w:rPr>
        <w:t xml:space="preserve"> Derechos que puede ejercitar con relación a sus datos personales</w:t>
      </w:r>
    </w:p>
    <w:p w14:paraId="198F994E" w14:textId="77777777" w:rsidR="00FD1DAD" w:rsidRPr="003858A5" w:rsidRDefault="00FD1DAD" w:rsidP="00FD1DAD">
      <w:pPr>
        <w:spacing w:after="0" w:line="240" w:lineRule="exact"/>
        <w:jc w:val="both"/>
        <w:rPr>
          <w:rFonts w:ascii="Arial" w:eastAsia="Arial" w:hAnsi="Arial" w:cs="Arial"/>
          <w:lang w:val="es-ES"/>
        </w:rPr>
      </w:pPr>
    </w:p>
    <w:p w14:paraId="34F90C5E"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El Prestatario tiene derecho a ejercer sus derechos de </w:t>
      </w:r>
      <w:r w:rsidRPr="060C58EF">
        <w:rPr>
          <w:rFonts w:ascii="Arial" w:eastAsia="Arial" w:hAnsi="Arial" w:cs="Arial"/>
          <w:b/>
          <w:bCs/>
          <w:lang w:val="es-ES"/>
        </w:rPr>
        <w:t>acceso</w:t>
      </w:r>
      <w:r w:rsidRPr="060C58EF">
        <w:rPr>
          <w:rFonts w:ascii="Arial" w:eastAsia="Arial" w:hAnsi="Arial" w:cs="Arial"/>
          <w:lang w:val="es-ES"/>
        </w:rPr>
        <w:t xml:space="preserve">, </w:t>
      </w:r>
      <w:r w:rsidRPr="060C58EF">
        <w:rPr>
          <w:rFonts w:ascii="Arial" w:eastAsia="Arial" w:hAnsi="Arial" w:cs="Arial"/>
          <w:b/>
          <w:bCs/>
          <w:lang w:val="es-ES"/>
        </w:rPr>
        <w:t>rectificación</w:t>
      </w:r>
      <w:r w:rsidRPr="060C58EF">
        <w:rPr>
          <w:rFonts w:ascii="Arial" w:eastAsia="Arial" w:hAnsi="Arial" w:cs="Arial"/>
          <w:lang w:val="es-ES"/>
        </w:rPr>
        <w:t xml:space="preserve">, </w:t>
      </w:r>
      <w:r w:rsidRPr="060C58EF">
        <w:rPr>
          <w:rFonts w:ascii="Arial" w:eastAsia="Arial" w:hAnsi="Arial" w:cs="Arial"/>
          <w:b/>
          <w:bCs/>
          <w:lang w:val="es-ES"/>
        </w:rPr>
        <w:t>supresión</w:t>
      </w:r>
      <w:r w:rsidRPr="060C58EF">
        <w:rPr>
          <w:rFonts w:ascii="Arial" w:eastAsia="Arial" w:hAnsi="Arial" w:cs="Arial"/>
          <w:lang w:val="es-ES"/>
        </w:rPr>
        <w:t xml:space="preserve">, </w:t>
      </w:r>
      <w:r w:rsidRPr="060C58EF">
        <w:rPr>
          <w:rFonts w:ascii="Arial" w:eastAsia="Arial" w:hAnsi="Arial" w:cs="Arial"/>
          <w:b/>
          <w:bCs/>
          <w:lang w:val="es-ES"/>
        </w:rPr>
        <w:t>limitación</w:t>
      </w:r>
      <w:r w:rsidRPr="060C58EF">
        <w:rPr>
          <w:rFonts w:ascii="Arial" w:eastAsia="Arial" w:hAnsi="Arial" w:cs="Arial"/>
          <w:lang w:val="es-ES"/>
        </w:rPr>
        <w:t xml:space="preserve">, </w:t>
      </w:r>
      <w:r w:rsidRPr="060C58EF">
        <w:rPr>
          <w:rFonts w:ascii="Arial" w:eastAsia="Arial" w:hAnsi="Arial" w:cs="Arial"/>
          <w:b/>
          <w:bCs/>
          <w:lang w:val="es-ES"/>
        </w:rPr>
        <w:t>portabilidad</w:t>
      </w:r>
      <w:r w:rsidRPr="060C58EF">
        <w:rPr>
          <w:rFonts w:ascii="Arial" w:eastAsia="Arial" w:hAnsi="Arial" w:cs="Arial"/>
          <w:lang w:val="es-ES"/>
        </w:rPr>
        <w:t xml:space="preserve"> y </w:t>
      </w:r>
      <w:r w:rsidRPr="060C58EF">
        <w:rPr>
          <w:rFonts w:ascii="Arial" w:eastAsia="Arial" w:hAnsi="Arial" w:cs="Arial"/>
          <w:b/>
          <w:bCs/>
          <w:lang w:val="es-ES"/>
        </w:rPr>
        <w:t>oposición</w:t>
      </w:r>
      <w:r w:rsidRPr="060C58EF">
        <w:rPr>
          <w:rFonts w:ascii="Arial" w:eastAsia="Arial" w:hAnsi="Arial" w:cs="Arial"/>
          <w:lang w:val="es-ES"/>
        </w:rPr>
        <w:t xml:space="preserve">, así como a </w:t>
      </w:r>
      <w:r w:rsidRPr="060C58EF">
        <w:rPr>
          <w:rFonts w:ascii="Arial" w:eastAsia="Arial" w:hAnsi="Arial" w:cs="Arial"/>
          <w:b/>
          <w:bCs/>
          <w:lang w:val="es-ES"/>
        </w:rPr>
        <w:t>revocar el consentimiento</w:t>
      </w:r>
      <w:r w:rsidRPr="060C58EF">
        <w:rPr>
          <w:rFonts w:ascii="Arial" w:eastAsia="Arial" w:hAnsi="Arial" w:cs="Arial"/>
          <w:lang w:val="es-ES"/>
        </w:rPr>
        <w:t xml:space="preserve"> prestado para el envío de comunicaciones comerciales electrónicas.</w:t>
      </w:r>
    </w:p>
    <w:p w14:paraId="515C537B" w14:textId="77777777" w:rsidR="00FD1DAD" w:rsidRPr="003858A5" w:rsidRDefault="00FD1DAD" w:rsidP="00FD1DAD">
      <w:pPr>
        <w:spacing w:after="0" w:line="240" w:lineRule="exact"/>
        <w:jc w:val="both"/>
        <w:rPr>
          <w:rFonts w:ascii="Arial" w:eastAsia="Arial" w:hAnsi="Arial" w:cs="Arial"/>
          <w:lang w:val="es-ES"/>
        </w:rPr>
      </w:pPr>
    </w:p>
    <w:p w14:paraId="5DFB6DA6"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También puede ejercer su derecho </w:t>
      </w:r>
      <w:r w:rsidRPr="060C58EF">
        <w:rPr>
          <w:rFonts w:ascii="Arial" w:eastAsia="Arial" w:hAnsi="Arial" w:cs="Arial"/>
          <w:b/>
          <w:bCs/>
          <w:lang w:val="es-ES"/>
        </w:rPr>
        <w:t>a no ser objeto de decisiones basadas únicamente en el tratamiento automatizado</w:t>
      </w:r>
      <w:r w:rsidRPr="060C58EF">
        <w:rPr>
          <w:rFonts w:ascii="Arial" w:eastAsia="Arial" w:hAnsi="Arial" w:cs="Arial"/>
          <w:lang w:val="es-ES"/>
        </w:rPr>
        <w:t xml:space="preserve"> que le puedan afectar o producir efectos jurídicos con las excepciones indicadas en el Reglamento General de Protección de Datos, fundamentalmente al ser necesario para la celebración o ejecución del contrato. </w:t>
      </w:r>
    </w:p>
    <w:p w14:paraId="11AA5C96" w14:textId="77777777" w:rsidR="00FD1DAD" w:rsidRPr="003858A5" w:rsidRDefault="00FD1DAD" w:rsidP="00FD1DAD">
      <w:pPr>
        <w:spacing w:after="0" w:line="240" w:lineRule="exact"/>
        <w:jc w:val="both"/>
        <w:rPr>
          <w:rFonts w:ascii="Arial" w:eastAsia="Arial" w:hAnsi="Arial" w:cs="Arial"/>
          <w:lang w:val="es-ES"/>
        </w:rPr>
      </w:pPr>
    </w:p>
    <w:p w14:paraId="4FAEB3D1"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Para ello deberá enviar un correo electrónico a la dirección </w:t>
      </w:r>
      <w:hyperlink r:id="rId13">
        <w:r w:rsidRPr="060C58EF">
          <w:rPr>
            <w:rFonts w:ascii="Arial" w:eastAsia="Arial" w:hAnsi="Arial" w:cs="Arial"/>
            <w:b/>
            <w:bCs/>
            <w:lang w:val="es-ES"/>
          </w:rPr>
          <w:t>dpd@plazo.es</w:t>
        </w:r>
      </w:hyperlink>
      <w:r w:rsidRPr="060C58EF">
        <w:rPr>
          <w:rFonts w:ascii="Arial" w:eastAsia="Arial" w:hAnsi="Arial" w:cs="Arial"/>
          <w:lang w:val="es-ES"/>
        </w:rPr>
        <w:t xml:space="preserve"> o una carta dirigida a: </w:t>
      </w:r>
      <w:r w:rsidRPr="004944B2">
        <w:rPr>
          <w:rFonts w:ascii="Arial" w:eastAsia="Arial" w:hAnsi="Arial" w:cs="Arial"/>
          <w:lang w:val="es-ES"/>
        </w:rPr>
        <w:t>IDFINANCE PLAZO</w:t>
      </w:r>
      <w:r w:rsidRPr="060C58EF">
        <w:rPr>
          <w:rFonts w:ascii="Arial" w:eastAsia="Arial" w:hAnsi="Arial" w:cs="Arial"/>
          <w:lang w:val="es-ES"/>
        </w:rPr>
        <w:t xml:space="preserve">,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14:paraId="7C354425" w14:textId="77777777" w:rsidR="00FD1DAD" w:rsidRPr="003858A5" w:rsidRDefault="00FD1DAD" w:rsidP="00FD1DAD">
      <w:pPr>
        <w:spacing w:after="0" w:line="240" w:lineRule="exact"/>
        <w:jc w:val="both"/>
        <w:rPr>
          <w:rFonts w:ascii="Arial" w:eastAsia="Arial" w:hAnsi="Arial" w:cs="Arial"/>
          <w:lang w:val="es-ES"/>
        </w:rPr>
      </w:pPr>
    </w:p>
    <w:p w14:paraId="22843CE0"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14:paraId="4620138C" w14:textId="77777777" w:rsidR="00FD1DAD" w:rsidRPr="003858A5" w:rsidRDefault="00FD1DAD" w:rsidP="00FD1DAD">
      <w:pPr>
        <w:spacing w:after="0" w:line="240" w:lineRule="exact"/>
        <w:jc w:val="both"/>
        <w:rPr>
          <w:rFonts w:ascii="Arial" w:eastAsia="Arial" w:hAnsi="Arial" w:cs="Arial"/>
          <w:lang w:val="es-ES"/>
        </w:rPr>
      </w:pPr>
    </w:p>
    <w:p w14:paraId="579AC836"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De la misma manera, en caso de que el Prestatario considere que sus datos personales no se han tratado correctamente, este tiene derecho a presentar una reclamación ante la </w:t>
      </w:r>
      <w:r w:rsidRPr="060C58EF">
        <w:rPr>
          <w:rFonts w:ascii="Arial" w:eastAsia="Arial" w:hAnsi="Arial" w:cs="Arial"/>
          <w:b/>
          <w:bCs/>
          <w:lang w:val="es-ES"/>
        </w:rPr>
        <w:t>Agencia Española de Protección de Datos</w:t>
      </w:r>
      <w:r w:rsidRPr="060C58EF">
        <w:rPr>
          <w:rFonts w:ascii="Arial" w:eastAsia="Arial" w:hAnsi="Arial" w:cs="Arial"/>
          <w:lang w:val="es-ES"/>
        </w:rPr>
        <w:t xml:space="preserve"> (www.aepd.es) como autoridad de control competente en la materia, a la siguiente dirección C/ Jorge Juan, 6 – 28001, Madrid; o mediante el siguiente enlace https://sedeagpd.gob.es https://sedeagpd.gob.es.</w:t>
      </w:r>
    </w:p>
    <w:p w14:paraId="67FF9E1A" w14:textId="77777777" w:rsidR="00FD1DAD" w:rsidRPr="003858A5" w:rsidRDefault="00FD1DAD" w:rsidP="00FD1DAD">
      <w:pPr>
        <w:spacing w:after="0" w:line="240" w:lineRule="exact"/>
        <w:jc w:val="both"/>
        <w:rPr>
          <w:rFonts w:ascii="Arial" w:eastAsia="Arial" w:hAnsi="Arial" w:cs="Arial"/>
          <w:lang w:val="es-ES"/>
        </w:rPr>
      </w:pPr>
    </w:p>
    <w:p w14:paraId="5461272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14:paraId="2E280FF6" w14:textId="77777777" w:rsidR="00FD1DAD" w:rsidRPr="003858A5" w:rsidRDefault="00FD1DAD" w:rsidP="00FD1DAD">
      <w:pPr>
        <w:spacing w:after="0" w:line="240" w:lineRule="exact"/>
        <w:jc w:val="both"/>
        <w:rPr>
          <w:rFonts w:ascii="Arial" w:eastAsia="Arial" w:hAnsi="Arial" w:cs="Arial"/>
          <w:lang w:val="es-ES"/>
        </w:rPr>
      </w:pPr>
    </w:p>
    <w:p w14:paraId="51F90F75"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19.8</w:t>
      </w:r>
      <w:r w:rsidRPr="005F1C50">
        <w:rPr>
          <w:rFonts w:ascii="Arial" w:eastAsia="Arial" w:hAnsi="Arial" w:cs="Arial"/>
          <w:b/>
          <w:bCs/>
          <w:lang w:val="es-ES"/>
        </w:rPr>
        <w:t>.</w:t>
      </w:r>
      <w:r w:rsidRPr="060C58EF">
        <w:rPr>
          <w:rFonts w:ascii="Arial" w:eastAsia="Arial" w:hAnsi="Arial" w:cs="Arial"/>
          <w:b/>
          <w:bCs/>
          <w:lang w:val="es-ES"/>
        </w:rPr>
        <w:t xml:space="preserve"> Plazos de conservación de sus datos personales</w:t>
      </w:r>
    </w:p>
    <w:p w14:paraId="5AD2D318" w14:textId="77777777" w:rsidR="00FD1DAD" w:rsidRPr="003858A5" w:rsidRDefault="00FD1DAD" w:rsidP="00FD1DAD">
      <w:pPr>
        <w:spacing w:after="0" w:line="240" w:lineRule="exact"/>
        <w:jc w:val="both"/>
        <w:rPr>
          <w:rFonts w:ascii="Arial" w:eastAsia="Arial" w:hAnsi="Arial" w:cs="Arial"/>
          <w:lang w:val="es-ES"/>
        </w:rPr>
      </w:pPr>
    </w:p>
    <w:p w14:paraId="64F92685"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El Prestatario conservará sus datos durante toda la vigencia de la relación contractual, mientras sean necesarios para cumplir con la finalidad para la cual se han recogido y, tras la finalización de </w:t>
      </w:r>
      <w:bookmarkStart w:id="15" w:name="_Int_u8bOnJy0"/>
      <w:r w:rsidRPr="060C58EF">
        <w:rPr>
          <w:rFonts w:ascii="Arial" w:eastAsia="Arial" w:hAnsi="Arial" w:cs="Arial"/>
          <w:lang w:val="es-ES"/>
        </w:rPr>
        <w:t>la misma</w:t>
      </w:r>
      <w:bookmarkEnd w:id="15"/>
      <w:r w:rsidRPr="060C58EF">
        <w:rPr>
          <w:rFonts w:ascii="Arial" w:eastAsia="Arial" w:hAnsi="Arial" w:cs="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14:paraId="45479E3F" w14:textId="77777777" w:rsidR="00FD1DAD" w:rsidRPr="003858A5" w:rsidRDefault="00FD1DAD" w:rsidP="00FD1DAD">
      <w:pPr>
        <w:spacing w:after="0" w:line="240" w:lineRule="exact"/>
        <w:jc w:val="both"/>
        <w:rPr>
          <w:rFonts w:ascii="Arial" w:eastAsia="Arial" w:hAnsi="Arial" w:cs="Arial"/>
          <w:lang w:val="es-ES"/>
        </w:rPr>
      </w:pPr>
    </w:p>
    <w:p w14:paraId="678EC03C"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Así, los datos podrán ser conservados por un plazo máximo de diez (10) años, desde la terminación de la relación de negocios; o por un máximo de seis (6) años, desde la ejecución de la operación.</w:t>
      </w:r>
    </w:p>
    <w:p w14:paraId="6A71A678" w14:textId="77777777" w:rsidR="00FD1DAD" w:rsidRPr="003858A5" w:rsidRDefault="00FD1DAD" w:rsidP="00FD1DAD">
      <w:pPr>
        <w:spacing w:after="0" w:line="240" w:lineRule="exact"/>
        <w:jc w:val="both"/>
        <w:rPr>
          <w:rFonts w:ascii="Arial" w:eastAsia="Arial" w:hAnsi="Arial" w:cs="Arial"/>
          <w:lang w:val="es-ES"/>
        </w:rPr>
      </w:pPr>
    </w:p>
    <w:p w14:paraId="250C404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Titular puede obtener más información sobre los plazos de conservación de sus datos personales en nuestra Política de Privacidad.</w:t>
      </w:r>
    </w:p>
    <w:p w14:paraId="620AD934" w14:textId="77777777" w:rsidR="00FD1DAD" w:rsidRPr="003858A5" w:rsidRDefault="00FD1DAD" w:rsidP="00FD1DAD">
      <w:pPr>
        <w:spacing w:after="0" w:line="240" w:lineRule="exact"/>
        <w:jc w:val="both"/>
        <w:rPr>
          <w:rFonts w:ascii="Arial" w:eastAsia="Arial" w:hAnsi="Arial" w:cs="Arial"/>
          <w:lang w:val="es-ES"/>
        </w:rPr>
      </w:pPr>
    </w:p>
    <w:p w14:paraId="553B91EE"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19.9</w:t>
      </w:r>
      <w:r w:rsidRPr="005F1C50">
        <w:rPr>
          <w:rFonts w:ascii="Arial" w:eastAsia="Arial" w:hAnsi="Arial" w:cs="Arial"/>
          <w:b/>
          <w:bCs/>
          <w:lang w:val="es-ES"/>
        </w:rPr>
        <w:t>.</w:t>
      </w:r>
      <w:r w:rsidRPr="060C58EF">
        <w:rPr>
          <w:rFonts w:ascii="Arial" w:eastAsia="Arial" w:hAnsi="Arial" w:cs="Arial"/>
          <w:b/>
          <w:bCs/>
          <w:lang w:val="es-ES"/>
        </w:rPr>
        <w:t xml:space="preserve"> Actualización de la información de carácter personal</w:t>
      </w:r>
    </w:p>
    <w:p w14:paraId="695A42D5" w14:textId="77777777" w:rsidR="00FD1DAD" w:rsidRPr="003858A5" w:rsidRDefault="00FD1DAD" w:rsidP="00FD1DAD">
      <w:pPr>
        <w:spacing w:after="0" w:line="240" w:lineRule="exact"/>
        <w:jc w:val="both"/>
        <w:rPr>
          <w:rFonts w:ascii="Arial" w:eastAsia="Arial" w:hAnsi="Arial" w:cs="Arial"/>
          <w:lang w:val="es-ES"/>
        </w:rPr>
      </w:pPr>
    </w:p>
    <w:p w14:paraId="46C2CA62"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El Titular tiene el deber de informar al Prestamista de cualquier cambio que se produzca en la información suministrada en relación con la Solicitud de la Línea de Crédito.</w:t>
      </w:r>
    </w:p>
    <w:p w14:paraId="39DAE5BF" w14:textId="77777777" w:rsidR="00FD1DAD" w:rsidRPr="003858A5" w:rsidRDefault="00FD1DAD" w:rsidP="00FD1DAD">
      <w:pPr>
        <w:spacing w:after="0" w:line="240" w:lineRule="exact"/>
        <w:jc w:val="both"/>
        <w:rPr>
          <w:rFonts w:ascii="Arial" w:eastAsia="Arial" w:hAnsi="Arial" w:cs="Arial"/>
          <w:lang w:val="es-ES"/>
        </w:rPr>
      </w:pPr>
    </w:p>
    <w:p w14:paraId="1DACA98E" w14:textId="77777777" w:rsidR="00FD1DAD" w:rsidRPr="003858A5" w:rsidRDefault="00FD1DAD" w:rsidP="00FD1DAD">
      <w:pPr>
        <w:spacing w:after="0" w:line="240" w:lineRule="exact"/>
        <w:jc w:val="both"/>
        <w:rPr>
          <w:rFonts w:ascii="Arial" w:eastAsia="Arial" w:hAnsi="Arial" w:cs="Arial"/>
          <w:lang w:val="es-ES"/>
        </w:rPr>
      </w:pPr>
    </w:p>
    <w:p w14:paraId="03F165E9"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19.10</w:t>
      </w:r>
      <w:r w:rsidRPr="005F1C50">
        <w:rPr>
          <w:rFonts w:ascii="Arial" w:eastAsia="Arial" w:hAnsi="Arial" w:cs="Arial"/>
          <w:b/>
          <w:bCs/>
          <w:lang w:val="es-ES"/>
        </w:rPr>
        <w:t>.</w:t>
      </w:r>
      <w:r w:rsidRPr="060C58EF">
        <w:rPr>
          <w:rFonts w:ascii="Arial" w:eastAsia="Arial" w:hAnsi="Arial" w:cs="Arial"/>
          <w:b/>
          <w:bCs/>
          <w:lang w:val="es-ES"/>
        </w:rPr>
        <w:t xml:space="preserve"> Información adicional</w:t>
      </w:r>
    </w:p>
    <w:p w14:paraId="5EDF4D65" w14:textId="77777777" w:rsidR="00FD1DAD" w:rsidRPr="003858A5" w:rsidRDefault="00FD1DAD" w:rsidP="00FD1DAD">
      <w:pPr>
        <w:spacing w:after="0" w:line="240" w:lineRule="exact"/>
        <w:jc w:val="both"/>
        <w:rPr>
          <w:rFonts w:ascii="Arial" w:eastAsia="Arial" w:hAnsi="Arial" w:cs="Arial"/>
          <w:lang w:val="es-ES"/>
        </w:rPr>
      </w:pPr>
    </w:p>
    <w:p w14:paraId="37A90CE9"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El Titular puede obtener más información sobre los tratamientos, las decisiones automatizadas que podemos llevar a cabo y los plazos de conservación de sus datos personales en nuestra Política de Privacidad </w:t>
      </w:r>
      <w:hyperlink r:id="rId14">
        <w:r w:rsidRPr="060C58EF">
          <w:rPr>
            <w:rStyle w:val="a3"/>
            <w:rFonts w:ascii="Arial" w:eastAsia="Arial" w:hAnsi="Arial" w:cs="Arial"/>
            <w:color w:val="auto"/>
            <w:lang w:val="es-ES"/>
          </w:rPr>
          <w:t>https://credito.plazo.es/privacidad/</w:t>
        </w:r>
      </w:hyperlink>
    </w:p>
    <w:p w14:paraId="6B610BBA" w14:textId="77777777" w:rsidR="00FD1DAD" w:rsidRPr="003858A5" w:rsidRDefault="00FD1DAD" w:rsidP="00FD1DAD">
      <w:pPr>
        <w:spacing w:after="0" w:line="240" w:lineRule="exact"/>
        <w:jc w:val="both"/>
        <w:rPr>
          <w:rFonts w:ascii="Arial" w:eastAsia="Arial" w:hAnsi="Arial" w:cs="Arial"/>
          <w:lang w:val="es-ES"/>
        </w:rPr>
      </w:pPr>
    </w:p>
    <w:p w14:paraId="050BCA8C" w14:textId="77777777" w:rsidR="00FD1DAD" w:rsidRPr="00786D9F" w:rsidRDefault="00FD1DAD" w:rsidP="00FD1DAD">
      <w:pPr>
        <w:spacing w:after="0" w:line="240" w:lineRule="exact"/>
        <w:jc w:val="both"/>
        <w:rPr>
          <w:rFonts w:ascii="Arial" w:eastAsia="Arial" w:hAnsi="Arial" w:cs="Arial"/>
          <w:b/>
          <w:bCs/>
          <w:lang w:val="es-ES"/>
        </w:rPr>
      </w:pPr>
      <w:r w:rsidRPr="060C58EF">
        <w:rPr>
          <w:rFonts w:ascii="Arial" w:eastAsia="Arial" w:hAnsi="Arial" w:cs="Arial"/>
          <w:b/>
          <w:bCs/>
          <w:lang w:val="es-ES"/>
        </w:rPr>
        <w:t>19.11</w:t>
      </w:r>
      <w:r w:rsidRPr="005F1C50">
        <w:rPr>
          <w:rFonts w:ascii="Arial" w:eastAsia="Arial" w:hAnsi="Arial" w:cs="Arial"/>
          <w:b/>
          <w:bCs/>
          <w:lang w:val="es-ES"/>
        </w:rPr>
        <w:t>.</w:t>
      </w:r>
      <w:r w:rsidRPr="060C58EF">
        <w:rPr>
          <w:rFonts w:ascii="Arial" w:eastAsia="Arial" w:hAnsi="Arial" w:cs="Arial"/>
          <w:b/>
          <w:bCs/>
          <w:lang w:val="es-ES"/>
        </w:rPr>
        <w:t xml:space="preserve"> Política de cookies</w:t>
      </w:r>
    </w:p>
    <w:p w14:paraId="30660699" w14:textId="77777777" w:rsidR="00FD1DAD" w:rsidRPr="003858A5" w:rsidRDefault="00FD1DAD" w:rsidP="00FD1DAD">
      <w:pPr>
        <w:spacing w:after="0" w:line="240" w:lineRule="exact"/>
        <w:jc w:val="both"/>
        <w:rPr>
          <w:rFonts w:ascii="Arial" w:eastAsia="Arial" w:hAnsi="Arial" w:cs="Arial"/>
          <w:lang w:val="es-ES"/>
        </w:rPr>
      </w:pPr>
    </w:p>
    <w:p w14:paraId="5517D5B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14:paraId="0E6F189D" w14:textId="77777777" w:rsidR="00FD1DAD" w:rsidRPr="003858A5" w:rsidRDefault="00FD1DAD" w:rsidP="00FD1DAD">
      <w:pPr>
        <w:spacing w:after="0" w:line="240" w:lineRule="exact"/>
        <w:jc w:val="both"/>
        <w:rPr>
          <w:rFonts w:ascii="Arial" w:eastAsia="Arial" w:hAnsi="Arial" w:cs="Arial"/>
          <w:lang w:val="es-ES"/>
        </w:rPr>
      </w:pPr>
    </w:p>
    <w:p w14:paraId="571002E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14:paraId="1C4CE0F1" w14:textId="77777777" w:rsidR="00FD1DAD" w:rsidRPr="003858A5" w:rsidRDefault="00FD1DAD" w:rsidP="00FD1DAD">
      <w:pPr>
        <w:spacing w:after="0" w:line="240" w:lineRule="exact"/>
        <w:jc w:val="both"/>
        <w:rPr>
          <w:rFonts w:ascii="Arial" w:eastAsia="Arial" w:hAnsi="Arial" w:cs="Arial"/>
          <w:lang w:val="es-ES"/>
        </w:rPr>
      </w:pPr>
    </w:p>
    <w:p w14:paraId="4C5E42C9"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Puede consultar más información sobre las cookies y el uso que hacemos con ellas en nuestra Política de Cookies https://credito.plazo.es/politica-de-cookies/</w:t>
      </w:r>
    </w:p>
    <w:p w14:paraId="5734EC90" w14:textId="77777777" w:rsidR="00FD1DAD" w:rsidRPr="003858A5" w:rsidRDefault="00FD1DAD" w:rsidP="00FD1DAD">
      <w:pPr>
        <w:spacing w:after="0" w:line="240" w:lineRule="exact"/>
        <w:jc w:val="both"/>
        <w:rPr>
          <w:rFonts w:ascii="Arial" w:eastAsia="Arial" w:hAnsi="Arial" w:cs="Arial"/>
          <w:lang w:val="es-ES"/>
        </w:rPr>
      </w:pPr>
    </w:p>
    <w:p w14:paraId="24643E76"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20. Otras disposiciones</w:t>
      </w:r>
    </w:p>
    <w:p w14:paraId="34BCE8CB" w14:textId="77777777" w:rsidR="00FD1DAD" w:rsidRPr="003858A5" w:rsidRDefault="00FD1DAD" w:rsidP="00FD1DAD">
      <w:pPr>
        <w:spacing w:after="0" w:line="240" w:lineRule="exact"/>
        <w:jc w:val="both"/>
        <w:rPr>
          <w:rFonts w:ascii="Arial" w:eastAsia="Arial" w:hAnsi="Arial" w:cs="Arial"/>
          <w:lang w:val="es-ES"/>
        </w:rPr>
      </w:pPr>
    </w:p>
    <w:p w14:paraId="4E3B88DD"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20.1. El Titular acepta que el Prestamista tiene el derecho de ceder</w:t>
      </w:r>
      <w:r w:rsidRPr="060C58EF">
        <w:rPr>
          <w:rFonts w:ascii="Arial" w:eastAsia="Arial" w:hAnsi="Arial" w:cs="Arial"/>
          <w:lang w:val="es-ES"/>
        </w:rPr>
        <w:t xml:space="preserve"> en su totalidad o en parte su posición contractual y/o los derechos de crédito, así como para otorgar en garantía los citados derechos de crédito a un Tercero que asuma los derechos </w:t>
      </w:r>
      <w:bookmarkStart w:id="16" w:name="_Int_v9XPEhrK"/>
      <w:r w:rsidRPr="060C58EF">
        <w:rPr>
          <w:rFonts w:ascii="Arial" w:eastAsia="Arial" w:hAnsi="Arial" w:cs="Arial"/>
          <w:lang w:val="es-ES"/>
        </w:rPr>
        <w:t>del mismo</w:t>
      </w:r>
      <w:bookmarkEnd w:id="16"/>
      <w:r w:rsidRPr="060C58EF">
        <w:rPr>
          <w:rFonts w:ascii="Arial" w:eastAsia="Arial" w:hAnsi="Arial" w:cs="Arial"/>
          <w:lang w:val="es-ES"/>
        </w:rPr>
        <w:t>,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14:paraId="5CFE6D4F" w14:textId="77777777" w:rsidR="00FD1DAD" w:rsidRPr="003858A5" w:rsidRDefault="00FD1DAD" w:rsidP="00FD1DAD">
      <w:pPr>
        <w:spacing w:after="0" w:line="240" w:lineRule="exact"/>
        <w:jc w:val="both"/>
        <w:rPr>
          <w:rFonts w:ascii="Arial" w:eastAsia="Arial" w:hAnsi="Arial" w:cs="Arial"/>
          <w:lang w:val="es-ES"/>
        </w:rPr>
      </w:pPr>
    </w:p>
    <w:p w14:paraId="27B4668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20.2. El Titular no podrá ceder su posición</w:t>
      </w:r>
      <w:r w:rsidRPr="060C58EF">
        <w:rPr>
          <w:rFonts w:ascii="Arial" w:eastAsia="Arial" w:hAnsi="Arial" w:cs="Arial"/>
          <w:lang w:val="es-ES"/>
        </w:rPr>
        <w:t xml:space="preserve"> contractual, salvo consentimiento expreso por parte del Prestamista.</w:t>
      </w:r>
    </w:p>
    <w:p w14:paraId="4ECE72C1" w14:textId="77777777" w:rsidR="00FD1DAD" w:rsidRPr="003858A5" w:rsidRDefault="00FD1DAD" w:rsidP="00FD1DAD">
      <w:pPr>
        <w:spacing w:after="0" w:line="240" w:lineRule="exact"/>
        <w:jc w:val="both"/>
        <w:rPr>
          <w:rFonts w:ascii="Arial" w:eastAsia="Arial" w:hAnsi="Arial" w:cs="Arial"/>
          <w:lang w:val="es-ES"/>
        </w:rPr>
      </w:pPr>
    </w:p>
    <w:p w14:paraId="61153FE9"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20.3. El Prestamista podrá ceder, total o parcialmente</w:t>
      </w:r>
      <w:r w:rsidRPr="060C58EF">
        <w:rPr>
          <w:rFonts w:ascii="Arial" w:eastAsia="Arial" w:hAnsi="Arial" w:cs="Arial"/>
          <w:lang w:val="es-ES"/>
        </w:rPr>
        <w:t>, transferir, sustituir, pignorar, subrogar sus derechos y/u obligaciones bajo el contrato de línea de Crédito y/o ceder la posición contractual a un Tercero (o entidad de su grupo), todo ello sin necesidad de obtener el consentimiento previo del Prestatario.</w:t>
      </w:r>
    </w:p>
    <w:p w14:paraId="0741B9C5" w14:textId="77777777" w:rsidR="00FD1DAD" w:rsidRPr="003858A5" w:rsidRDefault="00FD1DAD" w:rsidP="00FD1DAD">
      <w:pPr>
        <w:spacing w:after="0" w:line="240" w:lineRule="exact"/>
        <w:jc w:val="both"/>
        <w:rPr>
          <w:rFonts w:ascii="Arial" w:eastAsia="Arial" w:hAnsi="Arial" w:cs="Arial"/>
          <w:lang w:val="es-ES"/>
        </w:rPr>
      </w:pPr>
    </w:p>
    <w:p w14:paraId="7F807229"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20.4. Cuando así esté estipulado</w:t>
      </w:r>
      <w:r w:rsidRPr="060C58EF">
        <w:rPr>
          <w:rFonts w:ascii="Arial" w:eastAsia="Arial" w:hAnsi="Arial" w:cs="Arial"/>
          <w:lang w:val="es-ES"/>
        </w:rPr>
        <w:t xml:space="preserve"> en la normativa nacional o regional aplicable vigente en cada momento, el Prestamista notificará por escrito al Titular sobre la transmisión indicada en la cláusula 20.3 anterior, especificando toda la información necesaria de conformidad con aquella.</w:t>
      </w:r>
    </w:p>
    <w:p w14:paraId="7DA8868D" w14:textId="77777777" w:rsidR="00FD1DAD" w:rsidRPr="001F3CA2" w:rsidRDefault="00FD1DAD" w:rsidP="00FD1DAD">
      <w:pPr>
        <w:spacing w:after="0" w:line="240" w:lineRule="exact"/>
        <w:jc w:val="both"/>
        <w:rPr>
          <w:rFonts w:ascii="Arial" w:eastAsia="Arial" w:hAnsi="Arial" w:cs="Arial"/>
          <w:sz w:val="24"/>
          <w:szCs w:val="24"/>
          <w:lang w:val="es-ES"/>
        </w:rPr>
      </w:pPr>
    </w:p>
    <w:p w14:paraId="453ED292"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21. Duración y terminación del contrato de línea de Crédito</w:t>
      </w:r>
    </w:p>
    <w:p w14:paraId="162114EA"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21.1.</w:t>
      </w:r>
      <w:r w:rsidRPr="060C58EF">
        <w:rPr>
          <w:rFonts w:ascii="Arial" w:eastAsia="Arial" w:hAnsi="Arial" w:cs="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14:paraId="0E2C21BD" w14:textId="77777777" w:rsidR="00FD1DAD" w:rsidRPr="003858A5" w:rsidRDefault="00FD1DAD" w:rsidP="00FD1DAD">
      <w:pPr>
        <w:spacing w:after="0" w:line="240" w:lineRule="exact"/>
        <w:jc w:val="both"/>
        <w:rPr>
          <w:rFonts w:ascii="Arial" w:eastAsia="Arial" w:hAnsi="Arial" w:cs="Arial"/>
          <w:lang w:val="es-ES"/>
        </w:rPr>
      </w:pPr>
    </w:p>
    <w:p w14:paraId="4E170323"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tendrá derecho a resolver el Contrato en cualquier momento con al menos dos (2) meses de preaviso por escrito o mediante el área Personal, cuando concurran las </w:t>
      </w:r>
      <w:r w:rsidRPr="060C58EF">
        <w:rPr>
          <w:rFonts w:ascii="Arial" w:eastAsia="Arial" w:hAnsi="Arial" w:cs="Arial"/>
          <w:lang w:val="es-ES"/>
        </w:rPr>
        <w:lastRenderedPageBreak/>
        <w:t>circunstancias indicadas en la cláusula 18.1.</w:t>
      </w:r>
      <w:r w:rsidRPr="060C58EF">
        <w:rPr>
          <w:rFonts w:ascii="Arial" w:eastAsia="Arial" w:hAnsi="Arial" w:cs="Arial"/>
          <w:bdr w:val="none" w:sz="0" w:space="0" w:color="auto" w:frame="1"/>
          <w:lang w:val="es-ES"/>
        </w:rPr>
        <w:t xml:space="preserve"> i) a vii)</w:t>
      </w:r>
      <w:r w:rsidRPr="060C58EF">
        <w:rPr>
          <w:rFonts w:ascii="Arial" w:eastAsia="Arial" w:hAnsi="Arial" w:cs="Arial"/>
          <w:lang w:val="es-ES"/>
        </w:rPr>
        <w:t>. En este caso, el Prestamista comunicará al Titular por escrito o a través de cualquier otro Soporte Duradero antes de la resolución, las razones de la resolución del Contrato antes de que ésta surta efecto.</w:t>
      </w:r>
    </w:p>
    <w:p w14:paraId="63E02763"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21.2.</w:t>
      </w:r>
      <w:r w:rsidRPr="060C58EF">
        <w:rPr>
          <w:rFonts w:ascii="Arial" w:eastAsia="Arial" w:hAnsi="Arial" w:cs="Arial"/>
          <w:lang w:val="es-ES"/>
        </w:rPr>
        <w:t> El Prestamista tendrá derecho a cobrar las Comisiones Aplicables hasta que el Prestatario haya satisfecho todas las obligaciones contractuales en virtud del Contrato.</w:t>
      </w:r>
    </w:p>
    <w:p w14:paraId="2953DA5B"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21.3.</w:t>
      </w:r>
      <w:r w:rsidRPr="060C58EF">
        <w:rPr>
          <w:rFonts w:ascii="Arial" w:eastAsia="Arial" w:hAnsi="Arial" w:cs="Arial"/>
          <w:lang w:val="es-ES"/>
        </w:rPr>
        <w:t> La resolución por el Prestamista del Contrato en virtud de lo establecido en la cláusula 14 anterior implicará la obligación inmediata del Titular de reembolsar anticipadamente el Crédito dispuesto.</w:t>
      </w:r>
    </w:p>
    <w:p w14:paraId="10ECA349" w14:textId="77777777" w:rsidR="00FD1DAD" w:rsidRDefault="00FD1DAD" w:rsidP="00FD1DAD">
      <w:pPr>
        <w:spacing w:after="0" w:line="240" w:lineRule="exact"/>
        <w:jc w:val="both"/>
        <w:rPr>
          <w:rFonts w:ascii="Arial" w:eastAsia="Arial" w:hAnsi="Arial" w:cs="Arial"/>
          <w:lang w:val="es-ES"/>
        </w:rPr>
      </w:pPr>
    </w:p>
    <w:p w14:paraId="6140F345" w14:textId="77777777" w:rsidR="00FD1DAD" w:rsidRPr="0083262B" w:rsidRDefault="00FD1DAD" w:rsidP="00FD1DAD">
      <w:pPr>
        <w:spacing w:after="0" w:line="240" w:lineRule="exact"/>
        <w:jc w:val="both"/>
        <w:rPr>
          <w:rFonts w:ascii="Arial" w:eastAsia="Arial" w:hAnsi="Arial" w:cs="Arial"/>
          <w:color w:val="70AD47" w:themeColor="accent6"/>
          <w:lang w:val="es-ES"/>
        </w:rPr>
      </w:pPr>
    </w:p>
    <w:p w14:paraId="13C19069" w14:textId="77777777" w:rsidR="00FD1DAD" w:rsidRPr="00786D9F" w:rsidRDefault="00FD1DAD" w:rsidP="00FD1DAD">
      <w:pPr>
        <w:tabs>
          <w:tab w:val="left" w:pos="4111"/>
        </w:tabs>
        <w:spacing w:after="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22</w:t>
      </w:r>
      <w:r w:rsidRPr="060C58EF">
        <w:rPr>
          <w:rFonts w:ascii="Arial" w:eastAsia="Arial" w:hAnsi="Arial" w:cs="Arial"/>
          <w:sz w:val="24"/>
          <w:szCs w:val="24"/>
          <w:lang w:val="es-ES"/>
        </w:rPr>
        <w:t xml:space="preserve">. </w:t>
      </w:r>
      <w:bookmarkStart w:id="17" w:name="_Hlk132963573"/>
      <w:r w:rsidRPr="060C58EF">
        <w:rPr>
          <w:rFonts w:ascii="Arial" w:eastAsia="Arial" w:hAnsi="Arial" w:cs="Arial"/>
          <w:b/>
          <w:bCs/>
          <w:sz w:val="24"/>
          <w:szCs w:val="24"/>
          <w:lang w:val="es-ES"/>
        </w:rPr>
        <w:t xml:space="preserve">Modificación de las condiciones de la línea de </w:t>
      </w:r>
      <w:bookmarkEnd w:id="17"/>
      <w:r w:rsidRPr="060C58EF">
        <w:rPr>
          <w:rFonts w:ascii="Arial" w:eastAsia="Arial" w:hAnsi="Arial" w:cs="Arial"/>
          <w:b/>
          <w:bCs/>
          <w:sz w:val="24"/>
          <w:szCs w:val="24"/>
          <w:lang w:val="es-ES"/>
        </w:rPr>
        <w:t>Crédito</w:t>
      </w:r>
    </w:p>
    <w:p w14:paraId="03CDC6AB" w14:textId="77777777" w:rsidR="00FD1DAD" w:rsidRPr="003858A5" w:rsidRDefault="00FD1DAD" w:rsidP="00FD1DAD">
      <w:pPr>
        <w:spacing w:after="0" w:line="240" w:lineRule="exact"/>
        <w:jc w:val="both"/>
        <w:rPr>
          <w:rFonts w:ascii="Arial" w:eastAsia="Arial" w:hAnsi="Arial" w:cs="Arial"/>
          <w:lang w:val="es-ES"/>
        </w:rPr>
      </w:pPr>
    </w:p>
    <w:p w14:paraId="084B3C48"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22.1.</w:t>
      </w:r>
      <w:r w:rsidRPr="060C58EF">
        <w:rPr>
          <w:rFonts w:ascii="Arial" w:eastAsia="Arial" w:hAnsi="Arial" w:cs="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8" w:name="_Int_IsA1Xs3G"/>
      <w:r w:rsidRPr="060C58EF">
        <w:rPr>
          <w:rFonts w:ascii="Arial" w:eastAsia="Arial" w:hAnsi="Arial" w:cs="Arial"/>
          <w:lang w:val="es-ES"/>
        </w:rPr>
        <w:t>No obstante, lo anterior, en caso de que las modificaciones propuestas por el Prestamista fuesen más favorables para el Titular podrán aplicarse inmediatamente, al margen de la correspondiente notificación al respecto.</w:t>
      </w:r>
      <w:bookmarkEnd w:id="18"/>
    </w:p>
    <w:p w14:paraId="49544570" w14:textId="77777777" w:rsidR="00FD1DAD" w:rsidRPr="003858A5" w:rsidRDefault="00FD1DAD" w:rsidP="00FD1DAD">
      <w:pPr>
        <w:spacing w:after="0" w:line="240" w:lineRule="exact"/>
        <w:jc w:val="both"/>
        <w:rPr>
          <w:rFonts w:ascii="Arial" w:eastAsia="Arial" w:hAnsi="Arial" w:cs="Arial"/>
          <w:lang w:val="es-ES"/>
        </w:rPr>
      </w:pPr>
    </w:p>
    <w:p w14:paraId="40F8A4C4"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22.2</w:t>
      </w:r>
      <w:r w:rsidRPr="060C58EF">
        <w:rPr>
          <w:rFonts w:ascii="Arial" w:eastAsia="Arial" w:hAnsi="Arial" w:cs="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14:paraId="1DD5CD32" w14:textId="77777777" w:rsidR="00FD1DAD" w:rsidRPr="00786D9F" w:rsidRDefault="00FD1DAD" w:rsidP="00FD1DAD">
      <w:pPr>
        <w:spacing w:after="0" w:line="240" w:lineRule="exact"/>
        <w:jc w:val="both"/>
        <w:rPr>
          <w:rFonts w:ascii="Arial" w:eastAsia="Arial" w:hAnsi="Arial" w:cs="Arial"/>
          <w:lang w:val="es-ES"/>
        </w:rPr>
      </w:pPr>
    </w:p>
    <w:p w14:paraId="2E2DB069" w14:textId="77777777" w:rsidR="00FD1DAD" w:rsidRPr="00786D9F"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23. Servicio de Atención al Cliente</w:t>
      </w:r>
    </w:p>
    <w:p w14:paraId="29D57D4B" w14:textId="77777777" w:rsidR="00FD1DAD" w:rsidRPr="003858A5" w:rsidRDefault="00FD1DAD" w:rsidP="00FD1DAD">
      <w:pPr>
        <w:spacing w:after="0" w:line="240" w:lineRule="exact"/>
        <w:jc w:val="both"/>
        <w:rPr>
          <w:rFonts w:ascii="Arial" w:eastAsia="Arial" w:hAnsi="Arial" w:cs="Arial"/>
          <w:lang w:val="es-ES"/>
        </w:rPr>
      </w:pPr>
      <w:r w:rsidRPr="060C58EF">
        <w:rPr>
          <w:rFonts w:ascii="Arial" w:eastAsia="Arial" w:hAnsi="Arial" w:cs="Arial"/>
          <w:b/>
          <w:bCs/>
          <w:lang w:val="es-ES"/>
        </w:rPr>
        <w:t>23.1.</w:t>
      </w:r>
      <w:r w:rsidRPr="060C58EF">
        <w:rPr>
          <w:rFonts w:ascii="Arial" w:eastAsia="Arial" w:hAnsi="Arial" w:cs="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9" w:name="_Int_3JbM6t8i"/>
      <w:r w:rsidRPr="060C58EF">
        <w:rPr>
          <w:rFonts w:ascii="Arial" w:eastAsia="Arial" w:hAnsi="Arial" w:cs="Arial"/>
          <w:lang w:val="es-ES"/>
        </w:rPr>
        <w:t>del mismo</w:t>
      </w:r>
      <w:bookmarkEnd w:id="19"/>
      <w:r w:rsidRPr="060C58EF">
        <w:rPr>
          <w:rFonts w:ascii="Arial" w:eastAsia="Arial" w:hAnsi="Arial" w:cs="Arial"/>
          <w:lang w:val="es-ES"/>
        </w:rPr>
        <w:t>.</w:t>
      </w:r>
    </w:p>
    <w:p w14:paraId="7E347538"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23.2.</w:t>
      </w:r>
      <w:r w:rsidRPr="060C58EF">
        <w:rPr>
          <w:rFonts w:ascii="Arial" w:eastAsia="Arial" w:hAnsi="Arial" w:cs="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15">
        <w:r w:rsidRPr="060C58EF">
          <w:rPr>
            <w:rStyle w:val="a3"/>
            <w:rFonts w:ascii="Arial" w:eastAsia="Arial" w:hAnsi="Arial" w:cs="Arial"/>
            <w:color w:val="auto"/>
            <w:lang w:val="es-ES"/>
          </w:rPr>
          <w:t>clientes@plazo.es</w:t>
        </w:r>
      </w:hyperlink>
      <w:r w:rsidRPr="060C58EF">
        <w:rPr>
          <w:rFonts w:ascii="Arial" w:eastAsia="Arial" w:hAnsi="Arial" w:cs="Arial"/>
          <w:lang w:val="es-ES"/>
        </w:rPr>
        <w:t xml:space="preserve"> o bien por teléfono llamando al 936289010. En aquellos casos en los que no se pueda alcanzar una solución amistosa entre las Partes, cualquiera de ellas tendrá derecho a interponer una acción ante los tribunales del domicilio del Titular en territorio español.</w:t>
      </w:r>
    </w:p>
    <w:p w14:paraId="3D81D06B"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23.3.</w:t>
      </w:r>
      <w:r w:rsidRPr="060C58EF">
        <w:rPr>
          <w:rFonts w:ascii="Arial" w:eastAsia="Arial" w:hAnsi="Arial" w:cs="Arial"/>
          <w:lang w:val="es-ES"/>
        </w:rPr>
        <w:t> El Titular tiene reconocidos todos los derechos que la Ley 16/2011, de 24 de junio, de Contratos de crédito al Consumo le reconoce y que le sean aplicables en cada caso en particular durante la relación contractual con el Prestamista.</w:t>
      </w:r>
    </w:p>
    <w:p w14:paraId="38256214" w14:textId="77777777" w:rsidR="00FD1DAD" w:rsidRPr="003858A5" w:rsidRDefault="00FD1DAD" w:rsidP="00FD1DAD">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23.4.</w:t>
      </w:r>
      <w:r w:rsidRPr="060C58EF">
        <w:rPr>
          <w:rFonts w:ascii="Arial" w:eastAsia="Arial" w:hAnsi="Arial" w:cs="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14:paraId="0D305E81" w14:textId="77777777" w:rsidR="00FD1DAD" w:rsidRPr="003858A5" w:rsidRDefault="00FD1DAD" w:rsidP="00FD1DAD">
      <w:pPr>
        <w:spacing w:after="0" w:line="240" w:lineRule="exact"/>
        <w:jc w:val="both"/>
        <w:rPr>
          <w:rFonts w:ascii="Arial" w:eastAsia="Arial" w:hAnsi="Arial" w:cs="Arial"/>
          <w:lang w:val="es-ES"/>
        </w:rPr>
      </w:pPr>
    </w:p>
    <w:p w14:paraId="13A6280C" w14:textId="77777777" w:rsidR="00FD1DAD" w:rsidRPr="003858A5" w:rsidRDefault="00FD1DAD" w:rsidP="00FD1DAD">
      <w:pPr>
        <w:spacing w:after="0" w:line="240" w:lineRule="exact"/>
        <w:jc w:val="both"/>
        <w:rPr>
          <w:rFonts w:ascii="Arial" w:eastAsia="Arial" w:hAnsi="Arial" w:cs="Arial"/>
          <w:lang w:val="es-ES"/>
        </w:rPr>
      </w:pPr>
    </w:p>
    <w:p w14:paraId="685B1C23" w14:textId="77777777" w:rsidR="00FD1DAD" w:rsidRPr="009A2FFD" w:rsidRDefault="00FD1DAD" w:rsidP="00FD1DAD">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lastRenderedPageBreak/>
        <w:t xml:space="preserve">24. Resolución extrajudicial </w:t>
      </w:r>
    </w:p>
    <w:p w14:paraId="0A536B5F" w14:textId="77777777" w:rsidR="00FD1DAD" w:rsidRPr="003858A5" w:rsidRDefault="00FD1DAD" w:rsidP="00FD1DAD">
      <w:pPr>
        <w:spacing w:after="120" w:line="240" w:lineRule="exact"/>
        <w:contextualSpacing/>
        <w:jc w:val="both"/>
        <w:rPr>
          <w:rFonts w:ascii="Arial" w:eastAsia="Arial" w:hAnsi="Arial" w:cs="Arial"/>
          <w:lang w:val="es-ES"/>
        </w:rPr>
      </w:pPr>
      <w:r w:rsidRPr="060C58EF">
        <w:rPr>
          <w:rFonts w:ascii="Arial" w:eastAsia="Arial" w:hAnsi="Arial" w:cs="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6">
        <w:r w:rsidRPr="060C58EF">
          <w:rPr>
            <w:rStyle w:val="a3"/>
            <w:rFonts w:ascii="Arial" w:eastAsia="Arial" w:hAnsi="Arial" w:cs="Arial"/>
            <w:lang w:val="es-ES"/>
          </w:rPr>
          <w:t>https://ec.europa.eu/consumers/odr/main/index.cfm?event=main.home2.show</w:t>
        </w:r>
      </w:hyperlink>
      <w:hyperlink r:id="rId17" w:history="1">
        <w:r w:rsidRPr="060C58EF">
          <w:rPr>
            <w:rStyle w:val="a3"/>
            <w:rFonts w:ascii="Arial" w:eastAsia="Arial" w:hAnsi="Arial" w:cs="Arial"/>
            <w:color w:val="auto"/>
            <w:lang w:val="es-ES"/>
          </w:rPr>
          <w:t>&amp;lng</w:t>
        </w:r>
        <w:r w:rsidRPr="005F1C50">
          <w:rPr>
            <w:lang w:val="es-ES"/>
          </w:rPr>
          <w:br/>
        </w:r>
        <w:r w:rsidRPr="060C58EF">
          <w:rPr>
            <w:rStyle w:val="a3"/>
            <w:rFonts w:ascii="Arial" w:eastAsia="Arial" w:hAnsi="Arial" w:cs="Arial"/>
            <w:color w:val="auto"/>
            <w:lang w:val="es-ES"/>
          </w:rPr>
          <w:t>=ES</w:t>
        </w:r>
      </w:hyperlink>
      <w:r w:rsidRPr="060C58EF">
        <w:rPr>
          <w:rFonts w:ascii="Arial" w:eastAsia="Arial" w:hAnsi="Arial" w:cs="Arial"/>
          <w:lang w:val="es-ES"/>
        </w:rPr>
        <w:t>) y de Confianza Online, a través de la dirección https://www.confianzaonline.es.</w:t>
      </w:r>
    </w:p>
    <w:p w14:paraId="3D4ACA44" w14:textId="77777777" w:rsidR="00FD1DAD" w:rsidRPr="003858A5" w:rsidRDefault="00FD1DAD" w:rsidP="00FD1DAD">
      <w:pPr>
        <w:spacing w:after="120" w:line="240" w:lineRule="exact"/>
        <w:jc w:val="both"/>
        <w:rPr>
          <w:rFonts w:ascii="Arial" w:eastAsia="Arial" w:hAnsi="Arial" w:cs="Arial"/>
          <w:lang w:val="es-ES"/>
        </w:rPr>
      </w:pPr>
    </w:p>
    <w:p w14:paraId="793E79BA" w14:textId="77777777" w:rsidR="00FD1DAD" w:rsidRPr="009A2FFD" w:rsidRDefault="00FD1DAD" w:rsidP="00FD1DAD">
      <w:pPr>
        <w:spacing w:after="120" w:line="240" w:lineRule="exact"/>
        <w:jc w:val="both"/>
        <w:rPr>
          <w:rFonts w:ascii="Arial" w:eastAsia="Arial" w:hAnsi="Arial" w:cs="Arial"/>
          <w:sz w:val="24"/>
          <w:szCs w:val="24"/>
          <w:lang w:val="es-ES"/>
        </w:rPr>
      </w:pPr>
      <w:r w:rsidRPr="060C58EF">
        <w:rPr>
          <w:rFonts w:ascii="Arial" w:eastAsia="Arial" w:hAnsi="Arial" w:cs="Arial"/>
          <w:b/>
          <w:bCs/>
          <w:sz w:val="24"/>
          <w:szCs w:val="24"/>
          <w:lang w:val="es-ES"/>
        </w:rPr>
        <w:t>25. Derechos de propiedad intelectual e industrial</w:t>
      </w:r>
    </w:p>
    <w:p w14:paraId="6CD0CB67"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25.1.</w:t>
      </w:r>
      <w:r w:rsidRPr="060C58EF">
        <w:rPr>
          <w:rFonts w:ascii="Arial" w:eastAsia="Arial" w:hAnsi="Arial" w:cs="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14:paraId="211831EB" w14:textId="77777777" w:rsidR="00FD1DAD" w:rsidRPr="003858A5" w:rsidRDefault="00FD1DAD" w:rsidP="00FD1DAD">
      <w:pPr>
        <w:spacing w:after="120" w:line="240" w:lineRule="exact"/>
        <w:jc w:val="both"/>
        <w:rPr>
          <w:rFonts w:ascii="Arial" w:eastAsia="Arial" w:hAnsi="Arial" w:cs="Arial"/>
          <w:lang w:val="es-ES"/>
        </w:rPr>
      </w:pPr>
      <w:r w:rsidRPr="060C58EF">
        <w:rPr>
          <w:rFonts w:ascii="Arial" w:eastAsia="Arial" w:hAnsi="Arial" w:cs="Arial"/>
          <w:b/>
          <w:bCs/>
          <w:lang w:val="es-ES"/>
        </w:rPr>
        <w:t>25.2.</w:t>
      </w:r>
      <w:r w:rsidRPr="060C58EF">
        <w:rPr>
          <w:rFonts w:ascii="Arial" w:eastAsia="Arial" w:hAnsi="Arial" w:cs="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14:paraId="383FD5D2" w14:textId="77777777" w:rsidR="00FD1DAD" w:rsidRPr="003858A5" w:rsidRDefault="00FD1DAD" w:rsidP="00FD1DAD">
      <w:pPr>
        <w:spacing w:after="120" w:line="240" w:lineRule="exact"/>
        <w:jc w:val="both"/>
        <w:rPr>
          <w:rFonts w:ascii="Arial" w:eastAsia="Arial" w:hAnsi="Arial" w:cs="Arial"/>
          <w:lang w:val="es-ES"/>
        </w:rPr>
      </w:pPr>
    </w:p>
    <w:p w14:paraId="03FA9DC7" w14:textId="77777777" w:rsidR="00FD1DAD" w:rsidRPr="0098047C" w:rsidRDefault="00FD1DAD" w:rsidP="00FD1DAD">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26. Cumplimiento normativo</w:t>
      </w:r>
    </w:p>
    <w:p w14:paraId="40838F85" w14:textId="77777777" w:rsidR="00FD1DAD" w:rsidRPr="0098047C" w:rsidRDefault="00FD1DAD" w:rsidP="00FD1DAD">
      <w:pPr>
        <w:spacing w:after="120" w:line="240" w:lineRule="exact"/>
        <w:jc w:val="both"/>
        <w:rPr>
          <w:rFonts w:ascii="Arial" w:eastAsia="Arial" w:hAnsi="Arial" w:cs="Arial"/>
          <w:b/>
          <w:bCs/>
          <w:lang w:val="es-ES"/>
        </w:rPr>
      </w:pPr>
      <w:r w:rsidRPr="0098047C">
        <w:rPr>
          <w:rFonts w:ascii="Arial" w:eastAsia="Arial" w:hAnsi="Arial" w:cs="Arial"/>
          <w:b/>
          <w:bCs/>
          <w:lang w:val="es-ES"/>
        </w:rPr>
        <w:t>26.1 Prevención de Blanqueo de Capitales y financiación del terrorismo</w:t>
      </w:r>
    </w:p>
    <w:p w14:paraId="1225ABF3"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 xml:space="preserve">El Prestatario y el Prestamista reconocen y aceptan que: </w:t>
      </w:r>
    </w:p>
    <w:p w14:paraId="4A423975"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Están sujetos a lo establecido en la Ley 10/2010, de 28 de abril, de prevención del blanqueo de capitales y de la financiación del terrorismo, así como en el Real Decreto 304/2014, de 5 de mayo, que aprueba su Reglamento.</w:t>
      </w:r>
    </w:p>
    <w:p w14:paraId="69A30F79"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 xml:space="preserve">Han actuado conforme a la citada normativa en el marco de la relación contractual. </w:t>
      </w:r>
    </w:p>
    <w:p w14:paraId="2F958A39"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El Prestatario declara que no ha sido objeto de investigaciones relacionadas con delitos financieros.</w:t>
      </w:r>
    </w:p>
    <w:p w14:paraId="16E46A73"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El Prestatario se compromete a no destinar los fondos recibidos en virtud del presente contrato a actividades ilícitas o sujetas a sanciones internacionales.</w:t>
      </w:r>
    </w:p>
    <w:p w14:paraId="53D48B07"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Ambas partes se comprometen a cumplir con la normativa vigente en materia de prevención del blanqueo de capitales y financiación del terrorismo.</w:t>
      </w:r>
    </w:p>
    <w:p w14:paraId="1BE66FCD" w14:textId="77777777" w:rsidR="00FD1DAD" w:rsidRPr="0098047C" w:rsidRDefault="00FD1DAD" w:rsidP="00FD1DAD">
      <w:pPr>
        <w:spacing w:after="120" w:line="240" w:lineRule="exact"/>
        <w:jc w:val="both"/>
        <w:rPr>
          <w:rFonts w:ascii="Arial" w:eastAsia="Arial" w:hAnsi="Arial" w:cs="Arial"/>
          <w:lang w:val="es-ES"/>
        </w:rPr>
      </w:pPr>
    </w:p>
    <w:p w14:paraId="725BC04B" w14:textId="77777777" w:rsidR="00FD1DAD" w:rsidRPr="0098047C" w:rsidRDefault="00FD1DAD" w:rsidP="00FD1DAD">
      <w:pPr>
        <w:spacing w:after="120" w:line="240" w:lineRule="exact"/>
        <w:jc w:val="both"/>
        <w:rPr>
          <w:rFonts w:ascii="Arial" w:eastAsia="Arial" w:hAnsi="Arial" w:cs="Arial"/>
          <w:b/>
          <w:bCs/>
          <w:lang w:val="es-ES"/>
        </w:rPr>
      </w:pPr>
      <w:r w:rsidRPr="0098047C">
        <w:rPr>
          <w:rFonts w:ascii="Arial" w:eastAsia="Arial" w:hAnsi="Arial" w:cs="Arial"/>
          <w:b/>
          <w:bCs/>
          <w:lang w:val="es-ES"/>
        </w:rPr>
        <w:t>26.2 Compromiso de Ética, Anticorrupción y Cumplimiento Penal</w:t>
      </w:r>
    </w:p>
    <w:p w14:paraId="44ECFF9F"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14:paraId="531752B3"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14:paraId="40CC71FF"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Las partes manifiestan su compromiso con la prevención de delitos y la lucha contra el soborno. El incumplimiento de las obligaciones previstas en la cláusula 26.1 y 26.2 podrá dar lugar a la resolución del contrato, sin perjuicio de otras acciones legales que pudieran corresponder.</w:t>
      </w:r>
    </w:p>
    <w:p w14:paraId="7E3E1CB9" w14:textId="77777777" w:rsidR="00FD1DAD" w:rsidRPr="0098047C" w:rsidRDefault="00FD1DAD" w:rsidP="00FD1DAD">
      <w:pPr>
        <w:spacing w:after="120" w:line="240" w:lineRule="exact"/>
        <w:jc w:val="both"/>
        <w:rPr>
          <w:rFonts w:ascii="Arial" w:eastAsia="Arial" w:hAnsi="Arial" w:cs="Arial"/>
          <w:lang w:val="es-ES"/>
        </w:rPr>
      </w:pPr>
    </w:p>
    <w:p w14:paraId="2FE0E449" w14:textId="77777777" w:rsidR="00FD1DAD" w:rsidRPr="0098047C" w:rsidRDefault="00FD1DAD" w:rsidP="00FD1DAD">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27.- Disposiciones finales</w:t>
      </w:r>
    </w:p>
    <w:p w14:paraId="61A2A0C1" w14:textId="77777777" w:rsidR="00FD1DAD" w:rsidRPr="0098047C" w:rsidRDefault="00FD1DAD" w:rsidP="00FD1DAD">
      <w:pPr>
        <w:spacing w:after="120" w:line="240" w:lineRule="exact"/>
        <w:jc w:val="both"/>
        <w:rPr>
          <w:rFonts w:ascii="Arial" w:eastAsia="Arial" w:hAnsi="Arial" w:cs="Arial"/>
          <w:lang w:val="es-ES"/>
        </w:rPr>
      </w:pPr>
      <w:r w:rsidRPr="0098047C">
        <w:rPr>
          <w:rFonts w:ascii="Arial" w:eastAsia="Arial" w:hAnsi="Arial" w:cs="Arial"/>
          <w:b/>
          <w:bCs/>
          <w:lang w:val="es-ES"/>
        </w:rPr>
        <w:lastRenderedPageBreak/>
        <w:t>27.1.</w:t>
      </w:r>
      <w:r w:rsidRPr="0098047C">
        <w:rPr>
          <w:rFonts w:ascii="Arial" w:eastAsia="Arial" w:hAnsi="Arial" w:cs="Arial"/>
          <w:lang w:val="es-ES"/>
        </w:rPr>
        <w:t xml:space="preserve"> Todas las notificaciones relacionadas con este Contrato intercambiadas entre las Partes se efectuarán en castellano y se enviarán a la dirección de correo postal o de correo electrónico de las Partes. </w:t>
      </w:r>
      <w:bookmarkStart w:id="20" w:name="_Int_FkVda3JC"/>
      <w:r w:rsidRPr="0098047C">
        <w:rPr>
          <w:rFonts w:ascii="Arial" w:eastAsia="Arial" w:hAnsi="Arial" w:cs="Arial"/>
          <w:lang w:val="es-ES"/>
        </w:rPr>
        <w:t>Asimismo, con el objeto de intercambiar comunicaciones, las Partes podrán utilizar el chat de la Aplicación móvil, teniendo en cuenta que el Prestamista también podrá enviar notificaciones mediante mensajes de texto (SMS).</w:t>
      </w:r>
      <w:bookmarkEnd w:id="20"/>
      <w:r w:rsidRPr="0098047C">
        <w:rPr>
          <w:rFonts w:ascii="Arial" w:eastAsia="Arial" w:hAnsi="Arial" w:cs="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14:paraId="36FDFCF5" w14:textId="77777777" w:rsidR="00FD1DAD" w:rsidRPr="0098047C" w:rsidRDefault="00FD1DAD" w:rsidP="00FD1DAD">
      <w:pPr>
        <w:spacing w:after="120" w:line="240" w:lineRule="exact"/>
        <w:jc w:val="both"/>
        <w:rPr>
          <w:rFonts w:ascii="Arial" w:eastAsia="Arial" w:hAnsi="Arial" w:cs="Arial"/>
          <w:lang w:val="es-ES"/>
        </w:rPr>
      </w:pPr>
      <w:r w:rsidRPr="0098047C">
        <w:rPr>
          <w:lang w:val="es-ES"/>
        </w:rPr>
        <w:br/>
      </w:r>
      <w:r w:rsidRPr="0098047C">
        <w:rPr>
          <w:rFonts w:ascii="Arial" w:eastAsia="Arial" w:hAnsi="Arial" w:cs="Arial"/>
          <w:b/>
          <w:bCs/>
          <w:lang w:val="es-ES"/>
        </w:rPr>
        <w:t>27.2.</w:t>
      </w:r>
      <w:r w:rsidRPr="0098047C">
        <w:rPr>
          <w:rFonts w:ascii="Arial" w:eastAsia="Arial" w:hAnsi="Arial" w:cs="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14:paraId="48DE0B9C" w14:textId="77777777" w:rsidR="00FD1DAD" w:rsidRPr="0098047C" w:rsidRDefault="00FD1DAD" w:rsidP="00FD1DAD">
      <w:pPr>
        <w:spacing w:after="120" w:line="240" w:lineRule="exact"/>
        <w:jc w:val="both"/>
        <w:rPr>
          <w:rFonts w:ascii="Arial" w:eastAsia="Arial" w:hAnsi="Arial" w:cs="Arial"/>
          <w:b/>
          <w:bCs/>
          <w:color w:val="70AD47" w:themeColor="accent6"/>
          <w:sz w:val="24"/>
          <w:szCs w:val="24"/>
          <w:lang w:val="es-ES"/>
        </w:rPr>
      </w:pPr>
    </w:p>
    <w:p w14:paraId="097039E4" w14:textId="77777777" w:rsidR="00FD1DAD" w:rsidRPr="0098047C" w:rsidRDefault="00FD1DAD" w:rsidP="00FD1DAD">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28.- Ley aplicable y jurisdicción</w:t>
      </w:r>
    </w:p>
    <w:p w14:paraId="3169879E" w14:textId="77777777" w:rsidR="00FD1DAD" w:rsidRPr="00607B6D" w:rsidRDefault="00FD1DAD" w:rsidP="00FD1DAD">
      <w:pPr>
        <w:spacing w:after="120" w:line="240" w:lineRule="exact"/>
        <w:jc w:val="both"/>
        <w:rPr>
          <w:rFonts w:ascii="Arial" w:eastAsia="Arial" w:hAnsi="Arial" w:cs="Arial"/>
          <w:lang w:val="es-ES"/>
        </w:rPr>
      </w:pPr>
      <w:r w:rsidRPr="0098047C">
        <w:rPr>
          <w:rFonts w:ascii="Arial" w:eastAsia="Arial" w:hAnsi="Arial" w:cs="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14:paraId="6F00562E" w14:textId="540B46DE" w:rsidR="00E3743A" w:rsidRPr="00FD1DAD" w:rsidRDefault="00E3743A" w:rsidP="00FD1DAD">
      <w:pPr>
        <w:rPr>
          <w:lang w:val="es-ES"/>
        </w:rPr>
      </w:pPr>
    </w:p>
    <w:sectPr w:rsidR="00E3743A" w:rsidRPr="00FD1DAD">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B2725" w14:textId="77777777" w:rsidR="0080653E" w:rsidRDefault="0080653E" w:rsidP="00C31FF6">
      <w:pPr>
        <w:spacing w:after="0" w:line="240" w:lineRule="auto"/>
      </w:pPr>
      <w:r>
        <w:separator/>
      </w:r>
    </w:p>
  </w:endnote>
  <w:endnote w:type="continuationSeparator" w:id="0">
    <w:p w14:paraId="4524675C" w14:textId="77777777" w:rsidR="0080653E" w:rsidRDefault="0080653E" w:rsidP="00C31FF6">
      <w:pPr>
        <w:spacing w:after="0" w:line="240" w:lineRule="auto"/>
      </w:pPr>
      <w:r>
        <w:continuationSeparator/>
      </w:r>
    </w:p>
  </w:endnote>
  <w:endnote w:type="continuationNotice" w:id="1">
    <w:p w14:paraId="6BF1C25C" w14:textId="77777777" w:rsidR="0080653E" w:rsidRDefault="0080653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quot;Arial&quot;,sans-serif">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Lucida Grande">
    <w:altName w:val="Segoe UI"/>
    <w:charset w:val="00"/>
    <w:family w:val="swiss"/>
    <w:pitch w:val="variable"/>
    <w:sig w:usb0="E1000AEF" w:usb1="5000A1FF" w:usb2="00000000" w:usb3="00000000" w:csb0="000001BF" w:csb1="00000000"/>
  </w:font>
  <w:font w:name="ヒラギノ角ゴ Pro W3">
    <w:charset w:val="80"/>
    <w:family w:val="auto"/>
    <w:pitch w:val="variable"/>
    <w:sig w:usb0="E00002FF" w:usb1="7AC7FFFF" w:usb2="00000012" w:usb3="00000000" w:csb0="0002000D" w:csb1="00000000"/>
  </w:font>
  <w:font w:name="Verdana">
    <w:panose1 w:val="020B0604030504040204"/>
    <w:charset w:val="CC"/>
    <w:family w:val="swiss"/>
    <w:pitch w:val="variable"/>
    <w:sig w:usb0="A00006FF" w:usb1="4000205B" w:usb2="00000010" w:usb3="00000000" w:csb0="000001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257000"/>
      <w:docPartObj>
        <w:docPartGallery w:val="Page Numbers (Bottom of Page)"/>
        <w:docPartUnique/>
      </w:docPartObj>
    </w:sdtPr>
    <w:sdtEndPr/>
    <w:sdtContent>
      <w:p w14:paraId="76AB9638" w14:textId="1EC442F1" w:rsidR="00C31FF6" w:rsidRDefault="00C31FF6">
        <w:pPr>
          <w:pStyle w:val="af3"/>
          <w:jc w:val="center"/>
        </w:pPr>
        <w:r>
          <w:fldChar w:fldCharType="begin"/>
        </w:r>
        <w:r>
          <w:instrText>PAGE   \* MERGEFORMAT</w:instrText>
        </w:r>
        <w:r>
          <w:fldChar w:fldCharType="separate"/>
        </w:r>
        <w:r>
          <w:rPr>
            <w:lang w:val="es-ES"/>
          </w:rPr>
          <w:t>2</w:t>
        </w:r>
        <w:r>
          <w:fldChar w:fldCharType="end"/>
        </w:r>
      </w:p>
    </w:sdtContent>
  </w:sdt>
  <w:p w14:paraId="585C4D12" w14:textId="77777777" w:rsidR="00C31FF6" w:rsidRDefault="00C31FF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4415C" w14:textId="77777777" w:rsidR="0080653E" w:rsidRDefault="0080653E" w:rsidP="00C31FF6">
      <w:pPr>
        <w:spacing w:after="0" w:line="240" w:lineRule="auto"/>
      </w:pPr>
      <w:r>
        <w:separator/>
      </w:r>
    </w:p>
  </w:footnote>
  <w:footnote w:type="continuationSeparator" w:id="0">
    <w:p w14:paraId="539BA1B3" w14:textId="77777777" w:rsidR="0080653E" w:rsidRDefault="0080653E" w:rsidP="00C31FF6">
      <w:pPr>
        <w:spacing w:after="0" w:line="240" w:lineRule="auto"/>
      </w:pPr>
      <w:r>
        <w:continuationSeparator/>
      </w:r>
    </w:p>
  </w:footnote>
  <w:footnote w:type="continuationNotice" w:id="1">
    <w:p w14:paraId="0A4A0BFE" w14:textId="77777777" w:rsidR="0080653E" w:rsidRDefault="0080653E">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VpWSSv7TbLwEft" int2:id="oIsjxeCC">
      <int2:state int2:value="Rejected" int2:type="spell"/>
    </int2:textHash>
    <int2:textHash int2:hashCode="kwP7XSkFq5W5MC" int2:id="DBVyQugk">
      <int2:state int2:value="Rejected" int2:type="spell"/>
    </int2:textHash>
    <int2:textHash int2:hashCode="RN3VD7zvHsADEo" int2:id="m3bguucK">
      <int2:state int2:value="Rejected" int2:type="spell"/>
    </int2:textHash>
    <int2:textHash int2:hashCode="OrPgsCCm1B89JZ" int2:id="eaZJYDuC">
      <int2:state int2:value="Rejected" int2:type="spell"/>
    </int2:textHash>
    <int2:textHash int2:hashCode="PWa8NgnQKFVbeI" int2:id="u6ihYeTg">
      <int2:state int2:value="Rejected" int2:type="spell"/>
    </int2:textHash>
    <int2:textHash int2:hashCode="Zf6r7cP5XQjmJE" int2:id="vBLpYHiZ">
      <int2:state int2:value="Rejected" int2:type="spell"/>
    </int2:textHash>
    <int2:textHash int2:hashCode="l8vpM7/PGzm+iP" int2:id="P4cHKHTQ">
      <int2:state int2:value="Rejected" int2:type="spell"/>
    </int2:textHash>
    <int2:textHash int2:hashCode="RqN3XS4e396wGb" int2:id="UNH585hI">
      <int2:state int2:value="Rejected" int2:type="spell"/>
    </int2:textHash>
    <int2:textHash int2:hashCode="q+6vKIAm+e9C+m" int2:id="P0gpf4zY">
      <int2:state int2:value="Rejected" int2:type="spell"/>
    </int2:textHash>
    <int2:textHash int2:hashCode="Tcc3QblHMWhET6" int2:id="CPxwb7x2">
      <int2:state int2:value="Rejected" int2:type="spell"/>
    </int2:textHash>
    <int2:textHash int2:hashCode="l6zK+1M3f9VpvF" int2:id="xG66Gs9R">
      <int2:state int2:value="Rejected" int2:type="spell"/>
    </int2:textHash>
    <int2:textHash int2:hashCode="4DjOYSneiay605" int2:id="gb5ylLPB">
      <int2:state int2:value="Rejected" int2:type="spell"/>
    </int2:textHash>
    <int2:textHash int2:hashCode="MnG+3qcLwJ4pJP" int2:id="r4QU9Vzm">
      <int2:state int2:value="Rejected" int2:type="spell"/>
    </int2:textHash>
    <int2:textHash int2:hashCode="ZgRShCv9mabXru" int2:id="mt4t0SEe">
      <int2:state int2:value="Rejected" int2:type="spell"/>
    </int2:textHash>
    <int2:textHash int2:hashCode="nQBt//hv98XC7d" int2:id="1WDVAt2r">
      <int2:state int2:value="Rejected" int2:type="spell"/>
    </int2:textHash>
    <int2:textHash int2:hashCode="HBXJb84ktqhogS" int2:id="vFd4z3Uj">
      <int2:state int2:value="Rejected" int2:type="spell"/>
    </int2:textHash>
    <int2:textHash int2:hashCode="bparCcfV8jpwRj" int2:id="1rWUlNDN">
      <int2:state int2:value="Rejected" int2:type="spell"/>
    </int2:textHash>
    <int2:textHash int2:hashCode="p8wxgA/sT0vZhU" int2:id="IIjoCKxZ">
      <int2:state int2:value="Rejected" int2:type="spell"/>
    </int2:textHash>
    <int2:textHash int2:hashCode="JzQ9QxIeVt5CTa" int2:id="JqgUyBzV">
      <int2:state int2:value="Rejected" int2:type="spell"/>
    </int2:textHash>
    <int2:textHash int2:hashCode="8mkZdobFbEOjUl" int2:id="1tZT4Ybl">
      <int2:state int2:value="Rejected" int2:type="spell"/>
    </int2:textHash>
    <int2:textHash int2:hashCode="PnqqeWAa2bV38z" int2:id="9PdUzi00">
      <int2:state int2:value="Rejected" int2:type="spell"/>
    </int2:textHash>
    <int2:textHash int2:hashCode="Q9SZFDf2HbGaom" int2:id="dnhuaYz7">
      <int2:state int2:value="Rejected" int2:type="spell"/>
    </int2:textHash>
    <int2:textHash int2:hashCode="UF73amlmw7k24j" int2:id="ukCFGWep">
      <int2:state int2:value="Rejected" int2:type="spell"/>
    </int2:textHash>
    <int2:textHash int2:hashCode="nPXnzY/POUk0aI" int2:id="1UZ5T82D">
      <int2:state int2:value="Rejected" int2:type="spell"/>
    </int2:textHash>
    <int2:textHash int2:hashCode="K5Rt2ukN9Q9VM3" int2:id="Ml4gcdtX">
      <int2:state int2:value="Rejected" int2:type="spell"/>
    </int2:textHash>
    <int2:textHash int2:hashCode="Ql/8FCLcTzJSi9" int2:id="vtBO9ui2">
      <int2:state int2:value="Rejected" int2:type="spell"/>
    </int2:textHash>
    <int2:textHash int2:hashCode="ORg3PPVVnFS1LH" int2:id="xgYNwigs">
      <int2:state int2:value="Rejected" int2:type="spell"/>
    </int2:textHash>
    <int2:textHash int2:hashCode="2z1AWxBnWZjAMC" int2:id="ZeDJ7Yro">
      <int2:state int2:value="Rejected" int2:type="spell"/>
    </int2:textHash>
    <int2:textHash int2:hashCode="T5WfEPjAX+jvTA" int2:id="3Sc1W6Ti">
      <int2:state int2:value="Rejected" int2:type="spell"/>
    </int2:textHash>
    <int2:textHash int2:hashCode="tiz8ikX9DjTi0N" int2:id="Q0BcKTSw">
      <int2:state int2:value="Rejected" int2:type="spell"/>
    </int2:textHash>
    <int2:textHash int2:hashCode="XVB2crF8+3Rhdm" int2:id="oVu2SkLh">
      <int2:state int2:value="Rejected" int2:type="spell"/>
    </int2:textHash>
    <int2:textHash int2:hashCode="iEISJi1meuSHw1" int2:id="5wh5RKzN">
      <int2:state int2:value="Rejected" int2:type="spell"/>
    </int2:textHash>
    <int2:textHash int2:hashCode="atGVf/anWTsNF9" int2:id="UwHCuGAm">
      <int2:state int2:value="Rejected" int2:type="spell"/>
    </int2:textHash>
    <int2:bookmark int2:bookmarkName="_Int_XcgxGlaP" int2:invalidationBookmarkName="" int2:hashCode="N4cAv+q+RcWyAM" int2:id="6iDaJu2f">
      <int2:state int2:value="Rejected" int2:type="style"/>
    </int2:bookmark>
    <int2:bookmark int2:bookmarkName="_Int_d8iwZkJR" int2:invalidationBookmarkName="" int2:hashCode="/HcbYLGz1oDVxD" int2:id="1IwAoyQL">
      <int2:state int2:value="Rejected" int2:type="style"/>
    </int2:bookmark>
    <int2:bookmark int2:bookmarkName="_Int_Kl9imgAe" int2:invalidationBookmarkName="" int2:hashCode="fRBDRz1Vv6kOhT" int2:id="BIv3r5AX">
      <int2:state int2:value="Rejected" int2:type="style"/>
    </int2:bookmark>
    <int2:bookmark int2:bookmarkName="_Int_4AygidI3" int2:invalidationBookmarkName="" int2:hashCode="fRBDRz1Vv6kOhT" int2:id="HQ5swvfg">
      <int2:state int2:value="Rejected" int2:type="style"/>
    </int2:bookmark>
    <int2:bookmark int2:bookmarkName="_Int_5sXoAo56" int2:invalidationBookmarkName="" int2:hashCode="65UYYt4JuMsTwX" int2:id="eSEnx3eK">
      <int2:state int2:value="Rejected" int2:type="style"/>
    </int2:bookmark>
    <int2:bookmark int2:bookmarkName="_Int_FkVda3JC" int2:invalidationBookmarkName="" int2:hashCode="26Y9duo73cX+uW" int2:id="vk2Yinmh">
      <int2:state int2:value="Rejected" int2:type="style"/>
    </int2:bookmark>
    <int2:bookmark int2:bookmarkName="_Int_3JbM6t8i" int2:invalidationBookmarkName="" int2:hashCode="QBqoIG1qq7ap+o" int2:id="VNbuPxCX">
      <int2:state int2:value="Rejected" int2:type="style"/>
    </int2:bookmark>
    <int2:bookmark int2:bookmarkName="_Int_IsA1Xs3G" int2:invalidationBookmarkName="" int2:hashCode="xBs5QdDADacu3z" int2:id="OfOwcs21">
      <int2:state int2:value="Rejected" int2:type="style"/>
    </int2:bookmark>
    <int2:bookmark int2:bookmarkName="_Int_v9XPEhrK" int2:invalidationBookmarkName="" int2:hashCode="QBqoIG1qq7ap+o" int2:id="i1KXhimL">
      <int2:state int2:value="Rejected" int2:type="style"/>
    </int2:bookmark>
    <int2:bookmark int2:bookmarkName="_Int_u8bOnJy0" int2:invalidationBookmarkName="" int2:hashCode="rGxxmxg3k9RP4L" int2:id="Ol8i5IM2">
      <int2:state int2:value="Rejected" int2:type="style"/>
    </int2:bookmark>
    <int2:bookmark int2:bookmarkName="_Int_OswwgS2F" int2:invalidationBookmarkName="" int2:hashCode="kU3MqRNxw5u0Ew" int2:id="KBpJ5HXm">
      <int2:state int2:value="Rejected" int2:type="style"/>
    </int2:bookmark>
    <int2:bookmark int2:bookmarkName="_Int_zyGazouJ" int2:invalidationBookmarkName="" int2:hashCode="5exw/qSyShoy0X" int2:id="akAlqgT9">
      <int2:state int2:value="Rejected" int2:type="style"/>
    </int2:bookmark>
    <int2:bookmark int2:bookmarkName="_Int_E6YZWdmE" int2:invalidationBookmarkName="" int2:hashCode="dNEcL0wwVmOofl" int2:id="7WATtly6">
      <int2:state int2:value="Rejected" int2:type="style"/>
    </int2:bookmark>
    <int2:bookmark int2:bookmarkName="_Int_HgZlBCiM" int2:invalidationBookmarkName="" int2:hashCode="79RaHMZxGPVhTx" int2:id="XybeIY3x">
      <int2:state int2:value="Rejected" int2:type="gram"/>
    </int2:bookmark>
    <int2:bookmark int2:bookmarkName="_Int_tMISXoA3" int2:invalidationBookmarkName="" int2:hashCode="RLWIFNnNl1e0U2" int2:id="EtzzUL8Z">
      <int2:state int2:value="Rejected" int2:type="gram"/>
    </int2:bookmark>
    <int2:bookmark int2:bookmarkName="_Int_zDrSgz17" int2:invalidationBookmarkName="" int2:hashCode="/G3+Zm6hfo3Isu" int2:id="fhz3pBXo">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36E8"/>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CAE7BBB"/>
    <w:multiLevelType w:val="multilevel"/>
    <w:tmpl w:val="E23E0D32"/>
    <w:lvl w:ilvl="0">
      <w:start w:val="1"/>
      <w:numFmt w:val="lowerRoman"/>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CB6BF7"/>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24ED4C2E"/>
    <w:multiLevelType w:val="hybridMultilevel"/>
    <w:tmpl w:val="92BA769A"/>
    <w:lvl w:ilvl="0" w:tplc="98742D40">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5044D3F"/>
    <w:multiLevelType w:val="hybridMultilevel"/>
    <w:tmpl w:val="7DC6A26C"/>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29F859E2"/>
    <w:multiLevelType w:val="hybridMultilevel"/>
    <w:tmpl w:val="EA265150"/>
    <w:lvl w:ilvl="0" w:tplc="040A0017">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E3D0D50"/>
    <w:multiLevelType w:val="hybridMultilevel"/>
    <w:tmpl w:val="F16C472A"/>
    <w:lvl w:ilvl="0" w:tplc="F482C526">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7630B6"/>
    <w:multiLevelType w:val="hybridMultilevel"/>
    <w:tmpl w:val="07F21B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37956AB"/>
    <w:multiLevelType w:val="hybridMultilevel"/>
    <w:tmpl w:val="49DE5A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97F0AED"/>
    <w:multiLevelType w:val="hybridMultilevel"/>
    <w:tmpl w:val="F65A63F0"/>
    <w:lvl w:ilvl="0" w:tplc="4964D43E">
      <w:start w:val="1"/>
      <w:numFmt w:val="lowerRoman"/>
      <w:lvlText w:val="%1)"/>
      <w:lvlJc w:val="left"/>
      <w:pPr>
        <w:ind w:left="1440" w:hanging="72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E6279F2"/>
    <w:multiLevelType w:val="hybridMultilevel"/>
    <w:tmpl w:val="FAC02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18530F0"/>
    <w:multiLevelType w:val="multilevel"/>
    <w:tmpl w:val="285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B1E27"/>
    <w:multiLevelType w:val="hybridMultilevel"/>
    <w:tmpl w:val="CEA08DF0"/>
    <w:lvl w:ilvl="0" w:tplc="0054ED0E">
      <w:start w:val="2"/>
      <w:numFmt w:val="lowerLetter"/>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9F19DC"/>
    <w:multiLevelType w:val="hybridMultilevel"/>
    <w:tmpl w:val="6DAA7A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B965EA2"/>
    <w:multiLevelType w:val="hybridMultilevel"/>
    <w:tmpl w:val="71B0D3B6"/>
    <w:lvl w:ilvl="0" w:tplc="0C0A001B">
      <w:start w:val="1"/>
      <w:numFmt w:val="lowerRoman"/>
      <w:lvlText w:val="%1."/>
      <w:lvlJc w:val="righ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5" w15:restartNumberingAfterBreak="0">
    <w:nsid w:val="5C83547B"/>
    <w:multiLevelType w:val="hybridMultilevel"/>
    <w:tmpl w:val="8CFAF93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E0709A8"/>
    <w:multiLevelType w:val="hybridMultilevel"/>
    <w:tmpl w:val="CAA2406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65827CC8"/>
    <w:multiLevelType w:val="hybridMultilevel"/>
    <w:tmpl w:val="5E0EC14A"/>
    <w:lvl w:ilvl="0" w:tplc="F140EED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67AE529C"/>
    <w:multiLevelType w:val="hybridMultilevel"/>
    <w:tmpl w:val="CCBE129A"/>
    <w:lvl w:ilvl="0" w:tplc="F752A0EA">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E9A59BC"/>
    <w:multiLevelType w:val="hybridMultilevel"/>
    <w:tmpl w:val="D048FD68"/>
    <w:lvl w:ilvl="0" w:tplc="4894E4D6">
      <w:start w:val="1"/>
      <w:numFmt w:val="bullet"/>
      <w:lvlText w:val="•"/>
      <w:lvlJc w:val="left"/>
      <w:pPr>
        <w:ind w:left="720" w:hanging="360"/>
      </w:pPr>
      <w:rPr>
        <w:rFonts w:ascii="Arial" w:hAnsi="Arial" w:hint="default"/>
        <w:u w:val="no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53122B"/>
    <w:multiLevelType w:val="hybridMultilevel"/>
    <w:tmpl w:val="4D5C42E8"/>
    <w:lvl w:ilvl="0" w:tplc="1F6600F8">
      <w:start w:val="1"/>
      <w:numFmt w:val="bullet"/>
      <w:lvlText w:val=""/>
      <w:lvlJc w:val="left"/>
      <w:pPr>
        <w:ind w:left="720" w:hanging="360"/>
      </w:pPr>
      <w:rPr>
        <w:rFonts w:ascii="Symbol" w:hAnsi="Symbol"/>
      </w:rPr>
    </w:lvl>
    <w:lvl w:ilvl="1" w:tplc="7C8C912A">
      <w:start w:val="1"/>
      <w:numFmt w:val="bullet"/>
      <w:lvlText w:val=""/>
      <w:lvlJc w:val="left"/>
      <w:pPr>
        <w:ind w:left="720" w:hanging="360"/>
      </w:pPr>
      <w:rPr>
        <w:rFonts w:ascii="Symbol" w:hAnsi="Symbol"/>
      </w:rPr>
    </w:lvl>
    <w:lvl w:ilvl="2" w:tplc="9482E51C">
      <w:start w:val="1"/>
      <w:numFmt w:val="bullet"/>
      <w:lvlText w:val=""/>
      <w:lvlJc w:val="left"/>
      <w:pPr>
        <w:ind w:left="720" w:hanging="360"/>
      </w:pPr>
      <w:rPr>
        <w:rFonts w:ascii="Symbol" w:hAnsi="Symbol"/>
      </w:rPr>
    </w:lvl>
    <w:lvl w:ilvl="3" w:tplc="12D49F00">
      <w:start w:val="1"/>
      <w:numFmt w:val="bullet"/>
      <w:lvlText w:val=""/>
      <w:lvlJc w:val="left"/>
      <w:pPr>
        <w:ind w:left="720" w:hanging="360"/>
      </w:pPr>
      <w:rPr>
        <w:rFonts w:ascii="Symbol" w:hAnsi="Symbol"/>
      </w:rPr>
    </w:lvl>
    <w:lvl w:ilvl="4" w:tplc="3DC4D8D2">
      <w:start w:val="1"/>
      <w:numFmt w:val="bullet"/>
      <w:lvlText w:val=""/>
      <w:lvlJc w:val="left"/>
      <w:pPr>
        <w:ind w:left="720" w:hanging="360"/>
      </w:pPr>
      <w:rPr>
        <w:rFonts w:ascii="Symbol" w:hAnsi="Symbol"/>
      </w:rPr>
    </w:lvl>
    <w:lvl w:ilvl="5" w:tplc="8F5EB044">
      <w:start w:val="1"/>
      <w:numFmt w:val="bullet"/>
      <w:lvlText w:val=""/>
      <w:lvlJc w:val="left"/>
      <w:pPr>
        <w:ind w:left="720" w:hanging="360"/>
      </w:pPr>
      <w:rPr>
        <w:rFonts w:ascii="Symbol" w:hAnsi="Symbol"/>
      </w:rPr>
    </w:lvl>
    <w:lvl w:ilvl="6" w:tplc="90103E80">
      <w:start w:val="1"/>
      <w:numFmt w:val="bullet"/>
      <w:lvlText w:val=""/>
      <w:lvlJc w:val="left"/>
      <w:pPr>
        <w:ind w:left="720" w:hanging="360"/>
      </w:pPr>
      <w:rPr>
        <w:rFonts w:ascii="Symbol" w:hAnsi="Symbol"/>
      </w:rPr>
    </w:lvl>
    <w:lvl w:ilvl="7" w:tplc="15969696">
      <w:start w:val="1"/>
      <w:numFmt w:val="bullet"/>
      <w:lvlText w:val=""/>
      <w:lvlJc w:val="left"/>
      <w:pPr>
        <w:ind w:left="720" w:hanging="360"/>
      </w:pPr>
      <w:rPr>
        <w:rFonts w:ascii="Symbol" w:hAnsi="Symbol"/>
      </w:rPr>
    </w:lvl>
    <w:lvl w:ilvl="8" w:tplc="7C0A1694">
      <w:start w:val="1"/>
      <w:numFmt w:val="bullet"/>
      <w:lvlText w:val=""/>
      <w:lvlJc w:val="left"/>
      <w:pPr>
        <w:ind w:left="720" w:hanging="360"/>
      </w:pPr>
      <w:rPr>
        <w:rFonts w:ascii="Symbol" w:hAnsi="Symbol"/>
      </w:rPr>
    </w:lvl>
  </w:abstractNum>
  <w:abstractNum w:abstractNumId="21" w15:restartNumberingAfterBreak="0">
    <w:nsid w:val="795C0D0F"/>
    <w:multiLevelType w:val="hybridMultilevel"/>
    <w:tmpl w:val="ACEA2F1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998A9FA"/>
    <w:multiLevelType w:val="hybridMultilevel"/>
    <w:tmpl w:val="9EE2E0C6"/>
    <w:lvl w:ilvl="0" w:tplc="9CFE29EC">
      <w:start w:val="1"/>
      <w:numFmt w:val="bullet"/>
      <w:lvlText w:val="-"/>
      <w:lvlJc w:val="left"/>
      <w:pPr>
        <w:ind w:left="720" w:hanging="360"/>
      </w:pPr>
      <w:rPr>
        <w:rFonts w:ascii="&quot;Arial&quot;,sans-serif" w:hAnsi="&quot;Arial&quot;,sans-serif" w:hint="default"/>
      </w:rPr>
    </w:lvl>
    <w:lvl w:ilvl="1" w:tplc="C39CE8D2">
      <w:start w:val="1"/>
      <w:numFmt w:val="bullet"/>
      <w:lvlText w:val="o"/>
      <w:lvlJc w:val="left"/>
      <w:pPr>
        <w:ind w:left="1440" w:hanging="360"/>
      </w:pPr>
      <w:rPr>
        <w:rFonts w:ascii="Courier New" w:hAnsi="Courier New" w:hint="default"/>
      </w:rPr>
    </w:lvl>
    <w:lvl w:ilvl="2" w:tplc="670EFF64">
      <w:start w:val="1"/>
      <w:numFmt w:val="bullet"/>
      <w:lvlText w:val=""/>
      <w:lvlJc w:val="left"/>
      <w:pPr>
        <w:ind w:left="2160" w:hanging="360"/>
      </w:pPr>
      <w:rPr>
        <w:rFonts w:ascii="Wingdings" w:hAnsi="Wingdings" w:hint="default"/>
      </w:rPr>
    </w:lvl>
    <w:lvl w:ilvl="3" w:tplc="3D32FCDE">
      <w:start w:val="1"/>
      <w:numFmt w:val="bullet"/>
      <w:lvlText w:val=""/>
      <w:lvlJc w:val="left"/>
      <w:pPr>
        <w:ind w:left="2880" w:hanging="360"/>
      </w:pPr>
      <w:rPr>
        <w:rFonts w:ascii="Symbol" w:hAnsi="Symbol" w:hint="default"/>
      </w:rPr>
    </w:lvl>
    <w:lvl w:ilvl="4" w:tplc="95429B6E">
      <w:start w:val="1"/>
      <w:numFmt w:val="bullet"/>
      <w:lvlText w:val="o"/>
      <w:lvlJc w:val="left"/>
      <w:pPr>
        <w:ind w:left="3600" w:hanging="360"/>
      </w:pPr>
      <w:rPr>
        <w:rFonts w:ascii="Courier New" w:hAnsi="Courier New" w:hint="default"/>
      </w:rPr>
    </w:lvl>
    <w:lvl w:ilvl="5" w:tplc="3606F19A">
      <w:start w:val="1"/>
      <w:numFmt w:val="bullet"/>
      <w:lvlText w:val=""/>
      <w:lvlJc w:val="left"/>
      <w:pPr>
        <w:ind w:left="4320" w:hanging="360"/>
      </w:pPr>
      <w:rPr>
        <w:rFonts w:ascii="Wingdings" w:hAnsi="Wingdings" w:hint="default"/>
      </w:rPr>
    </w:lvl>
    <w:lvl w:ilvl="6" w:tplc="47E6C94E">
      <w:start w:val="1"/>
      <w:numFmt w:val="bullet"/>
      <w:lvlText w:val=""/>
      <w:lvlJc w:val="left"/>
      <w:pPr>
        <w:ind w:left="5040" w:hanging="360"/>
      </w:pPr>
      <w:rPr>
        <w:rFonts w:ascii="Symbol" w:hAnsi="Symbol" w:hint="default"/>
      </w:rPr>
    </w:lvl>
    <w:lvl w:ilvl="7" w:tplc="454A8F3A">
      <w:start w:val="1"/>
      <w:numFmt w:val="bullet"/>
      <w:lvlText w:val="o"/>
      <w:lvlJc w:val="left"/>
      <w:pPr>
        <w:ind w:left="5760" w:hanging="360"/>
      </w:pPr>
      <w:rPr>
        <w:rFonts w:ascii="Courier New" w:hAnsi="Courier New" w:hint="default"/>
      </w:rPr>
    </w:lvl>
    <w:lvl w:ilvl="8" w:tplc="23AA7AE4">
      <w:start w:val="1"/>
      <w:numFmt w:val="bullet"/>
      <w:lvlText w:val=""/>
      <w:lvlJc w:val="left"/>
      <w:pPr>
        <w:ind w:left="6480" w:hanging="360"/>
      </w:pPr>
      <w:rPr>
        <w:rFonts w:ascii="Wingdings" w:hAnsi="Wingdings" w:hint="default"/>
      </w:rPr>
    </w:lvl>
  </w:abstractNum>
  <w:abstractNum w:abstractNumId="23" w15:restartNumberingAfterBreak="0">
    <w:nsid w:val="7E765ADB"/>
    <w:multiLevelType w:val="hybridMultilevel"/>
    <w:tmpl w:val="901C2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FD44D68"/>
    <w:multiLevelType w:val="multilevel"/>
    <w:tmpl w:val="89FAD49C"/>
    <w:lvl w:ilvl="0">
      <w:start w:val="1"/>
      <w:numFmt w:val="bullet"/>
      <w:lvlText w:val="•"/>
      <w:lvlJc w:val="left"/>
      <w:pPr>
        <w:tabs>
          <w:tab w:val="num" w:pos="1080"/>
        </w:tabs>
        <w:ind w:left="1080" w:hanging="360"/>
      </w:pPr>
      <w:rPr>
        <w:rFonts w:ascii="Arial" w:hAnsi="Arial" w:hint="default"/>
        <w:sz w:val="20"/>
      </w:rPr>
    </w:lvl>
    <w:lvl w:ilvl="1">
      <w:start w:val="1"/>
      <w:numFmt w:val="lowerLetter"/>
      <w:lvlText w:val="%2)"/>
      <w:lvlJc w:val="left"/>
      <w:pPr>
        <w:ind w:left="360" w:hanging="360"/>
      </w:pPr>
      <w:rPr>
        <w:rFonts w:hint="default"/>
      </w:rPr>
    </w:lvl>
    <w:lvl w:ilvl="2">
      <w:numFmt w:val="bullet"/>
      <w:lvlText w:val=""/>
      <w:lvlJc w:val="left"/>
      <w:pPr>
        <w:tabs>
          <w:tab w:val="num" w:pos="2520"/>
        </w:tabs>
        <w:ind w:left="2520" w:hanging="360"/>
      </w:pPr>
      <w:rPr>
        <w:rFonts w:ascii="Symbol" w:hAnsi="Symbol" w:hint="default"/>
        <w:sz w:val="20"/>
      </w:rPr>
    </w:lvl>
    <w:lvl w:ilvl="3">
      <w:start w:val="4"/>
      <w:numFmt w:val="upperLetter"/>
      <w:lvlText w:val="%4)"/>
      <w:lvlJc w:val="left"/>
      <w:pPr>
        <w:ind w:left="3240" w:hanging="360"/>
      </w:pPr>
      <w:rPr>
        <w:rFonts w:hint="default"/>
      </w:rPr>
    </w:lvl>
    <w:lvl w:ilvl="4" w:tentative="1">
      <w:numFmt w:val="bullet"/>
      <w:lvlText w:val=""/>
      <w:lvlJc w:val="left"/>
      <w:pPr>
        <w:tabs>
          <w:tab w:val="num" w:pos="3960"/>
        </w:tabs>
        <w:ind w:left="3960" w:hanging="360"/>
      </w:pPr>
      <w:rPr>
        <w:rFonts w:ascii="Symbol" w:hAnsi="Symbol" w:hint="default"/>
        <w:sz w:val="20"/>
      </w:rPr>
    </w:lvl>
    <w:lvl w:ilvl="5" w:tentative="1">
      <w:numFmt w:val="bullet"/>
      <w:lvlText w:val=""/>
      <w:lvlJc w:val="left"/>
      <w:pPr>
        <w:tabs>
          <w:tab w:val="num" w:pos="4680"/>
        </w:tabs>
        <w:ind w:left="4680" w:hanging="360"/>
      </w:pPr>
      <w:rPr>
        <w:rFonts w:ascii="Symbol" w:hAnsi="Symbol" w:hint="default"/>
        <w:sz w:val="20"/>
      </w:rPr>
    </w:lvl>
    <w:lvl w:ilvl="6" w:tentative="1">
      <w:numFmt w:val="bullet"/>
      <w:lvlText w:val=""/>
      <w:lvlJc w:val="left"/>
      <w:pPr>
        <w:tabs>
          <w:tab w:val="num" w:pos="5400"/>
        </w:tabs>
        <w:ind w:left="5400" w:hanging="360"/>
      </w:pPr>
      <w:rPr>
        <w:rFonts w:ascii="Symbol" w:hAnsi="Symbol" w:hint="default"/>
        <w:sz w:val="20"/>
      </w:rPr>
    </w:lvl>
    <w:lvl w:ilvl="7" w:tentative="1">
      <w:numFmt w:val="bullet"/>
      <w:lvlText w:val=""/>
      <w:lvlJc w:val="left"/>
      <w:pPr>
        <w:tabs>
          <w:tab w:val="num" w:pos="6120"/>
        </w:tabs>
        <w:ind w:left="6120" w:hanging="360"/>
      </w:pPr>
      <w:rPr>
        <w:rFonts w:ascii="Symbol" w:hAnsi="Symbol" w:hint="default"/>
        <w:sz w:val="20"/>
      </w:rPr>
    </w:lvl>
    <w:lvl w:ilvl="8" w:tentative="1">
      <w:numFmt w:val="bullet"/>
      <w:lvlText w:val=""/>
      <w:lvlJc w:val="left"/>
      <w:pPr>
        <w:tabs>
          <w:tab w:val="num" w:pos="6840"/>
        </w:tabs>
        <w:ind w:left="6840" w:hanging="360"/>
      </w:pPr>
      <w:rPr>
        <w:rFonts w:ascii="Symbol" w:hAnsi="Symbol" w:hint="default"/>
        <w:sz w:val="20"/>
      </w:rPr>
    </w:lvl>
  </w:abstractNum>
  <w:num w:numId="1">
    <w:abstractNumId w:val="11"/>
  </w:num>
  <w:num w:numId="2">
    <w:abstractNumId w:val="17"/>
  </w:num>
  <w:num w:numId="3">
    <w:abstractNumId w:val="0"/>
  </w:num>
  <w:num w:numId="4">
    <w:abstractNumId w:val="4"/>
  </w:num>
  <w:num w:numId="5">
    <w:abstractNumId w:val="24"/>
  </w:num>
  <w:num w:numId="6">
    <w:abstractNumId w:val="23"/>
  </w:num>
  <w:num w:numId="7">
    <w:abstractNumId w:val="21"/>
  </w:num>
  <w:num w:numId="8">
    <w:abstractNumId w:val="5"/>
  </w:num>
  <w:num w:numId="9">
    <w:abstractNumId w:val="15"/>
  </w:num>
  <w:num w:numId="10">
    <w:abstractNumId w:val="12"/>
  </w:num>
  <w:num w:numId="11">
    <w:abstractNumId w:val="10"/>
  </w:num>
  <w:num w:numId="12">
    <w:abstractNumId w:val="3"/>
  </w:num>
  <w:num w:numId="13">
    <w:abstractNumId w:val="19"/>
  </w:num>
  <w:num w:numId="14">
    <w:abstractNumId w:val="18"/>
  </w:num>
  <w:num w:numId="15">
    <w:abstractNumId w:val="2"/>
  </w:num>
  <w:num w:numId="16">
    <w:abstractNumId w:val="9"/>
  </w:num>
  <w:num w:numId="17">
    <w:abstractNumId w:val="6"/>
  </w:num>
  <w:num w:numId="18">
    <w:abstractNumId w:val="14"/>
  </w:num>
  <w:num w:numId="19">
    <w:abstractNumId w:val="1"/>
  </w:num>
  <w:num w:numId="20">
    <w:abstractNumId w:val="7"/>
  </w:num>
  <w:num w:numId="21">
    <w:abstractNumId w:val="8"/>
  </w:num>
  <w:num w:numId="22">
    <w:abstractNumId w:val="20"/>
  </w:num>
  <w:num w:numId="23">
    <w:abstractNumId w:val="13"/>
  </w:num>
  <w:num w:numId="24">
    <w:abstractNumId w:val="16"/>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19E"/>
    <w:rsid w:val="00000502"/>
    <w:rsid w:val="000014A2"/>
    <w:rsid w:val="00001D8D"/>
    <w:rsid w:val="000026AF"/>
    <w:rsid w:val="00006442"/>
    <w:rsid w:val="0000645C"/>
    <w:rsid w:val="00007604"/>
    <w:rsid w:val="00007739"/>
    <w:rsid w:val="00007E06"/>
    <w:rsid w:val="000167CB"/>
    <w:rsid w:val="00016C57"/>
    <w:rsid w:val="00017440"/>
    <w:rsid w:val="00017CDB"/>
    <w:rsid w:val="00022A43"/>
    <w:rsid w:val="0002342D"/>
    <w:rsid w:val="00025349"/>
    <w:rsid w:val="00026C5E"/>
    <w:rsid w:val="0003056D"/>
    <w:rsid w:val="0003094E"/>
    <w:rsid w:val="00032AE5"/>
    <w:rsid w:val="0003371D"/>
    <w:rsid w:val="0003520E"/>
    <w:rsid w:val="000366B5"/>
    <w:rsid w:val="0003751A"/>
    <w:rsid w:val="00041D9C"/>
    <w:rsid w:val="00044D22"/>
    <w:rsid w:val="000450FF"/>
    <w:rsid w:val="000455A2"/>
    <w:rsid w:val="00045C4F"/>
    <w:rsid w:val="00050480"/>
    <w:rsid w:val="00052E62"/>
    <w:rsid w:val="00053066"/>
    <w:rsid w:val="000538DC"/>
    <w:rsid w:val="00053F7F"/>
    <w:rsid w:val="00055756"/>
    <w:rsid w:val="000567A9"/>
    <w:rsid w:val="00056DC0"/>
    <w:rsid w:val="00060054"/>
    <w:rsid w:val="000600BE"/>
    <w:rsid w:val="00061835"/>
    <w:rsid w:val="000630BA"/>
    <w:rsid w:val="0006474A"/>
    <w:rsid w:val="00065358"/>
    <w:rsid w:val="00065C74"/>
    <w:rsid w:val="00067219"/>
    <w:rsid w:val="00067E2C"/>
    <w:rsid w:val="000700C5"/>
    <w:rsid w:val="0007165A"/>
    <w:rsid w:val="00071C3B"/>
    <w:rsid w:val="000720A0"/>
    <w:rsid w:val="00072110"/>
    <w:rsid w:val="00073E20"/>
    <w:rsid w:val="00075B3F"/>
    <w:rsid w:val="0007763A"/>
    <w:rsid w:val="00083787"/>
    <w:rsid w:val="00085997"/>
    <w:rsid w:val="00085B74"/>
    <w:rsid w:val="00086CDA"/>
    <w:rsid w:val="00090B01"/>
    <w:rsid w:val="000915D5"/>
    <w:rsid w:val="00093A3C"/>
    <w:rsid w:val="000943EC"/>
    <w:rsid w:val="00094775"/>
    <w:rsid w:val="00094DB9"/>
    <w:rsid w:val="00095E97"/>
    <w:rsid w:val="000966C2"/>
    <w:rsid w:val="00097A52"/>
    <w:rsid w:val="00097AF8"/>
    <w:rsid w:val="000A2C4D"/>
    <w:rsid w:val="000A44EA"/>
    <w:rsid w:val="000A520D"/>
    <w:rsid w:val="000A5743"/>
    <w:rsid w:val="000A5CE0"/>
    <w:rsid w:val="000A6DB7"/>
    <w:rsid w:val="000A7A97"/>
    <w:rsid w:val="000A7BAF"/>
    <w:rsid w:val="000B156E"/>
    <w:rsid w:val="000B3479"/>
    <w:rsid w:val="000B4351"/>
    <w:rsid w:val="000B610A"/>
    <w:rsid w:val="000B71ED"/>
    <w:rsid w:val="000B7E17"/>
    <w:rsid w:val="000C28A8"/>
    <w:rsid w:val="000C58C0"/>
    <w:rsid w:val="000C70DE"/>
    <w:rsid w:val="000D1702"/>
    <w:rsid w:val="000D23A1"/>
    <w:rsid w:val="000D34D1"/>
    <w:rsid w:val="000D3585"/>
    <w:rsid w:val="000D3A22"/>
    <w:rsid w:val="000D57E8"/>
    <w:rsid w:val="000D6996"/>
    <w:rsid w:val="000D6D0D"/>
    <w:rsid w:val="000D7054"/>
    <w:rsid w:val="000D7A85"/>
    <w:rsid w:val="000E17C6"/>
    <w:rsid w:val="000E28F1"/>
    <w:rsid w:val="000E3B9B"/>
    <w:rsid w:val="000E471B"/>
    <w:rsid w:val="000E4C3B"/>
    <w:rsid w:val="000E75EE"/>
    <w:rsid w:val="000F07E6"/>
    <w:rsid w:val="000F1468"/>
    <w:rsid w:val="000F7053"/>
    <w:rsid w:val="00100144"/>
    <w:rsid w:val="00103D7D"/>
    <w:rsid w:val="00103F01"/>
    <w:rsid w:val="001101AD"/>
    <w:rsid w:val="00112207"/>
    <w:rsid w:val="0011390B"/>
    <w:rsid w:val="001152C3"/>
    <w:rsid w:val="00115868"/>
    <w:rsid w:val="00120108"/>
    <w:rsid w:val="00120238"/>
    <w:rsid w:val="0012025E"/>
    <w:rsid w:val="0012044E"/>
    <w:rsid w:val="00120D37"/>
    <w:rsid w:val="00121A55"/>
    <w:rsid w:val="00121D16"/>
    <w:rsid w:val="00123628"/>
    <w:rsid w:val="00124FC6"/>
    <w:rsid w:val="001256FF"/>
    <w:rsid w:val="00125B04"/>
    <w:rsid w:val="001262D4"/>
    <w:rsid w:val="00126EE5"/>
    <w:rsid w:val="001330F2"/>
    <w:rsid w:val="00133930"/>
    <w:rsid w:val="00134105"/>
    <w:rsid w:val="001351CE"/>
    <w:rsid w:val="00137468"/>
    <w:rsid w:val="0013746D"/>
    <w:rsid w:val="00137AB4"/>
    <w:rsid w:val="00137BA2"/>
    <w:rsid w:val="001427DD"/>
    <w:rsid w:val="00143EAA"/>
    <w:rsid w:val="001445F1"/>
    <w:rsid w:val="00146642"/>
    <w:rsid w:val="00146D09"/>
    <w:rsid w:val="001476BF"/>
    <w:rsid w:val="00152839"/>
    <w:rsid w:val="00153BAA"/>
    <w:rsid w:val="0015432B"/>
    <w:rsid w:val="00154EDD"/>
    <w:rsid w:val="0015602B"/>
    <w:rsid w:val="00157719"/>
    <w:rsid w:val="0016001F"/>
    <w:rsid w:val="0016294B"/>
    <w:rsid w:val="001633B2"/>
    <w:rsid w:val="00163F7E"/>
    <w:rsid w:val="001651DB"/>
    <w:rsid w:val="0016610C"/>
    <w:rsid w:val="00167645"/>
    <w:rsid w:val="00170A4D"/>
    <w:rsid w:val="00172FCB"/>
    <w:rsid w:val="0017464E"/>
    <w:rsid w:val="00174CA2"/>
    <w:rsid w:val="00174D70"/>
    <w:rsid w:val="001752D6"/>
    <w:rsid w:val="001767DC"/>
    <w:rsid w:val="00176E74"/>
    <w:rsid w:val="00181D28"/>
    <w:rsid w:val="00181F00"/>
    <w:rsid w:val="00183BC3"/>
    <w:rsid w:val="00183EC2"/>
    <w:rsid w:val="00185A85"/>
    <w:rsid w:val="00191589"/>
    <w:rsid w:val="00194ED2"/>
    <w:rsid w:val="00196B16"/>
    <w:rsid w:val="001A1902"/>
    <w:rsid w:val="001A213E"/>
    <w:rsid w:val="001A28CE"/>
    <w:rsid w:val="001A3610"/>
    <w:rsid w:val="001A4512"/>
    <w:rsid w:val="001A6A39"/>
    <w:rsid w:val="001B1CF3"/>
    <w:rsid w:val="001B258E"/>
    <w:rsid w:val="001B5953"/>
    <w:rsid w:val="001C092A"/>
    <w:rsid w:val="001C1E0C"/>
    <w:rsid w:val="001C20E5"/>
    <w:rsid w:val="001C2DB0"/>
    <w:rsid w:val="001C3EDB"/>
    <w:rsid w:val="001C5BD9"/>
    <w:rsid w:val="001C6DC6"/>
    <w:rsid w:val="001C749C"/>
    <w:rsid w:val="001D0638"/>
    <w:rsid w:val="001D1436"/>
    <w:rsid w:val="001D1D1E"/>
    <w:rsid w:val="001D2AA5"/>
    <w:rsid w:val="001D2FDC"/>
    <w:rsid w:val="001D30FF"/>
    <w:rsid w:val="001D4EC2"/>
    <w:rsid w:val="001D6C5F"/>
    <w:rsid w:val="001E03A9"/>
    <w:rsid w:val="001E1359"/>
    <w:rsid w:val="001E3328"/>
    <w:rsid w:val="001E3E66"/>
    <w:rsid w:val="001E4054"/>
    <w:rsid w:val="001E44FE"/>
    <w:rsid w:val="001E5562"/>
    <w:rsid w:val="001E571C"/>
    <w:rsid w:val="001E6104"/>
    <w:rsid w:val="001E67D4"/>
    <w:rsid w:val="001E6F05"/>
    <w:rsid w:val="001F03BF"/>
    <w:rsid w:val="001F3927"/>
    <w:rsid w:val="001F3CA2"/>
    <w:rsid w:val="001F4437"/>
    <w:rsid w:val="001F529A"/>
    <w:rsid w:val="001F6FF9"/>
    <w:rsid w:val="00200CE9"/>
    <w:rsid w:val="00202B92"/>
    <w:rsid w:val="0020537F"/>
    <w:rsid w:val="002060B1"/>
    <w:rsid w:val="00210185"/>
    <w:rsid w:val="00212BFC"/>
    <w:rsid w:val="002130B0"/>
    <w:rsid w:val="00214EF9"/>
    <w:rsid w:val="0022018D"/>
    <w:rsid w:val="00220604"/>
    <w:rsid w:val="00224E78"/>
    <w:rsid w:val="00226A7C"/>
    <w:rsid w:val="00226B7D"/>
    <w:rsid w:val="0022787D"/>
    <w:rsid w:val="00227D3F"/>
    <w:rsid w:val="00230A52"/>
    <w:rsid w:val="00230BBB"/>
    <w:rsid w:val="002310F2"/>
    <w:rsid w:val="002333C5"/>
    <w:rsid w:val="00234222"/>
    <w:rsid w:val="002350E6"/>
    <w:rsid w:val="00236351"/>
    <w:rsid w:val="00236381"/>
    <w:rsid w:val="00237022"/>
    <w:rsid w:val="002401E8"/>
    <w:rsid w:val="00240420"/>
    <w:rsid w:val="0024123D"/>
    <w:rsid w:val="00241300"/>
    <w:rsid w:val="00241E50"/>
    <w:rsid w:val="002426F5"/>
    <w:rsid w:val="00243727"/>
    <w:rsid w:val="00245C25"/>
    <w:rsid w:val="00246401"/>
    <w:rsid w:val="002472D1"/>
    <w:rsid w:val="00247BE1"/>
    <w:rsid w:val="00250CD2"/>
    <w:rsid w:val="00251A2F"/>
    <w:rsid w:val="00251DEF"/>
    <w:rsid w:val="00254298"/>
    <w:rsid w:val="00254F5F"/>
    <w:rsid w:val="002552C5"/>
    <w:rsid w:val="00255861"/>
    <w:rsid w:val="002559F5"/>
    <w:rsid w:val="00257AF0"/>
    <w:rsid w:val="002602E8"/>
    <w:rsid w:val="002625AA"/>
    <w:rsid w:val="002639EE"/>
    <w:rsid w:val="00263B98"/>
    <w:rsid w:val="002667AA"/>
    <w:rsid w:val="00266CFC"/>
    <w:rsid w:val="00266D58"/>
    <w:rsid w:val="00266E2C"/>
    <w:rsid w:val="00272C98"/>
    <w:rsid w:val="00273186"/>
    <w:rsid w:val="00275960"/>
    <w:rsid w:val="00275F23"/>
    <w:rsid w:val="002779AF"/>
    <w:rsid w:val="002779B8"/>
    <w:rsid w:val="0028008E"/>
    <w:rsid w:val="002813FF"/>
    <w:rsid w:val="002815B9"/>
    <w:rsid w:val="002819BF"/>
    <w:rsid w:val="00282B91"/>
    <w:rsid w:val="0028457C"/>
    <w:rsid w:val="002869FD"/>
    <w:rsid w:val="002902B4"/>
    <w:rsid w:val="00291434"/>
    <w:rsid w:val="00291D15"/>
    <w:rsid w:val="00295330"/>
    <w:rsid w:val="00296C9F"/>
    <w:rsid w:val="002A186C"/>
    <w:rsid w:val="002A4C95"/>
    <w:rsid w:val="002A4DD1"/>
    <w:rsid w:val="002A4DD9"/>
    <w:rsid w:val="002B0031"/>
    <w:rsid w:val="002B57B7"/>
    <w:rsid w:val="002B6252"/>
    <w:rsid w:val="002B6324"/>
    <w:rsid w:val="002B64B9"/>
    <w:rsid w:val="002B65B3"/>
    <w:rsid w:val="002B6AEA"/>
    <w:rsid w:val="002B72FB"/>
    <w:rsid w:val="002C04C3"/>
    <w:rsid w:val="002C0C77"/>
    <w:rsid w:val="002C1E12"/>
    <w:rsid w:val="002C2746"/>
    <w:rsid w:val="002C2A78"/>
    <w:rsid w:val="002C36ED"/>
    <w:rsid w:val="002C4710"/>
    <w:rsid w:val="002C4953"/>
    <w:rsid w:val="002C4F34"/>
    <w:rsid w:val="002D06E6"/>
    <w:rsid w:val="002D16C2"/>
    <w:rsid w:val="002D1957"/>
    <w:rsid w:val="002D1C34"/>
    <w:rsid w:val="002D2002"/>
    <w:rsid w:val="002D38A6"/>
    <w:rsid w:val="002D4824"/>
    <w:rsid w:val="002D4957"/>
    <w:rsid w:val="002D5123"/>
    <w:rsid w:val="002D5285"/>
    <w:rsid w:val="002D6A4A"/>
    <w:rsid w:val="002D72C3"/>
    <w:rsid w:val="002D75F1"/>
    <w:rsid w:val="002D7616"/>
    <w:rsid w:val="002E28D3"/>
    <w:rsid w:val="002E291D"/>
    <w:rsid w:val="002E51C3"/>
    <w:rsid w:val="002E5CBE"/>
    <w:rsid w:val="002E7B15"/>
    <w:rsid w:val="002F0BE4"/>
    <w:rsid w:val="002F2464"/>
    <w:rsid w:val="002F398F"/>
    <w:rsid w:val="002F4DB0"/>
    <w:rsid w:val="002F5AA9"/>
    <w:rsid w:val="002F6015"/>
    <w:rsid w:val="002F6B62"/>
    <w:rsid w:val="00301565"/>
    <w:rsid w:val="00302D91"/>
    <w:rsid w:val="00303C69"/>
    <w:rsid w:val="00303F51"/>
    <w:rsid w:val="003040FE"/>
    <w:rsid w:val="00304C63"/>
    <w:rsid w:val="003066DE"/>
    <w:rsid w:val="00306C5F"/>
    <w:rsid w:val="00307647"/>
    <w:rsid w:val="003103F1"/>
    <w:rsid w:val="00311AB1"/>
    <w:rsid w:val="00311C09"/>
    <w:rsid w:val="0031220D"/>
    <w:rsid w:val="0031306A"/>
    <w:rsid w:val="0031361A"/>
    <w:rsid w:val="0031363A"/>
    <w:rsid w:val="00314C63"/>
    <w:rsid w:val="00316970"/>
    <w:rsid w:val="003173AC"/>
    <w:rsid w:val="003176F3"/>
    <w:rsid w:val="0032043B"/>
    <w:rsid w:val="00322570"/>
    <w:rsid w:val="0032388C"/>
    <w:rsid w:val="0032400C"/>
    <w:rsid w:val="00324F29"/>
    <w:rsid w:val="00326011"/>
    <w:rsid w:val="00326F06"/>
    <w:rsid w:val="00326FD5"/>
    <w:rsid w:val="003275E6"/>
    <w:rsid w:val="00330C6A"/>
    <w:rsid w:val="00333242"/>
    <w:rsid w:val="003342B4"/>
    <w:rsid w:val="00335F36"/>
    <w:rsid w:val="003365C6"/>
    <w:rsid w:val="00336BD0"/>
    <w:rsid w:val="00336F1E"/>
    <w:rsid w:val="0034443B"/>
    <w:rsid w:val="0034671A"/>
    <w:rsid w:val="00346B8C"/>
    <w:rsid w:val="00346C84"/>
    <w:rsid w:val="00347131"/>
    <w:rsid w:val="0035215B"/>
    <w:rsid w:val="003525F2"/>
    <w:rsid w:val="0035427D"/>
    <w:rsid w:val="0036144F"/>
    <w:rsid w:val="00362B63"/>
    <w:rsid w:val="00363A53"/>
    <w:rsid w:val="003641AB"/>
    <w:rsid w:val="003644B7"/>
    <w:rsid w:val="00364619"/>
    <w:rsid w:val="003667C1"/>
    <w:rsid w:val="00366B2A"/>
    <w:rsid w:val="0036718F"/>
    <w:rsid w:val="003678E9"/>
    <w:rsid w:val="00367E04"/>
    <w:rsid w:val="00370F6D"/>
    <w:rsid w:val="00371A66"/>
    <w:rsid w:val="00373367"/>
    <w:rsid w:val="00376600"/>
    <w:rsid w:val="003767FE"/>
    <w:rsid w:val="00376CF3"/>
    <w:rsid w:val="00380500"/>
    <w:rsid w:val="00380785"/>
    <w:rsid w:val="00380E6A"/>
    <w:rsid w:val="003833C3"/>
    <w:rsid w:val="00385442"/>
    <w:rsid w:val="003858A5"/>
    <w:rsid w:val="0038654E"/>
    <w:rsid w:val="00387E00"/>
    <w:rsid w:val="003905A2"/>
    <w:rsid w:val="00391B73"/>
    <w:rsid w:val="00392308"/>
    <w:rsid w:val="003924A7"/>
    <w:rsid w:val="00392F06"/>
    <w:rsid w:val="00393186"/>
    <w:rsid w:val="00393467"/>
    <w:rsid w:val="003946BD"/>
    <w:rsid w:val="0039564F"/>
    <w:rsid w:val="0039770A"/>
    <w:rsid w:val="003979CA"/>
    <w:rsid w:val="003A173C"/>
    <w:rsid w:val="003A1BB3"/>
    <w:rsid w:val="003A503A"/>
    <w:rsid w:val="003A64F9"/>
    <w:rsid w:val="003A7ACD"/>
    <w:rsid w:val="003B0140"/>
    <w:rsid w:val="003B0627"/>
    <w:rsid w:val="003B2BFD"/>
    <w:rsid w:val="003B3244"/>
    <w:rsid w:val="003B55BB"/>
    <w:rsid w:val="003B63F2"/>
    <w:rsid w:val="003C0135"/>
    <w:rsid w:val="003C13B0"/>
    <w:rsid w:val="003C4EEA"/>
    <w:rsid w:val="003C4FE7"/>
    <w:rsid w:val="003C6494"/>
    <w:rsid w:val="003C668F"/>
    <w:rsid w:val="003C7A06"/>
    <w:rsid w:val="003C7E29"/>
    <w:rsid w:val="003D0EF8"/>
    <w:rsid w:val="003D101A"/>
    <w:rsid w:val="003D1F2A"/>
    <w:rsid w:val="003D21C0"/>
    <w:rsid w:val="003D2484"/>
    <w:rsid w:val="003D2C66"/>
    <w:rsid w:val="003D3925"/>
    <w:rsid w:val="003D40DB"/>
    <w:rsid w:val="003D4973"/>
    <w:rsid w:val="003D75E0"/>
    <w:rsid w:val="003D7D49"/>
    <w:rsid w:val="003E12B5"/>
    <w:rsid w:val="003E15FB"/>
    <w:rsid w:val="003E1602"/>
    <w:rsid w:val="003E16F7"/>
    <w:rsid w:val="003E2836"/>
    <w:rsid w:val="003E32F8"/>
    <w:rsid w:val="003E6490"/>
    <w:rsid w:val="003E7821"/>
    <w:rsid w:val="003F175B"/>
    <w:rsid w:val="003F1A58"/>
    <w:rsid w:val="003F1F33"/>
    <w:rsid w:val="003F207E"/>
    <w:rsid w:val="003F2446"/>
    <w:rsid w:val="003F26F9"/>
    <w:rsid w:val="003F33E6"/>
    <w:rsid w:val="003F3FF5"/>
    <w:rsid w:val="003F463D"/>
    <w:rsid w:val="003F6963"/>
    <w:rsid w:val="003F7038"/>
    <w:rsid w:val="00400091"/>
    <w:rsid w:val="004009E0"/>
    <w:rsid w:val="00400B07"/>
    <w:rsid w:val="0040247C"/>
    <w:rsid w:val="00405654"/>
    <w:rsid w:val="004056E2"/>
    <w:rsid w:val="0041216B"/>
    <w:rsid w:val="0041317A"/>
    <w:rsid w:val="0041355A"/>
    <w:rsid w:val="0041589E"/>
    <w:rsid w:val="00416794"/>
    <w:rsid w:val="0042210B"/>
    <w:rsid w:val="00422C2A"/>
    <w:rsid w:val="00426186"/>
    <w:rsid w:val="00427BAD"/>
    <w:rsid w:val="00432A40"/>
    <w:rsid w:val="00433934"/>
    <w:rsid w:val="00433C94"/>
    <w:rsid w:val="00434704"/>
    <w:rsid w:val="00437213"/>
    <w:rsid w:val="00440916"/>
    <w:rsid w:val="004409CC"/>
    <w:rsid w:val="00440C59"/>
    <w:rsid w:val="0044187D"/>
    <w:rsid w:val="00443726"/>
    <w:rsid w:val="0044432A"/>
    <w:rsid w:val="00444634"/>
    <w:rsid w:val="004467A3"/>
    <w:rsid w:val="00447010"/>
    <w:rsid w:val="00447599"/>
    <w:rsid w:val="004512C9"/>
    <w:rsid w:val="00451707"/>
    <w:rsid w:val="00451ACA"/>
    <w:rsid w:val="00451F75"/>
    <w:rsid w:val="004530FB"/>
    <w:rsid w:val="00454036"/>
    <w:rsid w:val="00454D38"/>
    <w:rsid w:val="00455277"/>
    <w:rsid w:val="00457572"/>
    <w:rsid w:val="004605B9"/>
    <w:rsid w:val="004614E1"/>
    <w:rsid w:val="004617A9"/>
    <w:rsid w:val="004633DE"/>
    <w:rsid w:val="00463CCA"/>
    <w:rsid w:val="00463D36"/>
    <w:rsid w:val="00463DC4"/>
    <w:rsid w:val="00464421"/>
    <w:rsid w:val="004665AE"/>
    <w:rsid w:val="004679A1"/>
    <w:rsid w:val="004715EA"/>
    <w:rsid w:val="00472382"/>
    <w:rsid w:val="004727A3"/>
    <w:rsid w:val="0047353C"/>
    <w:rsid w:val="00475682"/>
    <w:rsid w:val="00485AAD"/>
    <w:rsid w:val="00486A7E"/>
    <w:rsid w:val="00486C2F"/>
    <w:rsid w:val="00487CE9"/>
    <w:rsid w:val="00490D43"/>
    <w:rsid w:val="0049182D"/>
    <w:rsid w:val="00491BE0"/>
    <w:rsid w:val="00491C9C"/>
    <w:rsid w:val="00492C48"/>
    <w:rsid w:val="00493778"/>
    <w:rsid w:val="00493B22"/>
    <w:rsid w:val="00496A5D"/>
    <w:rsid w:val="00496D1D"/>
    <w:rsid w:val="004A15A6"/>
    <w:rsid w:val="004A1CC6"/>
    <w:rsid w:val="004A30DB"/>
    <w:rsid w:val="004A375A"/>
    <w:rsid w:val="004A3BAE"/>
    <w:rsid w:val="004A446B"/>
    <w:rsid w:val="004A534E"/>
    <w:rsid w:val="004B0157"/>
    <w:rsid w:val="004B0A40"/>
    <w:rsid w:val="004B12D0"/>
    <w:rsid w:val="004B1DAF"/>
    <w:rsid w:val="004B1EF8"/>
    <w:rsid w:val="004B2356"/>
    <w:rsid w:val="004B236C"/>
    <w:rsid w:val="004B3359"/>
    <w:rsid w:val="004B4DDE"/>
    <w:rsid w:val="004B5BAF"/>
    <w:rsid w:val="004B6249"/>
    <w:rsid w:val="004B7570"/>
    <w:rsid w:val="004B7C95"/>
    <w:rsid w:val="004C1FA6"/>
    <w:rsid w:val="004C360B"/>
    <w:rsid w:val="004C373E"/>
    <w:rsid w:val="004C3EBE"/>
    <w:rsid w:val="004C40A1"/>
    <w:rsid w:val="004C5F5F"/>
    <w:rsid w:val="004D0832"/>
    <w:rsid w:val="004D2CBB"/>
    <w:rsid w:val="004D31C3"/>
    <w:rsid w:val="004D542B"/>
    <w:rsid w:val="004D64D8"/>
    <w:rsid w:val="004D7652"/>
    <w:rsid w:val="004E1DF2"/>
    <w:rsid w:val="004E2B3A"/>
    <w:rsid w:val="004E2F5B"/>
    <w:rsid w:val="004E5762"/>
    <w:rsid w:val="004E6B11"/>
    <w:rsid w:val="004F08AA"/>
    <w:rsid w:val="004F31CE"/>
    <w:rsid w:val="004F3C68"/>
    <w:rsid w:val="004F550D"/>
    <w:rsid w:val="004F5A75"/>
    <w:rsid w:val="004F6111"/>
    <w:rsid w:val="004F76E6"/>
    <w:rsid w:val="004F7709"/>
    <w:rsid w:val="0050266F"/>
    <w:rsid w:val="00503B6B"/>
    <w:rsid w:val="00504240"/>
    <w:rsid w:val="00504FA1"/>
    <w:rsid w:val="00505C5E"/>
    <w:rsid w:val="00505E2C"/>
    <w:rsid w:val="00507831"/>
    <w:rsid w:val="00507FC0"/>
    <w:rsid w:val="00513B30"/>
    <w:rsid w:val="00516E01"/>
    <w:rsid w:val="00516EF3"/>
    <w:rsid w:val="00517B98"/>
    <w:rsid w:val="005207D3"/>
    <w:rsid w:val="00520849"/>
    <w:rsid w:val="00520CAF"/>
    <w:rsid w:val="005219F8"/>
    <w:rsid w:val="00521D11"/>
    <w:rsid w:val="0052232B"/>
    <w:rsid w:val="005224EB"/>
    <w:rsid w:val="00523F7F"/>
    <w:rsid w:val="00524A1B"/>
    <w:rsid w:val="005262B1"/>
    <w:rsid w:val="00531B5B"/>
    <w:rsid w:val="005328DB"/>
    <w:rsid w:val="00533475"/>
    <w:rsid w:val="00535513"/>
    <w:rsid w:val="005355A8"/>
    <w:rsid w:val="00536743"/>
    <w:rsid w:val="00536F95"/>
    <w:rsid w:val="00543274"/>
    <w:rsid w:val="005467D4"/>
    <w:rsid w:val="00547EA8"/>
    <w:rsid w:val="00547FED"/>
    <w:rsid w:val="0055040D"/>
    <w:rsid w:val="00550CC1"/>
    <w:rsid w:val="0055209F"/>
    <w:rsid w:val="00552639"/>
    <w:rsid w:val="00553EFE"/>
    <w:rsid w:val="00554885"/>
    <w:rsid w:val="00554F46"/>
    <w:rsid w:val="0055790E"/>
    <w:rsid w:val="00563B36"/>
    <w:rsid w:val="00563D23"/>
    <w:rsid w:val="0056461E"/>
    <w:rsid w:val="00565DA3"/>
    <w:rsid w:val="00565FFD"/>
    <w:rsid w:val="005676E0"/>
    <w:rsid w:val="005703A7"/>
    <w:rsid w:val="00570A09"/>
    <w:rsid w:val="00571660"/>
    <w:rsid w:val="00571C39"/>
    <w:rsid w:val="00571DEE"/>
    <w:rsid w:val="005750FE"/>
    <w:rsid w:val="005803CA"/>
    <w:rsid w:val="005805F7"/>
    <w:rsid w:val="0058128D"/>
    <w:rsid w:val="00581A34"/>
    <w:rsid w:val="005826E1"/>
    <w:rsid w:val="00583814"/>
    <w:rsid w:val="00586A68"/>
    <w:rsid w:val="0058754D"/>
    <w:rsid w:val="00591CA9"/>
    <w:rsid w:val="005937F8"/>
    <w:rsid w:val="00594414"/>
    <w:rsid w:val="005964EE"/>
    <w:rsid w:val="005969AD"/>
    <w:rsid w:val="00596D6B"/>
    <w:rsid w:val="00596ED8"/>
    <w:rsid w:val="005971C9"/>
    <w:rsid w:val="005973DC"/>
    <w:rsid w:val="005975CF"/>
    <w:rsid w:val="0059786A"/>
    <w:rsid w:val="00597915"/>
    <w:rsid w:val="005A1495"/>
    <w:rsid w:val="005A332E"/>
    <w:rsid w:val="005A5863"/>
    <w:rsid w:val="005A7358"/>
    <w:rsid w:val="005B07A0"/>
    <w:rsid w:val="005B090F"/>
    <w:rsid w:val="005B0C73"/>
    <w:rsid w:val="005B155B"/>
    <w:rsid w:val="005B2AD8"/>
    <w:rsid w:val="005B4A91"/>
    <w:rsid w:val="005B50B1"/>
    <w:rsid w:val="005B7860"/>
    <w:rsid w:val="005B7865"/>
    <w:rsid w:val="005C20D2"/>
    <w:rsid w:val="005C3515"/>
    <w:rsid w:val="005C3F06"/>
    <w:rsid w:val="005C5933"/>
    <w:rsid w:val="005C59BD"/>
    <w:rsid w:val="005C59EC"/>
    <w:rsid w:val="005C5B59"/>
    <w:rsid w:val="005C68F9"/>
    <w:rsid w:val="005C6D66"/>
    <w:rsid w:val="005C7B19"/>
    <w:rsid w:val="005D00F3"/>
    <w:rsid w:val="005D1069"/>
    <w:rsid w:val="005D4BAA"/>
    <w:rsid w:val="005D510E"/>
    <w:rsid w:val="005D58D5"/>
    <w:rsid w:val="005D5994"/>
    <w:rsid w:val="005D769C"/>
    <w:rsid w:val="005D7861"/>
    <w:rsid w:val="005D7BEC"/>
    <w:rsid w:val="005E022A"/>
    <w:rsid w:val="005E0B3C"/>
    <w:rsid w:val="005E360B"/>
    <w:rsid w:val="005E5F04"/>
    <w:rsid w:val="005E645D"/>
    <w:rsid w:val="005E6B09"/>
    <w:rsid w:val="005E7CA9"/>
    <w:rsid w:val="005F1117"/>
    <w:rsid w:val="005F2E99"/>
    <w:rsid w:val="005F450A"/>
    <w:rsid w:val="005F6E6B"/>
    <w:rsid w:val="0060084D"/>
    <w:rsid w:val="006009F0"/>
    <w:rsid w:val="00601219"/>
    <w:rsid w:val="00601CF9"/>
    <w:rsid w:val="00602A58"/>
    <w:rsid w:val="006037B7"/>
    <w:rsid w:val="00603835"/>
    <w:rsid w:val="0060481A"/>
    <w:rsid w:val="00606590"/>
    <w:rsid w:val="00607B6D"/>
    <w:rsid w:val="006100D2"/>
    <w:rsid w:val="00610901"/>
    <w:rsid w:val="00610F9E"/>
    <w:rsid w:val="0061233A"/>
    <w:rsid w:val="00612D96"/>
    <w:rsid w:val="006159D7"/>
    <w:rsid w:val="00617597"/>
    <w:rsid w:val="00625AFA"/>
    <w:rsid w:val="00626FEA"/>
    <w:rsid w:val="006279C8"/>
    <w:rsid w:val="00630127"/>
    <w:rsid w:val="006330FE"/>
    <w:rsid w:val="006356B5"/>
    <w:rsid w:val="006371E2"/>
    <w:rsid w:val="00637C93"/>
    <w:rsid w:val="00641804"/>
    <w:rsid w:val="006419E8"/>
    <w:rsid w:val="00642173"/>
    <w:rsid w:val="0064310E"/>
    <w:rsid w:val="0064381E"/>
    <w:rsid w:val="00643C04"/>
    <w:rsid w:val="0064512F"/>
    <w:rsid w:val="006476F9"/>
    <w:rsid w:val="0064777A"/>
    <w:rsid w:val="00650BF4"/>
    <w:rsid w:val="00650D39"/>
    <w:rsid w:val="006546BD"/>
    <w:rsid w:val="006554A0"/>
    <w:rsid w:val="00656EAF"/>
    <w:rsid w:val="00656F8B"/>
    <w:rsid w:val="006609E5"/>
    <w:rsid w:val="00660C74"/>
    <w:rsid w:val="00661EA7"/>
    <w:rsid w:val="00662F60"/>
    <w:rsid w:val="00666060"/>
    <w:rsid w:val="006662B6"/>
    <w:rsid w:val="0066720B"/>
    <w:rsid w:val="006700BD"/>
    <w:rsid w:val="00670C69"/>
    <w:rsid w:val="00674ABE"/>
    <w:rsid w:val="00674E2C"/>
    <w:rsid w:val="006762DB"/>
    <w:rsid w:val="00676751"/>
    <w:rsid w:val="00677AD1"/>
    <w:rsid w:val="00682AB2"/>
    <w:rsid w:val="00682FE5"/>
    <w:rsid w:val="00685946"/>
    <w:rsid w:val="00685B8D"/>
    <w:rsid w:val="0069019D"/>
    <w:rsid w:val="0069069F"/>
    <w:rsid w:val="006920AD"/>
    <w:rsid w:val="00692AEC"/>
    <w:rsid w:val="00692F8B"/>
    <w:rsid w:val="00693185"/>
    <w:rsid w:val="0069465A"/>
    <w:rsid w:val="00694F0D"/>
    <w:rsid w:val="0069537F"/>
    <w:rsid w:val="006957C7"/>
    <w:rsid w:val="006976CB"/>
    <w:rsid w:val="006A0489"/>
    <w:rsid w:val="006A148A"/>
    <w:rsid w:val="006A4EB9"/>
    <w:rsid w:val="006A51FF"/>
    <w:rsid w:val="006A5721"/>
    <w:rsid w:val="006A6970"/>
    <w:rsid w:val="006B1280"/>
    <w:rsid w:val="006B1603"/>
    <w:rsid w:val="006B29AF"/>
    <w:rsid w:val="006B2A8F"/>
    <w:rsid w:val="006B2F49"/>
    <w:rsid w:val="006B6CBF"/>
    <w:rsid w:val="006C098D"/>
    <w:rsid w:val="006C1892"/>
    <w:rsid w:val="006C500C"/>
    <w:rsid w:val="006C5838"/>
    <w:rsid w:val="006C6565"/>
    <w:rsid w:val="006C796C"/>
    <w:rsid w:val="006D06D1"/>
    <w:rsid w:val="006D085F"/>
    <w:rsid w:val="006D1A88"/>
    <w:rsid w:val="006D3345"/>
    <w:rsid w:val="006D396F"/>
    <w:rsid w:val="006D3FF2"/>
    <w:rsid w:val="006D431D"/>
    <w:rsid w:val="006D5128"/>
    <w:rsid w:val="006D7CEE"/>
    <w:rsid w:val="006E0218"/>
    <w:rsid w:val="006E2283"/>
    <w:rsid w:val="006E3B37"/>
    <w:rsid w:val="006E5AFB"/>
    <w:rsid w:val="006E68D9"/>
    <w:rsid w:val="006F1834"/>
    <w:rsid w:val="006F27F2"/>
    <w:rsid w:val="006F6A8E"/>
    <w:rsid w:val="006F7ED6"/>
    <w:rsid w:val="00701FA6"/>
    <w:rsid w:val="00705979"/>
    <w:rsid w:val="0070731F"/>
    <w:rsid w:val="00710691"/>
    <w:rsid w:val="00710A52"/>
    <w:rsid w:val="00711DAC"/>
    <w:rsid w:val="007126B6"/>
    <w:rsid w:val="00717F11"/>
    <w:rsid w:val="00721D95"/>
    <w:rsid w:val="00725BA7"/>
    <w:rsid w:val="007271EB"/>
    <w:rsid w:val="007272A7"/>
    <w:rsid w:val="00732D75"/>
    <w:rsid w:val="0073407D"/>
    <w:rsid w:val="007353B9"/>
    <w:rsid w:val="007357AF"/>
    <w:rsid w:val="00740361"/>
    <w:rsid w:val="007436EE"/>
    <w:rsid w:val="00744AF3"/>
    <w:rsid w:val="0074562E"/>
    <w:rsid w:val="007548B1"/>
    <w:rsid w:val="007551DA"/>
    <w:rsid w:val="00755276"/>
    <w:rsid w:val="00756686"/>
    <w:rsid w:val="0075680E"/>
    <w:rsid w:val="007600C5"/>
    <w:rsid w:val="007606E5"/>
    <w:rsid w:val="00761606"/>
    <w:rsid w:val="0076166F"/>
    <w:rsid w:val="007636B4"/>
    <w:rsid w:val="007663E5"/>
    <w:rsid w:val="007664ED"/>
    <w:rsid w:val="0076705C"/>
    <w:rsid w:val="00771308"/>
    <w:rsid w:val="0077224D"/>
    <w:rsid w:val="00772A3E"/>
    <w:rsid w:val="0077335D"/>
    <w:rsid w:val="00773372"/>
    <w:rsid w:val="0077595C"/>
    <w:rsid w:val="00776779"/>
    <w:rsid w:val="00776AEB"/>
    <w:rsid w:val="00776FFF"/>
    <w:rsid w:val="007852CE"/>
    <w:rsid w:val="00785CDB"/>
    <w:rsid w:val="007862E3"/>
    <w:rsid w:val="00786D9F"/>
    <w:rsid w:val="00791A91"/>
    <w:rsid w:val="00793B97"/>
    <w:rsid w:val="007945A4"/>
    <w:rsid w:val="00797760"/>
    <w:rsid w:val="00797A67"/>
    <w:rsid w:val="007A08FA"/>
    <w:rsid w:val="007A0E2F"/>
    <w:rsid w:val="007A0FD0"/>
    <w:rsid w:val="007A4450"/>
    <w:rsid w:val="007B2715"/>
    <w:rsid w:val="007B2BDE"/>
    <w:rsid w:val="007B530C"/>
    <w:rsid w:val="007B6AB1"/>
    <w:rsid w:val="007B7304"/>
    <w:rsid w:val="007B7495"/>
    <w:rsid w:val="007B76DA"/>
    <w:rsid w:val="007C02FD"/>
    <w:rsid w:val="007C13F9"/>
    <w:rsid w:val="007C2AF6"/>
    <w:rsid w:val="007C49B9"/>
    <w:rsid w:val="007C4FC1"/>
    <w:rsid w:val="007C5A9E"/>
    <w:rsid w:val="007C7DCB"/>
    <w:rsid w:val="007D3551"/>
    <w:rsid w:val="007D3AD5"/>
    <w:rsid w:val="007D4CAE"/>
    <w:rsid w:val="007D600E"/>
    <w:rsid w:val="007D762E"/>
    <w:rsid w:val="007D771D"/>
    <w:rsid w:val="007D79CB"/>
    <w:rsid w:val="007D7A95"/>
    <w:rsid w:val="007D7B41"/>
    <w:rsid w:val="007E0174"/>
    <w:rsid w:val="007E025D"/>
    <w:rsid w:val="007E0316"/>
    <w:rsid w:val="007E0561"/>
    <w:rsid w:val="007E17F8"/>
    <w:rsid w:val="007E1AB0"/>
    <w:rsid w:val="007E255B"/>
    <w:rsid w:val="007E4D60"/>
    <w:rsid w:val="007E4EBA"/>
    <w:rsid w:val="007E4EF6"/>
    <w:rsid w:val="007E50CF"/>
    <w:rsid w:val="007E5BEE"/>
    <w:rsid w:val="007E6AD7"/>
    <w:rsid w:val="007F123C"/>
    <w:rsid w:val="007F1B4C"/>
    <w:rsid w:val="007F2220"/>
    <w:rsid w:val="007F2251"/>
    <w:rsid w:val="007F6E50"/>
    <w:rsid w:val="00800729"/>
    <w:rsid w:val="0080146F"/>
    <w:rsid w:val="00802032"/>
    <w:rsid w:val="008026B0"/>
    <w:rsid w:val="008038DA"/>
    <w:rsid w:val="00804494"/>
    <w:rsid w:val="00804BFB"/>
    <w:rsid w:val="00804DD6"/>
    <w:rsid w:val="00805BBC"/>
    <w:rsid w:val="0080653E"/>
    <w:rsid w:val="00807EB7"/>
    <w:rsid w:val="008104BF"/>
    <w:rsid w:val="008108EC"/>
    <w:rsid w:val="008111D7"/>
    <w:rsid w:val="00812A08"/>
    <w:rsid w:val="00814E0E"/>
    <w:rsid w:val="00822A85"/>
    <w:rsid w:val="008239ED"/>
    <w:rsid w:val="0082473B"/>
    <w:rsid w:val="00827110"/>
    <w:rsid w:val="008273F4"/>
    <w:rsid w:val="00831C49"/>
    <w:rsid w:val="0083262B"/>
    <w:rsid w:val="0083279E"/>
    <w:rsid w:val="00833705"/>
    <w:rsid w:val="008340FC"/>
    <w:rsid w:val="00834137"/>
    <w:rsid w:val="00834233"/>
    <w:rsid w:val="00837BD7"/>
    <w:rsid w:val="008401E1"/>
    <w:rsid w:val="0084158E"/>
    <w:rsid w:val="008436B0"/>
    <w:rsid w:val="00845C4B"/>
    <w:rsid w:val="0084606F"/>
    <w:rsid w:val="0085434B"/>
    <w:rsid w:val="008552C7"/>
    <w:rsid w:val="00855340"/>
    <w:rsid w:val="00856877"/>
    <w:rsid w:val="00860088"/>
    <w:rsid w:val="00860185"/>
    <w:rsid w:val="008604CB"/>
    <w:rsid w:val="0086228C"/>
    <w:rsid w:val="00862354"/>
    <w:rsid w:val="008661B0"/>
    <w:rsid w:val="008677D1"/>
    <w:rsid w:val="00867B76"/>
    <w:rsid w:val="00871106"/>
    <w:rsid w:val="008713C2"/>
    <w:rsid w:val="00871A65"/>
    <w:rsid w:val="00872301"/>
    <w:rsid w:val="0087615E"/>
    <w:rsid w:val="008762EF"/>
    <w:rsid w:val="00876DE7"/>
    <w:rsid w:val="008770F0"/>
    <w:rsid w:val="00881CA9"/>
    <w:rsid w:val="00881D14"/>
    <w:rsid w:val="00882C49"/>
    <w:rsid w:val="00883233"/>
    <w:rsid w:val="00884B89"/>
    <w:rsid w:val="00885554"/>
    <w:rsid w:val="00886BD4"/>
    <w:rsid w:val="00891164"/>
    <w:rsid w:val="0089313B"/>
    <w:rsid w:val="008933E5"/>
    <w:rsid w:val="008967A7"/>
    <w:rsid w:val="00897A9F"/>
    <w:rsid w:val="008A0DA6"/>
    <w:rsid w:val="008A1604"/>
    <w:rsid w:val="008A1B7B"/>
    <w:rsid w:val="008A1C7C"/>
    <w:rsid w:val="008A2E82"/>
    <w:rsid w:val="008A336E"/>
    <w:rsid w:val="008A381F"/>
    <w:rsid w:val="008A4F48"/>
    <w:rsid w:val="008A570B"/>
    <w:rsid w:val="008A5E3C"/>
    <w:rsid w:val="008B0049"/>
    <w:rsid w:val="008B0113"/>
    <w:rsid w:val="008B027A"/>
    <w:rsid w:val="008B0BD4"/>
    <w:rsid w:val="008B1285"/>
    <w:rsid w:val="008B2EC4"/>
    <w:rsid w:val="008B5993"/>
    <w:rsid w:val="008B7215"/>
    <w:rsid w:val="008C01E3"/>
    <w:rsid w:val="008C1ABB"/>
    <w:rsid w:val="008C1D3D"/>
    <w:rsid w:val="008C4336"/>
    <w:rsid w:val="008C6335"/>
    <w:rsid w:val="008C7AA6"/>
    <w:rsid w:val="008C7CA6"/>
    <w:rsid w:val="008D1953"/>
    <w:rsid w:val="008D5E08"/>
    <w:rsid w:val="008D63BF"/>
    <w:rsid w:val="008E0106"/>
    <w:rsid w:val="008E0367"/>
    <w:rsid w:val="008E0996"/>
    <w:rsid w:val="008E0A3E"/>
    <w:rsid w:val="008E0CB1"/>
    <w:rsid w:val="008E1456"/>
    <w:rsid w:val="008E2D28"/>
    <w:rsid w:val="008E695D"/>
    <w:rsid w:val="008F06EE"/>
    <w:rsid w:val="008F0FEE"/>
    <w:rsid w:val="008F17DC"/>
    <w:rsid w:val="008F2051"/>
    <w:rsid w:val="008F526C"/>
    <w:rsid w:val="008F7250"/>
    <w:rsid w:val="008F79CF"/>
    <w:rsid w:val="00901A04"/>
    <w:rsid w:val="00902FB8"/>
    <w:rsid w:val="00903DF4"/>
    <w:rsid w:val="00905645"/>
    <w:rsid w:val="00906EBE"/>
    <w:rsid w:val="0091064E"/>
    <w:rsid w:val="0091204B"/>
    <w:rsid w:val="0091219C"/>
    <w:rsid w:val="009132D8"/>
    <w:rsid w:val="0091491A"/>
    <w:rsid w:val="0091520C"/>
    <w:rsid w:val="00917D07"/>
    <w:rsid w:val="009200E9"/>
    <w:rsid w:val="00920641"/>
    <w:rsid w:val="00921B6D"/>
    <w:rsid w:val="00921D27"/>
    <w:rsid w:val="00922588"/>
    <w:rsid w:val="00925B52"/>
    <w:rsid w:val="0092791C"/>
    <w:rsid w:val="00933A73"/>
    <w:rsid w:val="00933DD9"/>
    <w:rsid w:val="00935E52"/>
    <w:rsid w:val="00936C2F"/>
    <w:rsid w:val="0094303E"/>
    <w:rsid w:val="00944948"/>
    <w:rsid w:val="0094515E"/>
    <w:rsid w:val="009461AC"/>
    <w:rsid w:val="009461EE"/>
    <w:rsid w:val="009469D6"/>
    <w:rsid w:val="009513DD"/>
    <w:rsid w:val="009525B6"/>
    <w:rsid w:val="00952AA3"/>
    <w:rsid w:val="00953149"/>
    <w:rsid w:val="009547C7"/>
    <w:rsid w:val="009557BC"/>
    <w:rsid w:val="0095674F"/>
    <w:rsid w:val="00957261"/>
    <w:rsid w:val="009572A3"/>
    <w:rsid w:val="00960311"/>
    <w:rsid w:val="00963633"/>
    <w:rsid w:val="00963F63"/>
    <w:rsid w:val="009653BB"/>
    <w:rsid w:val="009665DF"/>
    <w:rsid w:val="00966663"/>
    <w:rsid w:val="0096763A"/>
    <w:rsid w:val="0097058E"/>
    <w:rsid w:val="00970794"/>
    <w:rsid w:val="00971D61"/>
    <w:rsid w:val="00971EB9"/>
    <w:rsid w:val="0097280C"/>
    <w:rsid w:val="00972916"/>
    <w:rsid w:val="009734C6"/>
    <w:rsid w:val="00973D48"/>
    <w:rsid w:val="00974F1F"/>
    <w:rsid w:val="009752D1"/>
    <w:rsid w:val="00976C22"/>
    <w:rsid w:val="009775C1"/>
    <w:rsid w:val="00977A9F"/>
    <w:rsid w:val="00980786"/>
    <w:rsid w:val="00982B43"/>
    <w:rsid w:val="00982EE3"/>
    <w:rsid w:val="0098359E"/>
    <w:rsid w:val="009835BC"/>
    <w:rsid w:val="00984975"/>
    <w:rsid w:val="009849FD"/>
    <w:rsid w:val="00985A67"/>
    <w:rsid w:val="00985C06"/>
    <w:rsid w:val="00985C76"/>
    <w:rsid w:val="00986B88"/>
    <w:rsid w:val="00992088"/>
    <w:rsid w:val="00992753"/>
    <w:rsid w:val="00992932"/>
    <w:rsid w:val="00993369"/>
    <w:rsid w:val="00993B28"/>
    <w:rsid w:val="00994A55"/>
    <w:rsid w:val="00994FF1"/>
    <w:rsid w:val="009950CA"/>
    <w:rsid w:val="00996237"/>
    <w:rsid w:val="00997291"/>
    <w:rsid w:val="009A082B"/>
    <w:rsid w:val="009A0C55"/>
    <w:rsid w:val="009A12DF"/>
    <w:rsid w:val="009A2FFD"/>
    <w:rsid w:val="009A528F"/>
    <w:rsid w:val="009A5677"/>
    <w:rsid w:val="009B2476"/>
    <w:rsid w:val="009B4BAF"/>
    <w:rsid w:val="009B51D4"/>
    <w:rsid w:val="009B6A78"/>
    <w:rsid w:val="009C220D"/>
    <w:rsid w:val="009C2772"/>
    <w:rsid w:val="009C5B93"/>
    <w:rsid w:val="009D0294"/>
    <w:rsid w:val="009D143E"/>
    <w:rsid w:val="009D1658"/>
    <w:rsid w:val="009D1D73"/>
    <w:rsid w:val="009D1E4E"/>
    <w:rsid w:val="009D390F"/>
    <w:rsid w:val="009D76D3"/>
    <w:rsid w:val="009E00A2"/>
    <w:rsid w:val="009E0244"/>
    <w:rsid w:val="009E02B2"/>
    <w:rsid w:val="009E195E"/>
    <w:rsid w:val="009E1DAC"/>
    <w:rsid w:val="009E2D21"/>
    <w:rsid w:val="009E33B5"/>
    <w:rsid w:val="009E5FF8"/>
    <w:rsid w:val="009E7BA8"/>
    <w:rsid w:val="009F098B"/>
    <w:rsid w:val="009F0DD5"/>
    <w:rsid w:val="009F283F"/>
    <w:rsid w:val="009F2896"/>
    <w:rsid w:val="009F343E"/>
    <w:rsid w:val="009F4E45"/>
    <w:rsid w:val="009F4E54"/>
    <w:rsid w:val="009F513E"/>
    <w:rsid w:val="009F533D"/>
    <w:rsid w:val="009F5C40"/>
    <w:rsid w:val="009F6D62"/>
    <w:rsid w:val="009F74DE"/>
    <w:rsid w:val="00A0082B"/>
    <w:rsid w:val="00A017ED"/>
    <w:rsid w:val="00A02498"/>
    <w:rsid w:val="00A02804"/>
    <w:rsid w:val="00A02B9B"/>
    <w:rsid w:val="00A033D0"/>
    <w:rsid w:val="00A03F1C"/>
    <w:rsid w:val="00A046E2"/>
    <w:rsid w:val="00A04BAF"/>
    <w:rsid w:val="00A07810"/>
    <w:rsid w:val="00A10114"/>
    <w:rsid w:val="00A108DE"/>
    <w:rsid w:val="00A11B74"/>
    <w:rsid w:val="00A11E80"/>
    <w:rsid w:val="00A12685"/>
    <w:rsid w:val="00A12E3B"/>
    <w:rsid w:val="00A1313B"/>
    <w:rsid w:val="00A13552"/>
    <w:rsid w:val="00A15851"/>
    <w:rsid w:val="00A21B4E"/>
    <w:rsid w:val="00A22AC0"/>
    <w:rsid w:val="00A2424F"/>
    <w:rsid w:val="00A2561A"/>
    <w:rsid w:val="00A26538"/>
    <w:rsid w:val="00A27569"/>
    <w:rsid w:val="00A30C6B"/>
    <w:rsid w:val="00A30D43"/>
    <w:rsid w:val="00A32687"/>
    <w:rsid w:val="00A36153"/>
    <w:rsid w:val="00A36192"/>
    <w:rsid w:val="00A3679E"/>
    <w:rsid w:val="00A36A9E"/>
    <w:rsid w:val="00A37865"/>
    <w:rsid w:val="00A3790C"/>
    <w:rsid w:val="00A41A57"/>
    <w:rsid w:val="00A4229C"/>
    <w:rsid w:val="00A42C24"/>
    <w:rsid w:val="00A4359C"/>
    <w:rsid w:val="00A4479D"/>
    <w:rsid w:val="00A44B28"/>
    <w:rsid w:val="00A461EE"/>
    <w:rsid w:val="00A46673"/>
    <w:rsid w:val="00A47C37"/>
    <w:rsid w:val="00A54E36"/>
    <w:rsid w:val="00A5538D"/>
    <w:rsid w:val="00A55451"/>
    <w:rsid w:val="00A561CC"/>
    <w:rsid w:val="00A5672E"/>
    <w:rsid w:val="00A575C3"/>
    <w:rsid w:val="00A57C2C"/>
    <w:rsid w:val="00A606B6"/>
    <w:rsid w:val="00A60FEA"/>
    <w:rsid w:val="00A62550"/>
    <w:rsid w:val="00A62B86"/>
    <w:rsid w:val="00A62CCF"/>
    <w:rsid w:val="00A63AC9"/>
    <w:rsid w:val="00A65747"/>
    <w:rsid w:val="00A65FBE"/>
    <w:rsid w:val="00A66220"/>
    <w:rsid w:val="00A71A1A"/>
    <w:rsid w:val="00A76251"/>
    <w:rsid w:val="00A82091"/>
    <w:rsid w:val="00A8303B"/>
    <w:rsid w:val="00A8315A"/>
    <w:rsid w:val="00A85558"/>
    <w:rsid w:val="00A85874"/>
    <w:rsid w:val="00A85F2E"/>
    <w:rsid w:val="00A87E50"/>
    <w:rsid w:val="00A90091"/>
    <w:rsid w:val="00A9083F"/>
    <w:rsid w:val="00A96817"/>
    <w:rsid w:val="00AA0032"/>
    <w:rsid w:val="00AA1527"/>
    <w:rsid w:val="00AA20CB"/>
    <w:rsid w:val="00AA2121"/>
    <w:rsid w:val="00AA38F5"/>
    <w:rsid w:val="00AA482A"/>
    <w:rsid w:val="00AA6045"/>
    <w:rsid w:val="00AA6753"/>
    <w:rsid w:val="00AA7AAD"/>
    <w:rsid w:val="00AB16EF"/>
    <w:rsid w:val="00AB2B99"/>
    <w:rsid w:val="00AB42AA"/>
    <w:rsid w:val="00AB5F66"/>
    <w:rsid w:val="00AB601A"/>
    <w:rsid w:val="00AB69F0"/>
    <w:rsid w:val="00AB6DFF"/>
    <w:rsid w:val="00AC064F"/>
    <w:rsid w:val="00AC0C92"/>
    <w:rsid w:val="00AC1160"/>
    <w:rsid w:val="00AC20B4"/>
    <w:rsid w:val="00AC4A2F"/>
    <w:rsid w:val="00AC69E4"/>
    <w:rsid w:val="00AD04DD"/>
    <w:rsid w:val="00AD310C"/>
    <w:rsid w:val="00AD36B0"/>
    <w:rsid w:val="00AD3FAF"/>
    <w:rsid w:val="00AD4BA2"/>
    <w:rsid w:val="00AD4F89"/>
    <w:rsid w:val="00AD506D"/>
    <w:rsid w:val="00AD5250"/>
    <w:rsid w:val="00AD587D"/>
    <w:rsid w:val="00AD62C6"/>
    <w:rsid w:val="00AE23F4"/>
    <w:rsid w:val="00AE279C"/>
    <w:rsid w:val="00AF1E91"/>
    <w:rsid w:val="00AF25E5"/>
    <w:rsid w:val="00AF3B6F"/>
    <w:rsid w:val="00AF4957"/>
    <w:rsid w:val="00AF6088"/>
    <w:rsid w:val="00AF67CA"/>
    <w:rsid w:val="00AF7675"/>
    <w:rsid w:val="00B005DC"/>
    <w:rsid w:val="00B0077E"/>
    <w:rsid w:val="00B007EE"/>
    <w:rsid w:val="00B02D48"/>
    <w:rsid w:val="00B03593"/>
    <w:rsid w:val="00B0570E"/>
    <w:rsid w:val="00B07214"/>
    <w:rsid w:val="00B075D5"/>
    <w:rsid w:val="00B1070F"/>
    <w:rsid w:val="00B13B84"/>
    <w:rsid w:val="00B14688"/>
    <w:rsid w:val="00B14CA6"/>
    <w:rsid w:val="00B14F11"/>
    <w:rsid w:val="00B14F7B"/>
    <w:rsid w:val="00B15BA9"/>
    <w:rsid w:val="00B15BC3"/>
    <w:rsid w:val="00B1779E"/>
    <w:rsid w:val="00B17D8C"/>
    <w:rsid w:val="00B20799"/>
    <w:rsid w:val="00B219B2"/>
    <w:rsid w:val="00B21CCE"/>
    <w:rsid w:val="00B24A46"/>
    <w:rsid w:val="00B2636A"/>
    <w:rsid w:val="00B26A99"/>
    <w:rsid w:val="00B26E52"/>
    <w:rsid w:val="00B304D7"/>
    <w:rsid w:val="00B323E3"/>
    <w:rsid w:val="00B328F3"/>
    <w:rsid w:val="00B3590C"/>
    <w:rsid w:val="00B366CD"/>
    <w:rsid w:val="00B4190D"/>
    <w:rsid w:val="00B420BF"/>
    <w:rsid w:val="00B449FD"/>
    <w:rsid w:val="00B451A6"/>
    <w:rsid w:val="00B459AA"/>
    <w:rsid w:val="00B47BD8"/>
    <w:rsid w:val="00B47C45"/>
    <w:rsid w:val="00B50CC9"/>
    <w:rsid w:val="00B510CB"/>
    <w:rsid w:val="00B51F54"/>
    <w:rsid w:val="00B51F87"/>
    <w:rsid w:val="00B543BF"/>
    <w:rsid w:val="00B547A6"/>
    <w:rsid w:val="00B557AE"/>
    <w:rsid w:val="00B564A3"/>
    <w:rsid w:val="00B57508"/>
    <w:rsid w:val="00B57952"/>
    <w:rsid w:val="00B61744"/>
    <w:rsid w:val="00B61FE9"/>
    <w:rsid w:val="00B636BD"/>
    <w:rsid w:val="00B64E97"/>
    <w:rsid w:val="00B65A1E"/>
    <w:rsid w:val="00B6752A"/>
    <w:rsid w:val="00B70C13"/>
    <w:rsid w:val="00B70DCA"/>
    <w:rsid w:val="00B7152A"/>
    <w:rsid w:val="00B72566"/>
    <w:rsid w:val="00B72A5A"/>
    <w:rsid w:val="00B7450C"/>
    <w:rsid w:val="00B74674"/>
    <w:rsid w:val="00B76059"/>
    <w:rsid w:val="00B7647A"/>
    <w:rsid w:val="00B77E92"/>
    <w:rsid w:val="00B8042E"/>
    <w:rsid w:val="00B81BDD"/>
    <w:rsid w:val="00B825D8"/>
    <w:rsid w:val="00B83247"/>
    <w:rsid w:val="00B87D7D"/>
    <w:rsid w:val="00B9336D"/>
    <w:rsid w:val="00B94478"/>
    <w:rsid w:val="00B96423"/>
    <w:rsid w:val="00B96BBB"/>
    <w:rsid w:val="00B97483"/>
    <w:rsid w:val="00BA3686"/>
    <w:rsid w:val="00BA38FD"/>
    <w:rsid w:val="00BA487B"/>
    <w:rsid w:val="00BA5FA6"/>
    <w:rsid w:val="00BB0C5C"/>
    <w:rsid w:val="00BB1F00"/>
    <w:rsid w:val="00BB2ACE"/>
    <w:rsid w:val="00BB44F3"/>
    <w:rsid w:val="00BC0672"/>
    <w:rsid w:val="00BC0B28"/>
    <w:rsid w:val="00BC1977"/>
    <w:rsid w:val="00BC19B2"/>
    <w:rsid w:val="00BC46EE"/>
    <w:rsid w:val="00BC523D"/>
    <w:rsid w:val="00BC5C79"/>
    <w:rsid w:val="00BD0512"/>
    <w:rsid w:val="00BD1AB4"/>
    <w:rsid w:val="00BD1D4D"/>
    <w:rsid w:val="00BD28EF"/>
    <w:rsid w:val="00BD317B"/>
    <w:rsid w:val="00BD34D4"/>
    <w:rsid w:val="00BD4E73"/>
    <w:rsid w:val="00BD5676"/>
    <w:rsid w:val="00BD6D58"/>
    <w:rsid w:val="00BD797A"/>
    <w:rsid w:val="00BD7E85"/>
    <w:rsid w:val="00BD7E94"/>
    <w:rsid w:val="00BE0607"/>
    <w:rsid w:val="00BE1B13"/>
    <w:rsid w:val="00BE3E5E"/>
    <w:rsid w:val="00BE4083"/>
    <w:rsid w:val="00BE4EF6"/>
    <w:rsid w:val="00BE5CF4"/>
    <w:rsid w:val="00BE70D3"/>
    <w:rsid w:val="00BE7570"/>
    <w:rsid w:val="00BF004A"/>
    <w:rsid w:val="00BF0E58"/>
    <w:rsid w:val="00BF2AD4"/>
    <w:rsid w:val="00BF4141"/>
    <w:rsid w:val="00BF4478"/>
    <w:rsid w:val="00BF4ADB"/>
    <w:rsid w:val="00BF4D4A"/>
    <w:rsid w:val="00BF5A49"/>
    <w:rsid w:val="00BF7DBD"/>
    <w:rsid w:val="00C00C1D"/>
    <w:rsid w:val="00C012A2"/>
    <w:rsid w:val="00C029B6"/>
    <w:rsid w:val="00C03C44"/>
    <w:rsid w:val="00C04B95"/>
    <w:rsid w:val="00C05413"/>
    <w:rsid w:val="00C05490"/>
    <w:rsid w:val="00C05697"/>
    <w:rsid w:val="00C06602"/>
    <w:rsid w:val="00C06EC3"/>
    <w:rsid w:val="00C10CF7"/>
    <w:rsid w:val="00C13AC2"/>
    <w:rsid w:val="00C14F13"/>
    <w:rsid w:val="00C172ED"/>
    <w:rsid w:val="00C2041D"/>
    <w:rsid w:val="00C21B20"/>
    <w:rsid w:val="00C22289"/>
    <w:rsid w:val="00C24734"/>
    <w:rsid w:val="00C279EB"/>
    <w:rsid w:val="00C27D06"/>
    <w:rsid w:val="00C31BA8"/>
    <w:rsid w:val="00C31FF6"/>
    <w:rsid w:val="00C35B1B"/>
    <w:rsid w:val="00C3638F"/>
    <w:rsid w:val="00C36611"/>
    <w:rsid w:val="00C367A5"/>
    <w:rsid w:val="00C36CD2"/>
    <w:rsid w:val="00C375B6"/>
    <w:rsid w:val="00C37ED5"/>
    <w:rsid w:val="00C40317"/>
    <w:rsid w:val="00C411AB"/>
    <w:rsid w:val="00C4177E"/>
    <w:rsid w:val="00C4243C"/>
    <w:rsid w:val="00C4255B"/>
    <w:rsid w:val="00C43647"/>
    <w:rsid w:val="00C436D0"/>
    <w:rsid w:val="00C43C6F"/>
    <w:rsid w:val="00C45D37"/>
    <w:rsid w:val="00C46A5C"/>
    <w:rsid w:val="00C506DD"/>
    <w:rsid w:val="00C53178"/>
    <w:rsid w:val="00C535AF"/>
    <w:rsid w:val="00C556EA"/>
    <w:rsid w:val="00C572AD"/>
    <w:rsid w:val="00C61E48"/>
    <w:rsid w:val="00C63305"/>
    <w:rsid w:val="00C63604"/>
    <w:rsid w:val="00C64D4E"/>
    <w:rsid w:val="00C64D91"/>
    <w:rsid w:val="00C7093F"/>
    <w:rsid w:val="00C7117C"/>
    <w:rsid w:val="00C719D3"/>
    <w:rsid w:val="00C71C24"/>
    <w:rsid w:val="00C7221E"/>
    <w:rsid w:val="00C73269"/>
    <w:rsid w:val="00C7364F"/>
    <w:rsid w:val="00C76173"/>
    <w:rsid w:val="00C82F6C"/>
    <w:rsid w:val="00C83E1D"/>
    <w:rsid w:val="00C84A24"/>
    <w:rsid w:val="00C85705"/>
    <w:rsid w:val="00C87944"/>
    <w:rsid w:val="00C90C11"/>
    <w:rsid w:val="00C915D8"/>
    <w:rsid w:val="00C9163F"/>
    <w:rsid w:val="00C91B6A"/>
    <w:rsid w:val="00C92E54"/>
    <w:rsid w:val="00C936CB"/>
    <w:rsid w:val="00C95307"/>
    <w:rsid w:val="00C9636A"/>
    <w:rsid w:val="00C97777"/>
    <w:rsid w:val="00C97AD0"/>
    <w:rsid w:val="00C97F06"/>
    <w:rsid w:val="00CA1328"/>
    <w:rsid w:val="00CA2373"/>
    <w:rsid w:val="00CA2926"/>
    <w:rsid w:val="00CA4AD0"/>
    <w:rsid w:val="00CA5F5F"/>
    <w:rsid w:val="00CB038F"/>
    <w:rsid w:val="00CB0486"/>
    <w:rsid w:val="00CB0594"/>
    <w:rsid w:val="00CB090B"/>
    <w:rsid w:val="00CB143E"/>
    <w:rsid w:val="00CB16BF"/>
    <w:rsid w:val="00CB298B"/>
    <w:rsid w:val="00CB3C7D"/>
    <w:rsid w:val="00CB4451"/>
    <w:rsid w:val="00CB650F"/>
    <w:rsid w:val="00CB687D"/>
    <w:rsid w:val="00CC0F29"/>
    <w:rsid w:val="00CC149C"/>
    <w:rsid w:val="00CC1FF9"/>
    <w:rsid w:val="00CC237C"/>
    <w:rsid w:val="00CC4594"/>
    <w:rsid w:val="00CC49A7"/>
    <w:rsid w:val="00CC4BEF"/>
    <w:rsid w:val="00CC7E97"/>
    <w:rsid w:val="00CD06D4"/>
    <w:rsid w:val="00CD49BE"/>
    <w:rsid w:val="00CD5F29"/>
    <w:rsid w:val="00CD6A09"/>
    <w:rsid w:val="00CD6B0B"/>
    <w:rsid w:val="00CD78F9"/>
    <w:rsid w:val="00CD7969"/>
    <w:rsid w:val="00CE0953"/>
    <w:rsid w:val="00CE265B"/>
    <w:rsid w:val="00CE2E9F"/>
    <w:rsid w:val="00CE3266"/>
    <w:rsid w:val="00CE3A04"/>
    <w:rsid w:val="00CE4330"/>
    <w:rsid w:val="00CE4829"/>
    <w:rsid w:val="00CE6822"/>
    <w:rsid w:val="00CF1C19"/>
    <w:rsid w:val="00CF1C97"/>
    <w:rsid w:val="00CF1CB4"/>
    <w:rsid w:val="00CF31ED"/>
    <w:rsid w:val="00CF4E74"/>
    <w:rsid w:val="00CF5FA7"/>
    <w:rsid w:val="00CF74DB"/>
    <w:rsid w:val="00CF7FE1"/>
    <w:rsid w:val="00D006AC"/>
    <w:rsid w:val="00D00FA6"/>
    <w:rsid w:val="00D01A74"/>
    <w:rsid w:val="00D02284"/>
    <w:rsid w:val="00D03B89"/>
    <w:rsid w:val="00D0546C"/>
    <w:rsid w:val="00D05E97"/>
    <w:rsid w:val="00D06A70"/>
    <w:rsid w:val="00D079D5"/>
    <w:rsid w:val="00D07A72"/>
    <w:rsid w:val="00D104B1"/>
    <w:rsid w:val="00D111E9"/>
    <w:rsid w:val="00D11E5A"/>
    <w:rsid w:val="00D1271D"/>
    <w:rsid w:val="00D129B0"/>
    <w:rsid w:val="00D13909"/>
    <w:rsid w:val="00D20FA0"/>
    <w:rsid w:val="00D21403"/>
    <w:rsid w:val="00D24066"/>
    <w:rsid w:val="00D2585B"/>
    <w:rsid w:val="00D27EA6"/>
    <w:rsid w:val="00D308BA"/>
    <w:rsid w:val="00D32228"/>
    <w:rsid w:val="00D32F7E"/>
    <w:rsid w:val="00D34593"/>
    <w:rsid w:val="00D35CE8"/>
    <w:rsid w:val="00D3617A"/>
    <w:rsid w:val="00D378A9"/>
    <w:rsid w:val="00D37BE3"/>
    <w:rsid w:val="00D402BC"/>
    <w:rsid w:val="00D40B9C"/>
    <w:rsid w:val="00D40F41"/>
    <w:rsid w:val="00D45198"/>
    <w:rsid w:val="00D45439"/>
    <w:rsid w:val="00D455AB"/>
    <w:rsid w:val="00D458E5"/>
    <w:rsid w:val="00D461FD"/>
    <w:rsid w:val="00D47F3A"/>
    <w:rsid w:val="00D50488"/>
    <w:rsid w:val="00D515D0"/>
    <w:rsid w:val="00D520D6"/>
    <w:rsid w:val="00D542CC"/>
    <w:rsid w:val="00D54766"/>
    <w:rsid w:val="00D548FB"/>
    <w:rsid w:val="00D54950"/>
    <w:rsid w:val="00D5684D"/>
    <w:rsid w:val="00D56AF7"/>
    <w:rsid w:val="00D56F4D"/>
    <w:rsid w:val="00D60742"/>
    <w:rsid w:val="00D60AD3"/>
    <w:rsid w:val="00D632BD"/>
    <w:rsid w:val="00D63319"/>
    <w:rsid w:val="00D63C5B"/>
    <w:rsid w:val="00D66B5E"/>
    <w:rsid w:val="00D67E7D"/>
    <w:rsid w:val="00D752D8"/>
    <w:rsid w:val="00D76647"/>
    <w:rsid w:val="00D77995"/>
    <w:rsid w:val="00D77EED"/>
    <w:rsid w:val="00D81035"/>
    <w:rsid w:val="00D81578"/>
    <w:rsid w:val="00D8631B"/>
    <w:rsid w:val="00D876D6"/>
    <w:rsid w:val="00D87C02"/>
    <w:rsid w:val="00D91A0F"/>
    <w:rsid w:val="00DA053F"/>
    <w:rsid w:val="00DA0D13"/>
    <w:rsid w:val="00DA0F29"/>
    <w:rsid w:val="00DA1959"/>
    <w:rsid w:val="00DA1DE3"/>
    <w:rsid w:val="00DA358C"/>
    <w:rsid w:val="00DA3FF6"/>
    <w:rsid w:val="00DA427E"/>
    <w:rsid w:val="00DA433F"/>
    <w:rsid w:val="00DA47CC"/>
    <w:rsid w:val="00DA603B"/>
    <w:rsid w:val="00DA6B7C"/>
    <w:rsid w:val="00DA6C0F"/>
    <w:rsid w:val="00DA6FAC"/>
    <w:rsid w:val="00DB0B76"/>
    <w:rsid w:val="00DB1CD1"/>
    <w:rsid w:val="00DB30E9"/>
    <w:rsid w:val="00DB526C"/>
    <w:rsid w:val="00DB5730"/>
    <w:rsid w:val="00DB6D9F"/>
    <w:rsid w:val="00DC07EF"/>
    <w:rsid w:val="00DC31A8"/>
    <w:rsid w:val="00DC5234"/>
    <w:rsid w:val="00DC61B9"/>
    <w:rsid w:val="00DC7E5C"/>
    <w:rsid w:val="00DD0C14"/>
    <w:rsid w:val="00DD16BA"/>
    <w:rsid w:val="00DD175F"/>
    <w:rsid w:val="00DD430A"/>
    <w:rsid w:val="00DD4A79"/>
    <w:rsid w:val="00DD5797"/>
    <w:rsid w:val="00DD5B18"/>
    <w:rsid w:val="00DE0FE3"/>
    <w:rsid w:val="00DE20E6"/>
    <w:rsid w:val="00DE4F95"/>
    <w:rsid w:val="00DE6398"/>
    <w:rsid w:val="00DE6A30"/>
    <w:rsid w:val="00DE74A2"/>
    <w:rsid w:val="00DE77AC"/>
    <w:rsid w:val="00DF0579"/>
    <w:rsid w:val="00DF23B1"/>
    <w:rsid w:val="00DF2A9B"/>
    <w:rsid w:val="00DF2C47"/>
    <w:rsid w:val="00DF3A7D"/>
    <w:rsid w:val="00DF737E"/>
    <w:rsid w:val="00DF7B8B"/>
    <w:rsid w:val="00E0172B"/>
    <w:rsid w:val="00E0249A"/>
    <w:rsid w:val="00E031BB"/>
    <w:rsid w:val="00E04864"/>
    <w:rsid w:val="00E058C9"/>
    <w:rsid w:val="00E05A08"/>
    <w:rsid w:val="00E05C8C"/>
    <w:rsid w:val="00E06638"/>
    <w:rsid w:val="00E07D60"/>
    <w:rsid w:val="00E11016"/>
    <w:rsid w:val="00E12265"/>
    <w:rsid w:val="00E1241F"/>
    <w:rsid w:val="00E13637"/>
    <w:rsid w:val="00E1780A"/>
    <w:rsid w:val="00E17B77"/>
    <w:rsid w:val="00E17E2D"/>
    <w:rsid w:val="00E204D7"/>
    <w:rsid w:val="00E20777"/>
    <w:rsid w:val="00E216BD"/>
    <w:rsid w:val="00E22067"/>
    <w:rsid w:val="00E2391F"/>
    <w:rsid w:val="00E247FF"/>
    <w:rsid w:val="00E25224"/>
    <w:rsid w:val="00E25613"/>
    <w:rsid w:val="00E25823"/>
    <w:rsid w:val="00E2672F"/>
    <w:rsid w:val="00E26FF3"/>
    <w:rsid w:val="00E27B6C"/>
    <w:rsid w:val="00E27BC1"/>
    <w:rsid w:val="00E31BE1"/>
    <w:rsid w:val="00E32D43"/>
    <w:rsid w:val="00E3486F"/>
    <w:rsid w:val="00E34C86"/>
    <w:rsid w:val="00E353C9"/>
    <w:rsid w:val="00E355C5"/>
    <w:rsid w:val="00E35F06"/>
    <w:rsid w:val="00E367E5"/>
    <w:rsid w:val="00E3743A"/>
    <w:rsid w:val="00E37CBD"/>
    <w:rsid w:val="00E41098"/>
    <w:rsid w:val="00E42ED8"/>
    <w:rsid w:val="00E44A73"/>
    <w:rsid w:val="00E44CB2"/>
    <w:rsid w:val="00E4510F"/>
    <w:rsid w:val="00E455F3"/>
    <w:rsid w:val="00E468EF"/>
    <w:rsid w:val="00E46EA6"/>
    <w:rsid w:val="00E50758"/>
    <w:rsid w:val="00E50B19"/>
    <w:rsid w:val="00E5173F"/>
    <w:rsid w:val="00E538E7"/>
    <w:rsid w:val="00E54A42"/>
    <w:rsid w:val="00E57722"/>
    <w:rsid w:val="00E61168"/>
    <w:rsid w:val="00E637AA"/>
    <w:rsid w:val="00E64D9E"/>
    <w:rsid w:val="00E6711B"/>
    <w:rsid w:val="00E67FA4"/>
    <w:rsid w:val="00E711A5"/>
    <w:rsid w:val="00E71861"/>
    <w:rsid w:val="00E7234A"/>
    <w:rsid w:val="00E72743"/>
    <w:rsid w:val="00E7280B"/>
    <w:rsid w:val="00E72C76"/>
    <w:rsid w:val="00E732D9"/>
    <w:rsid w:val="00E74B71"/>
    <w:rsid w:val="00E75F1A"/>
    <w:rsid w:val="00E815C8"/>
    <w:rsid w:val="00E82D4A"/>
    <w:rsid w:val="00E8314C"/>
    <w:rsid w:val="00E831DB"/>
    <w:rsid w:val="00E83ED5"/>
    <w:rsid w:val="00E854FA"/>
    <w:rsid w:val="00E8563F"/>
    <w:rsid w:val="00E85BA6"/>
    <w:rsid w:val="00E936DE"/>
    <w:rsid w:val="00E963FF"/>
    <w:rsid w:val="00E96695"/>
    <w:rsid w:val="00E9685C"/>
    <w:rsid w:val="00E96A39"/>
    <w:rsid w:val="00E978D5"/>
    <w:rsid w:val="00EA1498"/>
    <w:rsid w:val="00EA18CC"/>
    <w:rsid w:val="00EA2726"/>
    <w:rsid w:val="00EA3984"/>
    <w:rsid w:val="00EA4DB5"/>
    <w:rsid w:val="00EA4E3B"/>
    <w:rsid w:val="00EA6B4D"/>
    <w:rsid w:val="00EB51D3"/>
    <w:rsid w:val="00EB587E"/>
    <w:rsid w:val="00EC012F"/>
    <w:rsid w:val="00EC06AF"/>
    <w:rsid w:val="00EC0C0B"/>
    <w:rsid w:val="00EC1922"/>
    <w:rsid w:val="00EC2524"/>
    <w:rsid w:val="00EC29AD"/>
    <w:rsid w:val="00EC2C90"/>
    <w:rsid w:val="00EC3A9B"/>
    <w:rsid w:val="00EC424D"/>
    <w:rsid w:val="00EC44CB"/>
    <w:rsid w:val="00EC59FC"/>
    <w:rsid w:val="00EC63FD"/>
    <w:rsid w:val="00EC6D74"/>
    <w:rsid w:val="00ED0213"/>
    <w:rsid w:val="00ED0CAF"/>
    <w:rsid w:val="00ED21B0"/>
    <w:rsid w:val="00ED3DE5"/>
    <w:rsid w:val="00ED672D"/>
    <w:rsid w:val="00EE111F"/>
    <w:rsid w:val="00EE2491"/>
    <w:rsid w:val="00EE4630"/>
    <w:rsid w:val="00EE7BB0"/>
    <w:rsid w:val="00EF0974"/>
    <w:rsid w:val="00EF234D"/>
    <w:rsid w:val="00EF3D8E"/>
    <w:rsid w:val="00EF4FC3"/>
    <w:rsid w:val="00EF6276"/>
    <w:rsid w:val="00EF7CC6"/>
    <w:rsid w:val="00F00B83"/>
    <w:rsid w:val="00F00ED6"/>
    <w:rsid w:val="00F01F11"/>
    <w:rsid w:val="00F03F23"/>
    <w:rsid w:val="00F04746"/>
    <w:rsid w:val="00F066BD"/>
    <w:rsid w:val="00F0679C"/>
    <w:rsid w:val="00F07704"/>
    <w:rsid w:val="00F07B83"/>
    <w:rsid w:val="00F07DAD"/>
    <w:rsid w:val="00F11926"/>
    <w:rsid w:val="00F11959"/>
    <w:rsid w:val="00F11CF7"/>
    <w:rsid w:val="00F125D4"/>
    <w:rsid w:val="00F17DB3"/>
    <w:rsid w:val="00F21D1D"/>
    <w:rsid w:val="00F21E23"/>
    <w:rsid w:val="00F23565"/>
    <w:rsid w:val="00F236E1"/>
    <w:rsid w:val="00F23869"/>
    <w:rsid w:val="00F238F4"/>
    <w:rsid w:val="00F23C2E"/>
    <w:rsid w:val="00F26610"/>
    <w:rsid w:val="00F300FF"/>
    <w:rsid w:val="00F3107F"/>
    <w:rsid w:val="00F31534"/>
    <w:rsid w:val="00F318DD"/>
    <w:rsid w:val="00F31EA3"/>
    <w:rsid w:val="00F327A0"/>
    <w:rsid w:val="00F33010"/>
    <w:rsid w:val="00F34F07"/>
    <w:rsid w:val="00F34F26"/>
    <w:rsid w:val="00F3505E"/>
    <w:rsid w:val="00F36DA2"/>
    <w:rsid w:val="00F37660"/>
    <w:rsid w:val="00F40645"/>
    <w:rsid w:val="00F44A81"/>
    <w:rsid w:val="00F44B99"/>
    <w:rsid w:val="00F44F2C"/>
    <w:rsid w:val="00F5245C"/>
    <w:rsid w:val="00F533C6"/>
    <w:rsid w:val="00F54362"/>
    <w:rsid w:val="00F56BED"/>
    <w:rsid w:val="00F5720E"/>
    <w:rsid w:val="00F574B6"/>
    <w:rsid w:val="00F6262E"/>
    <w:rsid w:val="00F6436F"/>
    <w:rsid w:val="00F66033"/>
    <w:rsid w:val="00F6719E"/>
    <w:rsid w:val="00F7060E"/>
    <w:rsid w:val="00F72BB1"/>
    <w:rsid w:val="00F73120"/>
    <w:rsid w:val="00F7314C"/>
    <w:rsid w:val="00F73477"/>
    <w:rsid w:val="00F74FC6"/>
    <w:rsid w:val="00F80896"/>
    <w:rsid w:val="00F80D0A"/>
    <w:rsid w:val="00F81497"/>
    <w:rsid w:val="00F82690"/>
    <w:rsid w:val="00F853D5"/>
    <w:rsid w:val="00F85FBC"/>
    <w:rsid w:val="00F938FB"/>
    <w:rsid w:val="00FA1056"/>
    <w:rsid w:val="00FA1152"/>
    <w:rsid w:val="00FA205F"/>
    <w:rsid w:val="00FA2EE7"/>
    <w:rsid w:val="00FA3017"/>
    <w:rsid w:val="00FA3119"/>
    <w:rsid w:val="00FA31D3"/>
    <w:rsid w:val="00FA39E9"/>
    <w:rsid w:val="00FA4B9E"/>
    <w:rsid w:val="00FA4E03"/>
    <w:rsid w:val="00FA67C9"/>
    <w:rsid w:val="00FA7068"/>
    <w:rsid w:val="00FB2A42"/>
    <w:rsid w:val="00FB314E"/>
    <w:rsid w:val="00FB6D6B"/>
    <w:rsid w:val="00FB78A0"/>
    <w:rsid w:val="00FC0CB8"/>
    <w:rsid w:val="00FC13A2"/>
    <w:rsid w:val="00FC142C"/>
    <w:rsid w:val="00FC1ED0"/>
    <w:rsid w:val="00FC264D"/>
    <w:rsid w:val="00FC32BE"/>
    <w:rsid w:val="00FC36FE"/>
    <w:rsid w:val="00FC63A8"/>
    <w:rsid w:val="00FC78CE"/>
    <w:rsid w:val="00FD080D"/>
    <w:rsid w:val="00FD084D"/>
    <w:rsid w:val="00FD19E8"/>
    <w:rsid w:val="00FD1DAD"/>
    <w:rsid w:val="00FD66DF"/>
    <w:rsid w:val="00FD671C"/>
    <w:rsid w:val="00FD6A00"/>
    <w:rsid w:val="00FD6AF2"/>
    <w:rsid w:val="00FE0E49"/>
    <w:rsid w:val="00FE3EED"/>
    <w:rsid w:val="00FE68C4"/>
    <w:rsid w:val="00FE77A8"/>
    <w:rsid w:val="00FF0013"/>
    <w:rsid w:val="00FF05E8"/>
    <w:rsid w:val="00FF0CED"/>
    <w:rsid w:val="00FF188F"/>
    <w:rsid w:val="00FF319B"/>
    <w:rsid w:val="00FF3306"/>
    <w:rsid w:val="00FF3EEF"/>
    <w:rsid w:val="00FF5ACF"/>
    <w:rsid w:val="00FF5ECE"/>
    <w:rsid w:val="00FF7FCC"/>
    <w:rsid w:val="01B7C1F7"/>
    <w:rsid w:val="06CAA391"/>
    <w:rsid w:val="074C5807"/>
    <w:rsid w:val="088F0BB4"/>
    <w:rsid w:val="092C3C98"/>
    <w:rsid w:val="0A2A6CAF"/>
    <w:rsid w:val="0A616186"/>
    <w:rsid w:val="0B4FE70F"/>
    <w:rsid w:val="0D377928"/>
    <w:rsid w:val="0E7FFF16"/>
    <w:rsid w:val="118235B8"/>
    <w:rsid w:val="13F5B1AF"/>
    <w:rsid w:val="1805BA55"/>
    <w:rsid w:val="19B9CC66"/>
    <w:rsid w:val="1AB6F2DB"/>
    <w:rsid w:val="1ABE78DD"/>
    <w:rsid w:val="1B2FA10C"/>
    <w:rsid w:val="1C8AFF42"/>
    <w:rsid w:val="1D9B1D0E"/>
    <w:rsid w:val="21053411"/>
    <w:rsid w:val="2513E40C"/>
    <w:rsid w:val="28E17684"/>
    <w:rsid w:val="28E1BAC4"/>
    <w:rsid w:val="2A61EB0D"/>
    <w:rsid w:val="2A920657"/>
    <w:rsid w:val="2B58F57D"/>
    <w:rsid w:val="310DCC8B"/>
    <w:rsid w:val="31962339"/>
    <w:rsid w:val="37667323"/>
    <w:rsid w:val="3A9B8674"/>
    <w:rsid w:val="415388BC"/>
    <w:rsid w:val="464FBB5A"/>
    <w:rsid w:val="4ADCB111"/>
    <w:rsid w:val="4D05F871"/>
    <w:rsid w:val="4DF9CBAD"/>
    <w:rsid w:val="4F1938DB"/>
    <w:rsid w:val="50B01DF5"/>
    <w:rsid w:val="50BCF231"/>
    <w:rsid w:val="525E2F87"/>
    <w:rsid w:val="5294E9BA"/>
    <w:rsid w:val="55C2222C"/>
    <w:rsid w:val="562C2AE7"/>
    <w:rsid w:val="5D2C6DD0"/>
    <w:rsid w:val="5EB6BA0A"/>
    <w:rsid w:val="6039FF48"/>
    <w:rsid w:val="612EDB26"/>
    <w:rsid w:val="63B383F9"/>
    <w:rsid w:val="649B8E8C"/>
    <w:rsid w:val="6B09C174"/>
    <w:rsid w:val="6B7BB303"/>
    <w:rsid w:val="6BB2CA0B"/>
    <w:rsid w:val="70142A19"/>
    <w:rsid w:val="730161A1"/>
    <w:rsid w:val="77965F96"/>
    <w:rsid w:val="78BBB152"/>
    <w:rsid w:val="7B4A51BD"/>
    <w:rsid w:val="7E39DF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8E88B"/>
  <w15:chartTrackingRefBased/>
  <w15:docId w15:val="{B5344E69-5CA9-4006-B368-68B5EBC83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1DA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C5933"/>
    <w:rPr>
      <w:color w:val="0563C1" w:themeColor="hyperlink"/>
      <w:u w:val="single"/>
    </w:rPr>
  </w:style>
  <w:style w:type="character" w:styleId="a4">
    <w:name w:val="Unresolved Mention"/>
    <w:basedOn w:val="a0"/>
    <w:uiPriority w:val="99"/>
    <w:semiHidden/>
    <w:unhideWhenUsed/>
    <w:rsid w:val="005C5933"/>
    <w:rPr>
      <w:color w:val="808080"/>
      <w:shd w:val="clear" w:color="auto" w:fill="E6E6E6"/>
    </w:rPr>
  </w:style>
  <w:style w:type="paragraph" w:styleId="a5">
    <w:name w:val="Balloon Text"/>
    <w:basedOn w:val="a"/>
    <w:link w:val="a6"/>
    <w:uiPriority w:val="99"/>
    <w:semiHidden/>
    <w:unhideWhenUsed/>
    <w:rsid w:val="002B6AEA"/>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2B6AEA"/>
    <w:rPr>
      <w:rFonts w:ascii="Segoe UI" w:hAnsi="Segoe UI" w:cs="Segoe UI"/>
      <w:sz w:val="18"/>
      <w:szCs w:val="18"/>
    </w:rPr>
  </w:style>
  <w:style w:type="table" w:styleId="a7">
    <w:name w:val="Table Grid"/>
    <w:basedOn w:val="a1"/>
    <w:uiPriority w:val="39"/>
    <w:rsid w:val="00876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7E1AB0"/>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a9">
    <w:name w:val="annotation reference"/>
    <w:basedOn w:val="a0"/>
    <w:uiPriority w:val="99"/>
    <w:semiHidden/>
    <w:unhideWhenUsed/>
    <w:rsid w:val="00090B01"/>
    <w:rPr>
      <w:sz w:val="16"/>
      <w:szCs w:val="16"/>
    </w:rPr>
  </w:style>
  <w:style w:type="paragraph" w:styleId="aa">
    <w:name w:val="annotation text"/>
    <w:basedOn w:val="a"/>
    <w:link w:val="ab"/>
    <w:uiPriority w:val="99"/>
    <w:unhideWhenUsed/>
    <w:rsid w:val="00090B01"/>
    <w:pPr>
      <w:spacing w:line="240" w:lineRule="auto"/>
    </w:pPr>
    <w:rPr>
      <w:sz w:val="20"/>
      <w:szCs w:val="20"/>
    </w:rPr>
  </w:style>
  <w:style w:type="character" w:customStyle="1" w:styleId="ab">
    <w:name w:val="Текст примечания Знак"/>
    <w:basedOn w:val="a0"/>
    <w:link w:val="aa"/>
    <w:uiPriority w:val="99"/>
    <w:rsid w:val="00090B01"/>
    <w:rPr>
      <w:sz w:val="20"/>
      <w:szCs w:val="20"/>
    </w:rPr>
  </w:style>
  <w:style w:type="paragraph" w:styleId="ac">
    <w:name w:val="annotation subject"/>
    <w:basedOn w:val="aa"/>
    <w:next w:val="aa"/>
    <w:link w:val="ad"/>
    <w:uiPriority w:val="99"/>
    <w:semiHidden/>
    <w:unhideWhenUsed/>
    <w:rsid w:val="00090B01"/>
    <w:rPr>
      <w:b/>
      <w:bCs/>
    </w:rPr>
  </w:style>
  <w:style w:type="character" w:customStyle="1" w:styleId="ad">
    <w:name w:val="Тема примечания Знак"/>
    <w:basedOn w:val="ab"/>
    <w:link w:val="ac"/>
    <w:uiPriority w:val="99"/>
    <w:semiHidden/>
    <w:rsid w:val="00090B01"/>
    <w:rPr>
      <w:b/>
      <w:bCs/>
      <w:sz w:val="20"/>
      <w:szCs w:val="20"/>
    </w:rPr>
  </w:style>
  <w:style w:type="paragraph" w:styleId="ae">
    <w:name w:val="List Paragraph"/>
    <w:basedOn w:val="a"/>
    <w:uiPriority w:val="34"/>
    <w:qFormat/>
    <w:rsid w:val="00E3743A"/>
    <w:pPr>
      <w:ind w:left="720"/>
      <w:contextualSpacing/>
    </w:pPr>
  </w:style>
  <w:style w:type="paragraph" w:customStyle="1" w:styleId="BodyA">
    <w:name w:val="Body A"/>
    <w:rsid w:val="00E3743A"/>
    <w:pPr>
      <w:pBdr>
        <w:top w:val="none" w:sz="16" w:space="0" w:color="000000"/>
        <w:left w:val="none" w:sz="16" w:space="0" w:color="000000"/>
        <w:bottom w:val="none" w:sz="16" w:space="0" w:color="000000"/>
        <w:right w:val="none" w:sz="16" w:space="0" w:color="000000"/>
      </w:pBdr>
      <w:spacing w:after="200" w:line="276" w:lineRule="auto"/>
    </w:pPr>
    <w:rPr>
      <w:rFonts w:ascii="Lucida Grande" w:eastAsia="ヒラギノ角ゴ Pro W3" w:hAnsi="Lucida Grande" w:cs="Times New Roman"/>
      <w:color w:val="000000"/>
      <w:szCs w:val="20"/>
      <w:u w:color="000000"/>
      <w:lang w:val="pt-PT" w:eastAsia="es-ES"/>
    </w:rPr>
  </w:style>
  <w:style w:type="paragraph" w:styleId="af">
    <w:name w:val="Revision"/>
    <w:hidden/>
    <w:uiPriority w:val="99"/>
    <w:semiHidden/>
    <w:rsid w:val="006C6565"/>
    <w:pPr>
      <w:spacing w:after="0" w:line="240" w:lineRule="auto"/>
    </w:pPr>
  </w:style>
  <w:style w:type="character" w:styleId="af0">
    <w:name w:val="Mention"/>
    <w:basedOn w:val="a0"/>
    <w:uiPriority w:val="99"/>
    <w:unhideWhenUsed/>
    <w:rPr>
      <w:color w:val="2B579A"/>
      <w:shd w:val="clear" w:color="auto" w:fill="E6E6E6"/>
    </w:rPr>
  </w:style>
  <w:style w:type="paragraph" w:styleId="af1">
    <w:name w:val="header"/>
    <w:basedOn w:val="a"/>
    <w:link w:val="af2"/>
    <w:uiPriority w:val="99"/>
    <w:unhideWhenUsed/>
    <w:rsid w:val="00C31FF6"/>
    <w:pPr>
      <w:tabs>
        <w:tab w:val="center" w:pos="4252"/>
        <w:tab w:val="right" w:pos="8504"/>
      </w:tabs>
      <w:spacing w:after="0" w:line="240" w:lineRule="auto"/>
    </w:pPr>
  </w:style>
  <w:style w:type="character" w:customStyle="1" w:styleId="af2">
    <w:name w:val="Верхний колонтитул Знак"/>
    <w:basedOn w:val="a0"/>
    <w:link w:val="af1"/>
    <w:uiPriority w:val="99"/>
    <w:rsid w:val="00C31FF6"/>
  </w:style>
  <w:style w:type="paragraph" w:styleId="af3">
    <w:name w:val="footer"/>
    <w:basedOn w:val="a"/>
    <w:link w:val="af4"/>
    <w:uiPriority w:val="99"/>
    <w:unhideWhenUsed/>
    <w:rsid w:val="00C31FF6"/>
    <w:pPr>
      <w:tabs>
        <w:tab w:val="center" w:pos="4252"/>
        <w:tab w:val="right" w:pos="8504"/>
      </w:tabs>
      <w:spacing w:after="0" w:line="240" w:lineRule="auto"/>
    </w:pPr>
  </w:style>
  <w:style w:type="character" w:customStyle="1" w:styleId="af4">
    <w:name w:val="Нижний колонтитул Знак"/>
    <w:basedOn w:val="a0"/>
    <w:link w:val="af3"/>
    <w:uiPriority w:val="99"/>
    <w:rsid w:val="00C31FF6"/>
  </w:style>
  <w:style w:type="character" w:customStyle="1" w:styleId="normaltextrun">
    <w:name w:val="normaltextrun"/>
    <w:basedOn w:val="a0"/>
    <w:rsid w:val="00B323E3"/>
  </w:style>
  <w:style w:type="character" w:customStyle="1" w:styleId="eop">
    <w:name w:val="eop"/>
    <w:basedOn w:val="a0"/>
    <w:rsid w:val="00B323E3"/>
  </w:style>
  <w:style w:type="paragraph" w:styleId="af5">
    <w:name w:val="footnote text"/>
    <w:basedOn w:val="a"/>
    <w:link w:val="af6"/>
    <w:uiPriority w:val="99"/>
    <w:semiHidden/>
    <w:unhideWhenUsed/>
    <w:rsid w:val="00952AA3"/>
    <w:pPr>
      <w:spacing w:after="0" w:line="240" w:lineRule="auto"/>
    </w:pPr>
    <w:rPr>
      <w:sz w:val="20"/>
      <w:szCs w:val="20"/>
    </w:rPr>
  </w:style>
  <w:style w:type="character" w:customStyle="1" w:styleId="af6">
    <w:name w:val="Текст сноски Знак"/>
    <w:basedOn w:val="a0"/>
    <w:link w:val="af5"/>
    <w:uiPriority w:val="99"/>
    <w:semiHidden/>
    <w:rsid w:val="00952AA3"/>
    <w:rPr>
      <w:sz w:val="20"/>
      <w:szCs w:val="20"/>
    </w:rPr>
  </w:style>
  <w:style w:type="character" w:styleId="af7">
    <w:name w:val="footnote reference"/>
    <w:basedOn w:val="a0"/>
    <w:uiPriority w:val="99"/>
    <w:semiHidden/>
    <w:unhideWhenUsed/>
    <w:rsid w:val="00952AA3"/>
    <w:rPr>
      <w:vertAlign w:val="superscript"/>
    </w:rPr>
  </w:style>
  <w:style w:type="paragraph" w:styleId="af8">
    <w:name w:val="Signature"/>
    <w:basedOn w:val="a"/>
    <w:next w:val="a"/>
    <w:link w:val="af9"/>
    <w:uiPriority w:val="99"/>
    <w:semiHidden/>
    <w:unhideWhenUsed/>
    <w:rsid w:val="00E46EA6"/>
    <w:pPr>
      <w:pBdr>
        <w:top w:val="single" w:sz="4" w:space="2" w:color="auto"/>
      </w:pBdr>
      <w:spacing w:after="0" w:line="240" w:lineRule="auto"/>
      <w:ind w:left="4252"/>
    </w:pPr>
    <w:rPr>
      <w:rFonts w:ascii="Verdana" w:hAnsi="Verdana"/>
      <w:spacing w:val="4"/>
      <w:sz w:val="20"/>
      <w:lang w:eastAsia="es-ES"/>
    </w:rPr>
  </w:style>
  <w:style w:type="character" w:customStyle="1" w:styleId="af9">
    <w:name w:val="Подпись Знак"/>
    <w:basedOn w:val="a0"/>
    <w:link w:val="af8"/>
    <w:uiPriority w:val="99"/>
    <w:semiHidden/>
    <w:rsid w:val="00E46EA6"/>
    <w:rPr>
      <w:rFonts w:ascii="Verdana" w:hAnsi="Verdana"/>
      <w:spacing w:val="4"/>
      <w:sz w:val="20"/>
      <w:lang w:eastAsia="es-ES"/>
    </w:rPr>
  </w:style>
  <w:style w:type="paragraph" w:customStyle="1" w:styleId="xmsonormal">
    <w:name w:val="x_msonormal"/>
    <w:basedOn w:val="a"/>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customStyle="1" w:styleId="xmsolistparagraph">
    <w:name w:val="x_msolistparagraph"/>
    <w:basedOn w:val="a"/>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afa">
    <w:name w:val="FollowedHyperlink"/>
    <w:basedOn w:val="a0"/>
    <w:uiPriority w:val="99"/>
    <w:semiHidden/>
    <w:unhideWhenUsed/>
    <w:rsid w:val="0041589E"/>
    <w:rPr>
      <w:color w:val="954F72" w:themeColor="followedHyperlink"/>
      <w:u w:val="single"/>
    </w:rPr>
  </w:style>
  <w:style w:type="character" w:styleId="afb">
    <w:name w:val="Strong"/>
    <w:basedOn w:val="a0"/>
    <w:uiPriority w:val="22"/>
    <w:qFormat/>
    <w:rsid w:val="0002342D"/>
    <w:rPr>
      <w:b/>
      <w:bCs/>
    </w:rPr>
  </w:style>
  <w:style w:type="paragraph" w:styleId="HTML">
    <w:name w:val="HTML Preformatted"/>
    <w:basedOn w:val="a"/>
    <w:link w:val="HTML0"/>
    <w:uiPriority w:val="99"/>
    <w:semiHidden/>
    <w:unhideWhenUsed/>
    <w:rsid w:val="00FF5ECE"/>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F5EC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3737">
      <w:bodyDiv w:val="1"/>
      <w:marLeft w:val="0"/>
      <w:marRight w:val="0"/>
      <w:marTop w:val="0"/>
      <w:marBottom w:val="0"/>
      <w:divBdr>
        <w:top w:val="none" w:sz="0" w:space="0" w:color="auto"/>
        <w:left w:val="none" w:sz="0" w:space="0" w:color="auto"/>
        <w:bottom w:val="none" w:sz="0" w:space="0" w:color="auto"/>
        <w:right w:val="none" w:sz="0" w:space="0" w:color="auto"/>
      </w:divBdr>
    </w:div>
    <w:div w:id="177742584">
      <w:bodyDiv w:val="1"/>
      <w:marLeft w:val="0"/>
      <w:marRight w:val="0"/>
      <w:marTop w:val="0"/>
      <w:marBottom w:val="0"/>
      <w:divBdr>
        <w:top w:val="none" w:sz="0" w:space="0" w:color="auto"/>
        <w:left w:val="none" w:sz="0" w:space="0" w:color="auto"/>
        <w:bottom w:val="none" w:sz="0" w:space="0" w:color="auto"/>
        <w:right w:val="none" w:sz="0" w:space="0" w:color="auto"/>
      </w:divBdr>
    </w:div>
    <w:div w:id="230585492">
      <w:bodyDiv w:val="1"/>
      <w:marLeft w:val="0"/>
      <w:marRight w:val="0"/>
      <w:marTop w:val="0"/>
      <w:marBottom w:val="0"/>
      <w:divBdr>
        <w:top w:val="none" w:sz="0" w:space="0" w:color="auto"/>
        <w:left w:val="none" w:sz="0" w:space="0" w:color="auto"/>
        <w:bottom w:val="none" w:sz="0" w:space="0" w:color="auto"/>
        <w:right w:val="none" w:sz="0" w:space="0" w:color="auto"/>
      </w:divBdr>
    </w:div>
    <w:div w:id="241185955">
      <w:bodyDiv w:val="1"/>
      <w:marLeft w:val="0"/>
      <w:marRight w:val="0"/>
      <w:marTop w:val="0"/>
      <w:marBottom w:val="0"/>
      <w:divBdr>
        <w:top w:val="none" w:sz="0" w:space="0" w:color="auto"/>
        <w:left w:val="none" w:sz="0" w:space="0" w:color="auto"/>
        <w:bottom w:val="none" w:sz="0" w:space="0" w:color="auto"/>
        <w:right w:val="none" w:sz="0" w:space="0" w:color="auto"/>
      </w:divBdr>
    </w:div>
    <w:div w:id="570118310">
      <w:bodyDiv w:val="1"/>
      <w:marLeft w:val="0"/>
      <w:marRight w:val="0"/>
      <w:marTop w:val="0"/>
      <w:marBottom w:val="0"/>
      <w:divBdr>
        <w:top w:val="none" w:sz="0" w:space="0" w:color="auto"/>
        <w:left w:val="none" w:sz="0" w:space="0" w:color="auto"/>
        <w:bottom w:val="none" w:sz="0" w:space="0" w:color="auto"/>
        <w:right w:val="none" w:sz="0" w:space="0" w:color="auto"/>
      </w:divBdr>
    </w:div>
    <w:div w:id="571045488">
      <w:bodyDiv w:val="1"/>
      <w:marLeft w:val="0"/>
      <w:marRight w:val="0"/>
      <w:marTop w:val="0"/>
      <w:marBottom w:val="0"/>
      <w:divBdr>
        <w:top w:val="none" w:sz="0" w:space="0" w:color="auto"/>
        <w:left w:val="none" w:sz="0" w:space="0" w:color="auto"/>
        <w:bottom w:val="none" w:sz="0" w:space="0" w:color="auto"/>
        <w:right w:val="none" w:sz="0" w:space="0" w:color="auto"/>
      </w:divBdr>
      <w:divsChild>
        <w:div w:id="9181226">
          <w:marLeft w:val="0"/>
          <w:marRight w:val="0"/>
          <w:marTop w:val="0"/>
          <w:marBottom w:val="0"/>
          <w:divBdr>
            <w:top w:val="none" w:sz="0" w:space="0" w:color="auto"/>
            <w:left w:val="none" w:sz="0" w:space="0" w:color="auto"/>
            <w:bottom w:val="none" w:sz="0" w:space="0" w:color="auto"/>
            <w:right w:val="none" w:sz="0" w:space="0" w:color="auto"/>
          </w:divBdr>
        </w:div>
      </w:divsChild>
    </w:div>
    <w:div w:id="572549188">
      <w:bodyDiv w:val="1"/>
      <w:marLeft w:val="0"/>
      <w:marRight w:val="0"/>
      <w:marTop w:val="0"/>
      <w:marBottom w:val="0"/>
      <w:divBdr>
        <w:top w:val="none" w:sz="0" w:space="0" w:color="auto"/>
        <w:left w:val="none" w:sz="0" w:space="0" w:color="auto"/>
        <w:bottom w:val="none" w:sz="0" w:space="0" w:color="auto"/>
        <w:right w:val="none" w:sz="0" w:space="0" w:color="auto"/>
      </w:divBdr>
    </w:div>
    <w:div w:id="757562675">
      <w:bodyDiv w:val="1"/>
      <w:marLeft w:val="0"/>
      <w:marRight w:val="0"/>
      <w:marTop w:val="0"/>
      <w:marBottom w:val="0"/>
      <w:divBdr>
        <w:top w:val="none" w:sz="0" w:space="0" w:color="auto"/>
        <w:left w:val="none" w:sz="0" w:space="0" w:color="auto"/>
        <w:bottom w:val="none" w:sz="0" w:space="0" w:color="auto"/>
        <w:right w:val="none" w:sz="0" w:space="0" w:color="auto"/>
      </w:divBdr>
      <w:divsChild>
        <w:div w:id="41290307">
          <w:marLeft w:val="0"/>
          <w:marRight w:val="0"/>
          <w:marTop w:val="0"/>
          <w:marBottom w:val="0"/>
          <w:divBdr>
            <w:top w:val="none" w:sz="0" w:space="0" w:color="auto"/>
            <w:left w:val="none" w:sz="0" w:space="0" w:color="auto"/>
            <w:bottom w:val="none" w:sz="0" w:space="0" w:color="auto"/>
            <w:right w:val="none" w:sz="0" w:space="0" w:color="auto"/>
          </w:divBdr>
        </w:div>
      </w:divsChild>
    </w:div>
    <w:div w:id="767701597">
      <w:bodyDiv w:val="1"/>
      <w:marLeft w:val="0"/>
      <w:marRight w:val="0"/>
      <w:marTop w:val="0"/>
      <w:marBottom w:val="0"/>
      <w:divBdr>
        <w:top w:val="none" w:sz="0" w:space="0" w:color="auto"/>
        <w:left w:val="none" w:sz="0" w:space="0" w:color="auto"/>
        <w:bottom w:val="none" w:sz="0" w:space="0" w:color="auto"/>
        <w:right w:val="none" w:sz="0" w:space="0" w:color="auto"/>
      </w:divBdr>
    </w:div>
    <w:div w:id="768935788">
      <w:bodyDiv w:val="1"/>
      <w:marLeft w:val="0"/>
      <w:marRight w:val="0"/>
      <w:marTop w:val="0"/>
      <w:marBottom w:val="0"/>
      <w:divBdr>
        <w:top w:val="none" w:sz="0" w:space="0" w:color="auto"/>
        <w:left w:val="none" w:sz="0" w:space="0" w:color="auto"/>
        <w:bottom w:val="none" w:sz="0" w:space="0" w:color="auto"/>
        <w:right w:val="none" w:sz="0" w:space="0" w:color="auto"/>
      </w:divBdr>
    </w:div>
    <w:div w:id="873923403">
      <w:bodyDiv w:val="1"/>
      <w:marLeft w:val="0"/>
      <w:marRight w:val="0"/>
      <w:marTop w:val="0"/>
      <w:marBottom w:val="0"/>
      <w:divBdr>
        <w:top w:val="none" w:sz="0" w:space="0" w:color="auto"/>
        <w:left w:val="none" w:sz="0" w:space="0" w:color="auto"/>
        <w:bottom w:val="none" w:sz="0" w:space="0" w:color="auto"/>
        <w:right w:val="none" w:sz="0" w:space="0" w:color="auto"/>
      </w:divBdr>
    </w:div>
    <w:div w:id="888345152">
      <w:bodyDiv w:val="1"/>
      <w:marLeft w:val="0"/>
      <w:marRight w:val="0"/>
      <w:marTop w:val="0"/>
      <w:marBottom w:val="0"/>
      <w:divBdr>
        <w:top w:val="none" w:sz="0" w:space="0" w:color="auto"/>
        <w:left w:val="none" w:sz="0" w:space="0" w:color="auto"/>
        <w:bottom w:val="none" w:sz="0" w:space="0" w:color="auto"/>
        <w:right w:val="none" w:sz="0" w:space="0" w:color="auto"/>
      </w:divBdr>
      <w:divsChild>
        <w:div w:id="1989942092">
          <w:marLeft w:val="0"/>
          <w:marRight w:val="0"/>
          <w:marTop w:val="0"/>
          <w:marBottom w:val="0"/>
          <w:divBdr>
            <w:top w:val="none" w:sz="0" w:space="0" w:color="auto"/>
            <w:left w:val="none" w:sz="0" w:space="0" w:color="auto"/>
            <w:bottom w:val="none" w:sz="0" w:space="0" w:color="auto"/>
            <w:right w:val="none" w:sz="0" w:space="0" w:color="auto"/>
          </w:divBdr>
        </w:div>
      </w:divsChild>
    </w:div>
    <w:div w:id="954869625">
      <w:bodyDiv w:val="1"/>
      <w:marLeft w:val="0"/>
      <w:marRight w:val="0"/>
      <w:marTop w:val="0"/>
      <w:marBottom w:val="0"/>
      <w:divBdr>
        <w:top w:val="none" w:sz="0" w:space="0" w:color="auto"/>
        <w:left w:val="none" w:sz="0" w:space="0" w:color="auto"/>
        <w:bottom w:val="none" w:sz="0" w:space="0" w:color="auto"/>
        <w:right w:val="none" w:sz="0" w:space="0" w:color="auto"/>
      </w:divBdr>
    </w:div>
    <w:div w:id="974791666">
      <w:bodyDiv w:val="1"/>
      <w:marLeft w:val="0"/>
      <w:marRight w:val="0"/>
      <w:marTop w:val="0"/>
      <w:marBottom w:val="0"/>
      <w:divBdr>
        <w:top w:val="none" w:sz="0" w:space="0" w:color="auto"/>
        <w:left w:val="none" w:sz="0" w:space="0" w:color="auto"/>
        <w:bottom w:val="none" w:sz="0" w:space="0" w:color="auto"/>
        <w:right w:val="none" w:sz="0" w:space="0" w:color="auto"/>
      </w:divBdr>
    </w:div>
    <w:div w:id="1099569595">
      <w:bodyDiv w:val="1"/>
      <w:marLeft w:val="0"/>
      <w:marRight w:val="0"/>
      <w:marTop w:val="0"/>
      <w:marBottom w:val="0"/>
      <w:divBdr>
        <w:top w:val="none" w:sz="0" w:space="0" w:color="auto"/>
        <w:left w:val="none" w:sz="0" w:space="0" w:color="auto"/>
        <w:bottom w:val="none" w:sz="0" w:space="0" w:color="auto"/>
        <w:right w:val="none" w:sz="0" w:space="0" w:color="auto"/>
      </w:divBdr>
      <w:divsChild>
        <w:div w:id="1996183580">
          <w:marLeft w:val="0"/>
          <w:marRight w:val="0"/>
          <w:marTop w:val="0"/>
          <w:marBottom w:val="0"/>
          <w:divBdr>
            <w:top w:val="none" w:sz="0" w:space="0" w:color="auto"/>
            <w:left w:val="none" w:sz="0" w:space="0" w:color="auto"/>
            <w:bottom w:val="none" w:sz="0" w:space="0" w:color="auto"/>
            <w:right w:val="none" w:sz="0" w:space="0" w:color="auto"/>
          </w:divBdr>
        </w:div>
      </w:divsChild>
    </w:div>
    <w:div w:id="1102385385">
      <w:bodyDiv w:val="1"/>
      <w:marLeft w:val="0"/>
      <w:marRight w:val="0"/>
      <w:marTop w:val="0"/>
      <w:marBottom w:val="0"/>
      <w:divBdr>
        <w:top w:val="none" w:sz="0" w:space="0" w:color="auto"/>
        <w:left w:val="none" w:sz="0" w:space="0" w:color="auto"/>
        <w:bottom w:val="none" w:sz="0" w:space="0" w:color="auto"/>
        <w:right w:val="none" w:sz="0" w:space="0" w:color="auto"/>
      </w:divBdr>
    </w:div>
    <w:div w:id="1122576273">
      <w:bodyDiv w:val="1"/>
      <w:marLeft w:val="0"/>
      <w:marRight w:val="0"/>
      <w:marTop w:val="0"/>
      <w:marBottom w:val="0"/>
      <w:divBdr>
        <w:top w:val="none" w:sz="0" w:space="0" w:color="auto"/>
        <w:left w:val="none" w:sz="0" w:space="0" w:color="auto"/>
        <w:bottom w:val="none" w:sz="0" w:space="0" w:color="auto"/>
        <w:right w:val="none" w:sz="0" w:space="0" w:color="auto"/>
      </w:divBdr>
      <w:divsChild>
        <w:div w:id="145509953">
          <w:marLeft w:val="0"/>
          <w:marRight w:val="0"/>
          <w:marTop w:val="0"/>
          <w:marBottom w:val="0"/>
          <w:divBdr>
            <w:top w:val="none" w:sz="0" w:space="0" w:color="auto"/>
            <w:left w:val="none" w:sz="0" w:space="0" w:color="auto"/>
            <w:bottom w:val="none" w:sz="0" w:space="0" w:color="auto"/>
            <w:right w:val="none" w:sz="0" w:space="0" w:color="auto"/>
          </w:divBdr>
          <w:divsChild>
            <w:div w:id="1374159539">
              <w:marLeft w:val="0"/>
              <w:marRight w:val="0"/>
              <w:marTop w:val="0"/>
              <w:marBottom w:val="0"/>
              <w:divBdr>
                <w:top w:val="none" w:sz="0" w:space="0" w:color="auto"/>
                <w:left w:val="none" w:sz="0" w:space="0" w:color="auto"/>
                <w:bottom w:val="none" w:sz="0" w:space="0" w:color="auto"/>
                <w:right w:val="none" w:sz="0" w:space="0" w:color="auto"/>
              </w:divBdr>
              <w:divsChild>
                <w:div w:id="582492841">
                  <w:marLeft w:val="0"/>
                  <w:marRight w:val="0"/>
                  <w:marTop w:val="0"/>
                  <w:marBottom w:val="0"/>
                  <w:divBdr>
                    <w:top w:val="none" w:sz="0" w:space="0" w:color="auto"/>
                    <w:left w:val="none" w:sz="0" w:space="0" w:color="auto"/>
                    <w:bottom w:val="none" w:sz="0" w:space="0" w:color="auto"/>
                    <w:right w:val="none" w:sz="0" w:space="0" w:color="auto"/>
                  </w:divBdr>
                  <w:divsChild>
                    <w:div w:id="7806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7354">
      <w:bodyDiv w:val="1"/>
      <w:marLeft w:val="0"/>
      <w:marRight w:val="0"/>
      <w:marTop w:val="0"/>
      <w:marBottom w:val="0"/>
      <w:divBdr>
        <w:top w:val="none" w:sz="0" w:space="0" w:color="auto"/>
        <w:left w:val="none" w:sz="0" w:space="0" w:color="auto"/>
        <w:bottom w:val="none" w:sz="0" w:space="0" w:color="auto"/>
        <w:right w:val="none" w:sz="0" w:space="0" w:color="auto"/>
      </w:divBdr>
    </w:div>
    <w:div w:id="1168862972">
      <w:bodyDiv w:val="1"/>
      <w:marLeft w:val="0"/>
      <w:marRight w:val="0"/>
      <w:marTop w:val="0"/>
      <w:marBottom w:val="0"/>
      <w:divBdr>
        <w:top w:val="none" w:sz="0" w:space="0" w:color="auto"/>
        <w:left w:val="none" w:sz="0" w:space="0" w:color="auto"/>
        <w:bottom w:val="none" w:sz="0" w:space="0" w:color="auto"/>
        <w:right w:val="none" w:sz="0" w:space="0" w:color="auto"/>
      </w:divBdr>
      <w:divsChild>
        <w:div w:id="31922616">
          <w:marLeft w:val="0"/>
          <w:marRight w:val="0"/>
          <w:marTop w:val="0"/>
          <w:marBottom w:val="0"/>
          <w:divBdr>
            <w:top w:val="none" w:sz="0" w:space="0" w:color="auto"/>
            <w:left w:val="none" w:sz="0" w:space="0" w:color="auto"/>
            <w:bottom w:val="none" w:sz="0" w:space="0" w:color="auto"/>
            <w:right w:val="none" w:sz="0" w:space="0" w:color="auto"/>
          </w:divBdr>
          <w:divsChild>
            <w:div w:id="794712854">
              <w:marLeft w:val="0"/>
              <w:marRight w:val="0"/>
              <w:marTop w:val="0"/>
              <w:marBottom w:val="0"/>
              <w:divBdr>
                <w:top w:val="none" w:sz="0" w:space="0" w:color="auto"/>
                <w:left w:val="none" w:sz="0" w:space="0" w:color="auto"/>
                <w:bottom w:val="none" w:sz="0" w:space="0" w:color="auto"/>
                <w:right w:val="none" w:sz="0" w:space="0" w:color="auto"/>
              </w:divBdr>
              <w:divsChild>
                <w:div w:id="840118617">
                  <w:marLeft w:val="0"/>
                  <w:marRight w:val="0"/>
                  <w:marTop w:val="0"/>
                  <w:marBottom w:val="0"/>
                  <w:divBdr>
                    <w:top w:val="none" w:sz="0" w:space="0" w:color="auto"/>
                    <w:left w:val="none" w:sz="0" w:space="0" w:color="auto"/>
                    <w:bottom w:val="none" w:sz="0" w:space="0" w:color="auto"/>
                    <w:right w:val="none" w:sz="0" w:space="0" w:color="auto"/>
                  </w:divBdr>
                  <w:divsChild>
                    <w:div w:id="6763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687914">
      <w:bodyDiv w:val="1"/>
      <w:marLeft w:val="0"/>
      <w:marRight w:val="0"/>
      <w:marTop w:val="0"/>
      <w:marBottom w:val="0"/>
      <w:divBdr>
        <w:top w:val="none" w:sz="0" w:space="0" w:color="auto"/>
        <w:left w:val="none" w:sz="0" w:space="0" w:color="auto"/>
        <w:bottom w:val="none" w:sz="0" w:space="0" w:color="auto"/>
        <w:right w:val="none" w:sz="0" w:space="0" w:color="auto"/>
      </w:divBdr>
    </w:div>
    <w:div w:id="1314530905">
      <w:bodyDiv w:val="1"/>
      <w:marLeft w:val="0"/>
      <w:marRight w:val="0"/>
      <w:marTop w:val="0"/>
      <w:marBottom w:val="0"/>
      <w:divBdr>
        <w:top w:val="none" w:sz="0" w:space="0" w:color="auto"/>
        <w:left w:val="none" w:sz="0" w:space="0" w:color="auto"/>
        <w:bottom w:val="none" w:sz="0" w:space="0" w:color="auto"/>
        <w:right w:val="none" w:sz="0" w:space="0" w:color="auto"/>
      </w:divBdr>
      <w:divsChild>
        <w:div w:id="100296500">
          <w:marLeft w:val="0"/>
          <w:marRight w:val="0"/>
          <w:marTop w:val="0"/>
          <w:marBottom w:val="0"/>
          <w:divBdr>
            <w:top w:val="none" w:sz="0" w:space="0" w:color="auto"/>
            <w:left w:val="none" w:sz="0" w:space="0" w:color="auto"/>
            <w:bottom w:val="none" w:sz="0" w:space="0" w:color="auto"/>
            <w:right w:val="none" w:sz="0" w:space="0" w:color="auto"/>
          </w:divBdr>
        </w:div>
      </w:divsChild>
    </w:div>
    <w:div w:id="1344166003">
      <w:bodyDiv w:val="1"/>
      <w:marLeft w:val="0"/>
      <w:marRight w:val="0"/>
      <w:marTop w:val="0"/>
      <w:marBottom w:val="0"/>
      <w:divBdr>
        <w:top w:val="none" w:sz="0" w:space="0" w:color="auto"/>
        <w:left w:val="none" w:sz="0" w:space="0" w:color="auto"/>
        <w:bottom w:val="none" w:sz="0" w:space="0" w:color="auto"/>
        <w:right w:val="none" w:sz="0" w:space="0" w:color="auto"/>
      </w:divBdr>
    </w:div>
    <w:div w:id="1365717571">
      <w:bodyDiv w:val="1"/>
      <w:marLeft w:val="0"/>
      <w:marRight w:val="0"/>
      <w:marTop w:val="0"/>
      <w:marBottom w:val="0"/>
      <w:divBdr>
        <w:top w:val="none" w:sz="0" w:space="0" w:color="auto"/>
        <w:left w:val="none" w:sz="0" w:space="0" w:color="auto"/>
        <w:bottom w:val="none" w:sz="0" w:space="0" w:color="auto"/>
        <w:right w:val="none" w:sz="0" w:space="0" w:color="auto"/>
      </w:divBdr>
      <w:divsChild>
        <w:div w:id="686372793">
          <w:marLeft w:val="0"/>
          <w:marRight w:val="0"/>
          <w:marTop w:val="0"/>
          <w:marBottom w:val="0"/>
          <w:divBdr>
            <w:top w:val="none" w:sz="0" w:space="0" w:color="auto"/>
            <w:left w:val="none" w:sz="0" w:space="0" w:color="auto"/>
            <w:bottom w:val="none" w:sz="0" w:space="0" w:color="auto"/>
            <w:right w:val="none" w:sz="0" w:space="0" w:color="auto"/>
          </w:divBdr>
        </w:div>
      </w:divsChild>
    </w:div>
    <w:div w:id="1470440660">
      <w:bodyDiv w:val="1"/>
      <w:marLeft w:val="0"/>
      <w:marRight w:val="0"/>
      <w:marTop w:val="0"/>
      <w:marBottom w:val="0"/>
      <w:divBdr>
        <w:top w:val="none" w:sz="0" w:space="0" w:color="auto"/>
        <w:left w:val="none" w:sz="0" w:space="0" w:color="auto"/>
        <w:bottom w:val="none" w:sz="0" w:space="0" w:color="auto"/>
        <w:right w:val="none" w:sz="0" w:space="0" w:color="auto"/>
      </w:divBdr>
    </w:div>
    <w:div w:id="1611010665">
      <w:bodyDiv w:val="1"/>
      <w:marLeft w:val="0"/>
      <w:marRight w:val="0"/>
      <w:marTop w:val="0"/>
      <w:marBottom w:val="0"/>
      <w:divBdr>
        <w:top w:val="none" w:sz="0" w:space="0" w:color="auto"/>
        <w:left w:val="none" w:sz="0" w:space="0" w:color="auto"/>
        <w:bottom w:val="none" w:sz="0" w:space="0" w:color="auto"/>
        <w:right w:val="none" w:sz="0" w:space="0" w:color="auto"/>
      </w:divBdr>
      <w:divsChild>
        <w:div w:id="940839853">
          <w:marLeft w:val="0"/>
          <w:marRight w:val="0"/>
          <w:marTop w:val="0"/>
          <w:marBottom w:val="0"/>
          <w:divBdr>
            <w:top w:val="none" w:sz="0" w:space="0" w:color="auto"/>
            <w:left w:val="none" w:sz="0" w:space="0" w:color="auto"/>
            <w:bottom w:val="none" w:sz="0" w:space="0" w:color="auto"/>
            <w:right w:val="none" w:sz="0" w:space="0" w:color="auto"/>
          </w:divBdr>
        </w:div>
      </w:divsChild>
    </w:div>
    <w:div w:id="1622608920">
      <w:bodyDiv w:val="1"/>
      <w:marLeft w:val="0"/>
      <w:marRight w:val="0"/>
      <w:marTop w:val="0"/>
      <w:marBottom w:val="0"/>
      <w:divBdr>
        <w:top w:val="none" w:sz="0" w:space="0" w:color="auto"/>
        <w:left w:val="none" w:sz="0" w:space="0" w:color="auto"/>
        <w:bottom w:val="none" w:sz="0" w:space="0" w:color="auto"/>
        <w:right w:val="none" w:sz="0" w:space="0" w:color="auto"/>
      </w:divBdr>
    </w:div>
    <w:div w:id="1633829512">
      <w:bodyDiv w:val="1"/>
      <w:marLeft w:val="0"/>
      <w:marRight w:val="0"/>
      <w:marTop w:val="0"/>
      <w:marBottom w:val="0"/>
      <w:divBdr>
        <w:top w:val="none" w:sz="0" w:space="0" w:color="auto"/>
        <w:left w:val="none" w:sz="0" w:space="0" w:color="auto"/>
        <w:bottom w:val="none" w:sz="0" w:space="0" w:color="auto"/>
        <w:right w:val="none" w:sz="0" w:space="0" w:color="auto"/>
      </w:divBdr>
      <w:divsChild>
        <w:div w:id="710300937">
          <w:marLeft w:val="0"/>
          <w:marRight w:val="0"/>
          <w:marTop w:val="0"/>
          <w:marBottom w:val="0"/>
          <w:divBdr>
            <w:top w:val="none" w:sz="0" w:space="0" w:color="auto"/>
            <w:left w:val="none" w:sz="0" w:space="0" w:color="auto"/>
            <w:bottom w:val="none" w:sz="0" w:space="0" w:color="auto"/>
            <w:right w:val="none" w:sz="0" w:space="0" w:color="auto"/>
          </w:divBdr>
        </w:div>
      </w:divsChild>
    </w:div>
    <w:div w:id="1696073087">
      <w:bodyDiv w:val="1"/>
      <w:marLeft w:val="0"/>
      <w:marRight w:val="0"/>
      <w:marTop w:val="0"/>
      <w:marBottom w:val="0"/>
      <w:divBdr>
        <w:top w:val="none" w:sz="0" w:space="0" w:color="auto"/>
        <w:left w:val="none" w:sz="0" w:space="0" w:color="auto"/>
        <w:bottom w:val="none" w:sz="0" w:space="0" w:color="auto"/>
        <w:right w:val="none" w:sz="0" w:space="0" w:color="auto"/>
      </w:divBdr>
    </w:div>
    <w:div w:id="1739133255">
      <w:bodyDiv w:val="1"/>
      <w:marLeft w:val="0"/>
      <w:marRight w:val="0"/>
      <w:marTop w:val="0"/>
      <w:marBottom w:val="0"/>
      <w:divBdr>
        <w:top w:val="none" w:sz="0" w:space="0" w:color="auto"/>
        <w:left w:val="none" w:sz="0" w:space="0" w:color="auto"/>
        <w:bottom w:val="none" w:sz="0" w:space="0" w:color="auto"/>
        <w:right w:val="none" w:sz="0" w:space="0" w:color="auto"/>
      </w:divBdr>
    </w:div>
    <w:div w:id="1755972934">
      <w:bodyDiv w:val="1"/>
      <w:marLeft w:val="0"/>
      <w:marRight w:val="0"/>
      <w:marTop w:val="0"/>
      <w:marBottom w:val="0"/>
      <w:divBdr>
        <w:top w:val="none" w:sz="0" w:space="0" w:color="auto"/>
        <w:left w:val="none" w:sz="0" w:space="0" w:color="auto"/>
        <w:bottom w:val="none" w:sz="0" w:space="0" w:color="auto"/>
        <w:right w:val="none" w:sz="0" w:space="0" w:color="auto"/>
      </w:divBdr>
    </w:div>
    <w:div w:id="1760370096">
      <w:bodyDiv w:val="1"/>
      <w:marLeft w:val="0"/>
      <w:marRight w:val="0"/>
      <w:marTop w:val="0"/>
      <w:marBottom w:val="0"/>
      <w:divBdr>
        <w:top w:val="none" w:sz="0" w:space="0" w:color="auto"/>
        <w:left w:val="none" w:sz="0" w:space="0" w:color="auto"/>
        <w:bottom w:val="none" w:sz="0" w:space="0" w:color="auto"/>
        <w:right w:val="none" w:sz="0" w:space="0" w:color="auto"/>
      </w:divBdr>
    </w:div>
    <w:div w:id="1768692760">
      <w:bodyDiv w:val="1"/>
      <w:marLeft w:val="0"/>
      <w:marRight w:val="0"/>
      <w:marTop w:val="0"/>
      <w:marBottom w:val="0"/>
      <w:divBdr>
        <w:top w:val="none" w:sz="0" w:space="0" w:color="auto"/>
        <w:left w:val="none" w:sz="0" w:space="0" w:color="auto"/>
        <w:bottom w:val="none" w:sz="0" w:space="0" w:color="auto"/>
        <w:right w:val="none" w:sz="0" w:space="0" w:color="auto"/>
      </w:divBdr>
    </w:div>
    <w:div w:id="1825199183">
      <w:bodyDiv w:val="1"/>
      <w:marLeft w:val="0"/>
      <w:marRight w:val="0"/>
      <w:marTop w:val="0"/>
      <w:marBottom w:val="0"/>
      <w:divBdr>
        <w:top w:val="none" w:sz="0" w:space="0" w:color="auto"/>
        <w:left w:val="none" w:sz="0" w:space="0" w:color="auto"/>
        <w:bottom w:val="none" w:sz="0" w:space="0" w:color="auto"/>
        <w:right w:val="none" w:sz="0" w:space="0" w:color="auto"/>
      </w:divBdr>
    </w:div>
    <w:div w:id="1897466760">
      <w:bodyDiv w:val="1"/>
      <w:marLeft w:val="0"/>
      <w:marRight w:val="0"/>
      <w:marTop w:val="0"/>
      <w:marBottom w:val="0"/>
      <w:divBdr>
        <w:top w:val="none" w:sz="0" w:space="0" w:color="auto"/>
        <w:left w:val="none" w:sz="0" w:space="0" w:color="auto"/>
        <w:bottom w:val="none" w:sz="0" w:space="0" w:color="auto"/>
        <w:right w:val="none" w:sz="0" w:space="0" w:color="auto"/>
      </w:divBdr>
    </w:div>
    <w:div w:id="2040741753">
      <w:bodyDiv w:val="1"/>
      <w:marLeft w:val="0"/>
      <w:marRight w:val="0"/>
      <w:marTop w:val="0"/>
      <w:marBottom w:val="0"/>
      <w:divBdr>
        <w:top w:val="none" w:sz="0" w:space="0" w:color="auto"/>
        <w:left w:val="none" w:sz="0" w:space="0" w:color="auto"/>
        <w:bottom w:val="none" w:sz="0" w:space="0" w:color="auto"/>
        <w:right w:val="none" w:sz="0" w:space="0" w:color="auto"/>
      </w:divBdr>
    </w:div>
    <w:div w:id="2080515738">
      <w:bodyDiv w:val="1"/>
      <w:marLeft w:val="0"/>
      <w:marRight w:val="0"/>
      <w:marTop w:val="0"/>
      <w:marBottom w:val="0"/>
      <w:divBdr>
        <w:top w:val="none" w:sz="0" w:space="0" w:color="auto"/>
        <w:left w:val="none" w:sz="0" w:space="0" w:color="auto"/>
        <w:bottom w:val="none" w:sz="0" w:space="0" w:color="auto"/>
        <w:right w:val="none" w:sz="0" w:space="0" w:color="auto"/>
      </w:divBdr>
      <w:divsChild>
        <w:div w:id="10075625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ientes@plazo.es" TargetMode="External"/><Relationship Id="rId13" Type="http://schemas.openxmlformats.org/officeDocument/2006/relationships/hyperlink" Target="mailto:dpd@plazo.es"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hyperlink" Target="mailto:dpd@plazo.es" TargetMode="External"/><Relationship Id="rId17" Type="http://schemas.openxmlformats.org/officeDocument/2006/relationships/hyperlink" Target="file:///C:Usersmariajose.astorDownloads&amp;lng=ES" TargetMode="External"/><Relationship Id="rId2" Type="http://schemas.openxmlformats.org/officeDocument/2006/relationships/numbering" Target="numbering.xml"/><Relationship Id="rId16" Type="http://schemas.openxmlformats.org/officeDocument/2006/relationships/hyperlink" Target="https://ec.europa.eu/consumers/odr/main/index.cfm?event=main.home2.show"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pd@plazo.es" TargetMode="External"/><Relationship Id="rId5" Type="http://schemas.openxmlformats.org/officeDocument/2006/relationships/webSettings" Target="webSettings.xml"/><Relationship Id="rId15" Type="http://schemas.openxmlformats.org/officeDocument/2006/relationships/hyperlink" Target="mailto:clientes@plazo.es" TargetMode="External"/><Relationship Id="rId10" Type="http://schemas.openxmlformats.org/officeDocument/2006/relationships/hyperlink" Target="mailto:clientes@plazo.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redito.plazo.es/" TargetMode="External"/><Relationship Id="rId14" Type="http://schemas.openxmlformats.org/officeDocument/2006/relationships/hyperlink" Target="https://credito.plazo.es/privacid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25</Pages>
  <Words>12467</Words>
  <Characters>71066</Characters>
  <Application>Microsoft Office Word</Application>
  <DocSecurity>0</DocSecurity>
  <Lines>592</Lines>
  <Paragraphs>166</Paragraphs>
  <ScaleCrop>false</ScaleCrop>
  <HeadingPairs>
    <vt:vector size="6" baseType="variant">
      <vt:variant>
        <vt:lpstr>Title</vt:lpstr>
      </vt:variant>
      <vt:variant>
        <vt:i4>1</vt:i4>
      </vt:variant>
      <vt:variant>
        <vt:lpstr>Название</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83367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Jose Astor</dc:creator>
  <cp:keywords/>
  <dc:description/>
  <cp:lastModifiedBy>Viktoriya Vishchenya</cp:lastModifiedBy>
  <cp:revision>5</cp:revision>
  <dcterms:created xsi:type="dcterms:W3CDTF">2026-07-24T10:59:00Z</dcterms:created>
  <dcterms:modified xsi:type="dcterms:W3CDTF">2026-08-31T10:38:00Z</dcterms:modified>
  <cp:category/>
</cp:coreProperties>
</file>