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C67A" w14:textId="77777777" w:rsidR="00056B72" w:rsidRDefault="0091294F">
      <w:pPr>
        <w:spacing w:after="120"/>
      </w:pPr>
      <w:r>
        <w:rPr>
          <w:b/>
          <w:bCs/>
          <w:color w:val="1F3864"/>
          <w:sz w:val="24"/>
          <w:szCs w:val="24"/>
        </w:rPr>
        <w:t xml:space="preserve">DANH SÁCH CÁC DỊCH VỤ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2783"/>
        <w:gridCol w:w="2336"/>
        <w:gridCol w:w="941"/>
        <w:gridCol w:w="1544"/>
        <w:gridCol w:w="1618"/>
      </w:tblGrid>
      <w:tr w:rsidR="00056B72" w14:paraId="253E9A04" w14:textId="77777777" w:rsidTr="0091294F">
        <w:trPr>
          <w:tblHeader/>
        </w:trPr>
        <w:tc>
          <w:tcPr>
            <w:tcW w:w="684" w:type="dxa"/>
            <w:shd w:val="clear" w:color="auto" w:fill="1F3864"/>
            <w:tcMar>
              <w:top w:w="100" w:type="dxa"/>
              <w:left w:w="120" w:type="dxa"/>
              <w:bottom w:w="100" w:type="dxa"/>
              <w:right w:w="120" w:type="dxa"/>
            </w:tcMar>
            <w:vAlign w:val="center"/>
          </w:tcPr>
          <w:p w14:paraId="75AA1B05" w14:textId="77777777" w:rsidR="00056B72" w:rsidRDefault="00000000">
            <w:pPr>
              <w:jc w:val="center"/>
            </w:pPr>
            <w:r>
              <w:rPr>
                <w:b/>
                <w:bCs/>
                <w:color w:val="FFFFFF"/>
                <w:sz w:val="21"/>
                <w:szCs w:val="21"/>
              </w:rPr>
              <w:t>STT</w:t>
            </w:r>
          </w:p>
        </w:tc>
        <w:tc>
          <w:tcPr>
            <w:tcW w:w="2783" w:type="dxa"/>
            <w:shd w:val="clear" w:color="auto" w:fill="1F3864"/>
            <w:tcMar>
              <w:top w:w="100" w:type="dxa"/>
              <w:left w:w="120" w:type="dxa"/>
              <w:bottom w:w="100" w:type="dxa"/>
              <w:right w:w="120" w:type="dxa"/>
            </w:tcMar>
            <w:vAlign w:val="center"/>
          </w:tcPr>
          <w:p w14:paraId="19DB93D1" w14:textId="77777777" w:rsidR="00056B72" w:rsidRDefault="00000000">
            <w:pPr>
              <w:jc w:val="center"/>
            </w:pPr>
            <w:r>
              <w:rPr>
                <w:b/>
                <w:bCs/>
                <w:color w:val="FFFFFF"/>
                <w:sz w:val="21"/>
                <w:szCs w:val="21"/>
              </w:rPr>
              <w:t>Dịch vụ</w:t>
            </w:r>
          </w:p>
        </w:tc>
        <w:tc>
          <w:tcPr>
            <w:tcW w:w="2336" w:type="dxa"/>
            <w:shd w:val="clear" w:color="auto" w:fill="1F3864"/>
            <w:tcMar>
              <w:top w:w="100" w:type="dxa"/>
              <w:left w:w="120" w:type="dxa"/>
              <w:bottom w:w="100" w:type="dxa"/>
              <w:right w:w="120" w:type="dxa"/>
            </w:tcMar>
            <w:vAlign w:val="center"/>
          </w:tcPr>
          <w:p w14:paraId="17C27C4A" w14:textId="77777777" w:rsidR="00056B72" w:rsidRDefault="00000000">
            <w:pPr>
              <w:jc w:val="center"/>
            </w:pPr>
            <w:r>
              <w:rPr>
                <w:b/>
                <w:bCs/>
                <w:color w:val="FFFFFF"/>
                <w:sz w:val="21"/>
                <w:szCs w:val="21"/>
              </w:rPr>
              <w:t>Mô tả cấu hình</w:t>
            </w:r>
          </w:p>
        </w:tc>
        <w:tc>
          <w:tcPr>
            <w:tcW w:w="941" w:type="dxa"/>
            <w:shd w:val="clear" w:color="auto" w:fill="1F3864"/>
            <w:tcMar>
              <w:top w:w="100" w:type="dxa"/>
              <w:left w:w="120" w:type="dxa"/>
              <w:bottom w:w="100" w:type="dxa"/>
              <w:right w:w="120" w:type="dxa"/>
            </w:tcMar>
            <w:vAlign w:val="center"/>
          </w:tcPr>
          <w:p w14:paraId="1B26E1AD" w14:textId="77777777" w:rsidR="00056B72" w:rsidRDefault="00000000">
            <w:pPr>
              <w:jc w:val="center"/>
            </w:pPr>
            <w:r>
              <w:rPr>
                <w:b/>
                <w:bCs/>
                <w:color w:val="FFFFFF"/>
                <w:sz w:val="21"/>
                <w:szCs w:val="21"/>
              </w:rPr>
              <w:t>Đơn vị tính</w:t>
            </w:r>
          </w:p>
        </w:tc>
        <w:tc>
          <w:tcPr>
            <w:tcW w:w="1544" w:type="dxa"/>
            <w:shd w:val="clear" w:color="auto" w:fill="1F3864"/>
            <w:tcMar>
              <w:top w:w="100" w:type="dxa"/>
              <w:left w:w="120" w:type="dxa"/>
              <w:bottom w:w="100" w:type="dxa"/>
              <w:right w:w="120" w:type="dxa"/>
            </w:tcMar>
            <w:vAlign w:val="center"/>
          </w:tcPr>
          <w:p w14:paraId="3DAC6591" w14:textId="77777777" w:rsidR="00C704F5" w:rsidRDefault="00000000">
            <w:r>
              <w:t>Đơn giá trước VAT / (VNĐ)</w:t>
            </w:r>
          </w:p>
        </w:tc>
        <w:tc>
          <w:tcPr>
            <w:tcW w:w="1618" w:type="dxa"/>
            <w:shd w:val="clear" w:color="auto" w:fill="1F3864"/>
            <w:tcMar>
              <w:top w:w="100" w:type="dxa"/>
              <w:left w:w="120" w:type="dxa"/>
              <w:bottom w:w="100" w:type="dxa"/>
              <w:right w:w="120" w:type="dxa"/>
            </w:tcMar>
            <w:vAlign w:val="center"/>
          </w:tcPr>
          <w:p w14:paraId="19C13C9A" w14:textId="77777777" w:rsidR="00C704F5" w:rsidRDefault="00000000">
            <w:r>
              <w:t>Thành tiền trước VAT / (VNĐ)</w:t>
            </w:r>
          </w:p>
        </w:tc>
      </w:tr>
      <w:tr w:rsidR="00056B72" w14:paraId="0A138B9A" w14:textId="77777777" w:rsidTr="0091294F">
        <w:tc>
          <w:tcPr>
            <w:tcW w:w="684" w:type="dxa"/>
            <w:tcMar>
              <w:top w:w="100" w:type="dxa"/>
              <w:left w:w="120" w:type="dxa"/>
              <w:bottom w:w="100" w:type="dxa"/>
              <w:right w:w="120" w:type="dxa"/>
            </w:tcMar>
            <w:vAlign w:val="center"/>
          </w:tcPr>
          <w:p w14:paraId="6DA75C86" w14:textId="77777777" w:rsidR="00056B72" w:rsidRDefault="00000000">
            <w:pPr>
              <w:jc w:val="center"/>
            </w:pPr>
            <w:r>
              <w:rPr>
                <w:color w:val="000000"/>
                <w:sz w:val="21"/>
                <w:szCs w:val="21"/>
              </w:rPr>
              <w:t>1</w:t>
            </w:r>
          </w:p>
        </w:tc>
        <w:tc>
          <w:tcPr>
            <w:tcW w:w="2783" w:type="dxa"/>
            <w:tcMar>
              <w:top w:w="100" w:type="dxa"/>
              <w:left w:w="120" w:type="dxa"/>
              <w:bottom w:w="100" w:type="dxa"/>
              <w:right w:w="120" w:type="dxa"/>
            </w:tcMar>
            <w:vAlign w:val="center"/>
          </w:tcPr>
          <w:p w14:paraId="48956F0D" w14:textId="77777777" w:rsidR="00056B72" w:rsidRDefault="00000000">
            <w:r>
              <w:rPr>
                <w:b/>
                <w:bCs/>
                <w:color w:val="000000"/>
                <w:sz w:val="21"/>
                <w:szCs w:val="21"/>
              </w:rPr>
              <w:t>Viettel Cloud Server</w:t>
            </w:r>
          </w:p>
        </w:tc>
        <w:tc>
          <w:tcPr>
            <w:tcW w:w="2336" w:type="dxa"/>
            <w:tcMar>
              <w:top w:w="100" w:type="dxa"/>
              <w:left w:w="120" w:type="dxa"/>
              <w:bottom w:w="100" w:type="dxa"/>
              <w:right w:w="120" w:type="dxa"/>
            </w:tcMar>
            <w:vAlign w:val="center"/>
          </w:tcPr>
          <w:p w14:paraId="27D20EA1" w14:textId="77777777" w:rsidR="00056B72" w:rsidRDefault="00000000">
            <w:r>
              <w:rPr>
                <w:color w:val="000000"/>
                <w:sz w:val="21"/>
                <w:szCs w:val="21"/>
              </w:rPr>
              <w:t xml:space="preserve">vCPU: </w:t>
            </w:r>
            <w:r w:rsidR="00DC3BDC">
              <w:rPr>
                <w:color w:val="000000"/>
                <w:sz w:val="21"/>
                <w:szCs w:val="21"/>
              </w:rPr>
              <w:t>4</w:t>
            </w:r>
            <w:r>
              <w:rPr>
                <w:color w:val="000000"/>
                <w:sz w:val="21"/>
                <w:szCs w:val="21"/>
              </w:rPr>
              <w:t xml:space="preserve"> core</w:t>
            </w:r>
          </w:p>
          <w:p w14:paraId="40880636" w14:textId="77777777" w:rsidR="00056B72" w:rsidRDefault="00000000">
            <w:pPr>
              <w:spacing w:before="40"/>
            </w:pPr>
            <w:r>
              <w:rPr>
                <w:color w:val="000000"/>
                <w:sz w:val="21"/>
                <w:szCs w:val="21"/>
              </w:rPr>
              <w:t xml:space="preserve">RAM: </w:t>
            </w:r>
            <w:r w:rsidR="0091294F">
              <w:rPr>
                <w:color w:val="000000"/>
                <w:sz w:val="21"/>
                <w:szCs w:val="21"/>
              </w:rPr>
              <w:t>4</w:t>
            </w:r>
            <w:r>
              <w:rPr>
                <w:color w:val="000000"/>
                <w:sz w:val="21"/>
                <w:szCs w:val="21"/>
              </w:rPr>
              <w:t xml:space="preserve"> GB</w:t>
            </w:r>
          </w:p>
          <w:p w14:paraId="3D6329A6" w14:textId="77777777" w:rsidR="00056B72" w:rsidRDefault="00000000">
            <w:pPr>
              <w:spacing w:before="40"/>
            </w:pPr>
            <w:r>
              <w:rPr>
                <w:color w:val="000000"/>
                <w:sz w:val="21"/>
                <w:szCs w:val="21"/>
              </w:rPr>
              <w:t xml:space="preserve">SSD: </w:t>
            </w:r>
            <w:r w:rsidR="00DC3BDC">
              <w:rPr>
                <w:color w:val="000000"/>
                <w:sz w:val="21"/>
                <w:szCs w:val="21"/>
              </w:rPr>
              <w:t>4</w:t>
            </w:r>
            <w:r w:rsidR="0091294F">
              <w:rPr>
                <w:color w:val="000000"/>
                <w:sz w:val="21"/>
                <w:szCs w:val="21"/>
              </w:rPr>
              <w:t>0</w:t>
            </w:r>
            <w:r>
              <w:rPr>
                <w:color w:val="000000"/>
                <w:sz w:val="21"/>
                <w:szCs w:val="21"/>
              </w:rPr>
              <w:t xml:space="preserve"> GB</w:t>
            </w:r>
          </w:p>
          <w:p w14:paraId="20418B97" w14:textId="77777777" w:rsidR="00056B72" w:rsidRDefault="00000000">
            <w:pPr>
              <w:spacing w:before="40"/>
            </w:pPr>
            <w:r>
              <w:rPr>
                <w:color w:val="000000"/>
                <w:sz w:val="21"/>
                <w:szCs w:val="21"/>
              </w:rPr>
              <w:t xml:space="preserve">Băng thông: </w:t>
            </w:r>
            <w:r w:rsidR="0091294F">
              <w:rPr>
                <w:color w:val="000000"/>
                <w:sz w:val="21"/>
                <w:szCs w:val="21"/>
              </w:rPr>
              <w:t>300</w:t>
            </w:r>
            <w:r>
              <w:rPr>
                <w:color w:val="000000"/>
                <w:sz w:val="21"/>
                <w:szCs w:val="21"/>
              </w:rPr>
              <w:t xml:space="preserve"> Mbps</w:t>
            </w:r>
          </w:p>
        </w:tc>
        <w:tc>
          <w:tcPr>
            <w:tcW w:w="941" w:type="dxa"/>
            <w:tcMar>
              <w:top w:w="100" w:type="dxa"/>
              <w:left w:w="120" w:type="dxa"/>
              <w:bottom w:w="100" w:type="dxa"/>
              <w:right w:w="120" w:type="dxa"/>
            </w:tcMar>
            <w:vAlign w:val="center"/>
          </w:tcPr>
          <w:p w14:paraId="0D94E1DF" w14:textId="77777777" w:rsidR="00056B72" w:rsidRDefault="00000000">
            <w:pPr>
              <w:jc w:val="center"/>
            </w:pPr>
            <w:r>
              <w:rPr>
                <w:color w:val="000000"/>
                <w:sz w:val="21"/>
                <w:szCs w:val="21"/>
              </w:rPr>
              <w:t>Tháng</w:t>
            </w:r>
          </w:p>
        </w:tc>
        <w:tc>
          <w:tcPr>
            <w:tcW w:w="1544" w:type="dxa"/>
            <w:tcMar>
              <w:top w:w="100" w:type="dxa"/>
              <w:left w:w="120" w:type="dxa"/>
              <w:bottom w:w="100" w:type="dxa"/>
              <w:right w:w="120" w:type="dxa"/>
            </w:tcMar>
            <w:vAlign w:val="center"/>
          </w:tcPr>
          <w:p w14:paraId="23A9DC77" w14:textId="77777777" w:rsidR="00056B72" w:rsidRDefault="00DC3BDC" w:rsidP="0091294F">
            <w:pPr>
              <w:jc w:val="center"/>
            </w:pPr>
            <w:r>
              <w:t>908.</w:t>
            </w:r>
            <w:r w:rsidR="0091294F">
              <w:t>000 VNĐ</w:t>
            </w:r>
          </w:p>
        </w:tc>
        <w:tc>
          <w:tcPr>
            <w:tcW w:w="1618" w:type="dxa"/>
            <w:tcMar>
              <w:top w:w="100" w:type="dxa"/>
              <w:left w:w="120" w:type="dxa"/>
              <w:bottom w:w="100" w:type="dxa"/>
              <w:right w:w="120" w:type="dxa"/>
            </w:tcMar>
            <w:vAlign w:val="center"/>
          </w:tcPr>
          <w:p w14:paraId="467B7A67" w14:textId="77777777" w:rsidR="00056B72" w:rsidRDefault="00DC3BDC" w:rsidP="0091294F">
            <w:pPr>
              <w:jc w:val="center"/>
            </w:pPr>
            <w:r>
              <w:t>908</w:t>
            </w:r>
            <w:r w:rsidR="0091294F">
              <w:t>.000 VNĐ</w:t>
            </w:r>
          </w:p>
        </w:tc>
      </w:tr>
      <w:tr w:rsidR="00056B72" w14:paraId="46C4648B" w14:textId="77777777" w:rsidTr="0091294F">
        <w:tc>
          <w:tcPr>
            <w:tcW w:w="684" w:type="dxa"/>
            <w:tcMar>
              <w:top w:w="100" w:type="dxa"/>
              <w:left w:w="120" w:type="dxa"/>
              <w:bottom w:w="100" w:type="dxa"/>
              <w:right w:w="120" w:type="dxa"/>
            </w:tcMar>
            <w:vAlign w:val="center"/>
          </w:tcPr>
          <w:p w14:paraId="2ADF3FAE" w14:textId="77777777" w:rsidR="00056B72" w:rsidRDefault="00000000">
            <w:pPr>
              <w:jc w:val="center"/>
            </w:pPr>
            <w:r>
              <w:rPr>
                <w:color w:val="000000"/>
                <w:sz w:val="21"/>
                <w:szCs w:val="21"/>
              </w:rPr>
              <w:t>2</w:t>
            </w:r>
          </w:p>
        </w:tc>
        <w:tc>
          <w:tcPr>
            <w:tcW w:w="2783" w:type="dxa"/>
            <w:tcMar>
              <w:top w:w="100" w:type="dxa"/>
              <w:left w:w="120" w:type="dxa"/>
              <w:bottom w:w="100" w:type="dxa"/>
              <w:right w:w="120" w:type="dxa"/>
            </w:tcMar>
            <w:vAlign w:val="center"/>
          </w:tcPr>
          <w:p w14:paraId="519ABA8B" w14:textId="77777777" w:rsidR="00056B72" w:rsidRDefault="00000000">
            <w:r>
              <w:rPr>
                <w:b/>
                <w:bCs/>
                <w:color w:val="000000"/>
                <w:sz w:val="21"/>
                <w:szCs w:val="21"/>
              </w:rPr>
              <w:t>Viettel Cloud Object Storage</w:t>
            </w:r>
          </w:p>
        </w:tc>
        <w:tc>
          <w:tcPr>
            <w:tcW w:w="2336" w:type="dxa"/>
            <w:tcMar>
              <w:top w:w="100" w:type="dxa"/>
              <w:left w:w="120" w:type="dxa"/>
              <w:bottom w:w="100" w:type="dxa"/>
              <w:right w:w="120" w:type="dxa"/>
            </w:tcMar>
            <w:vAlign w:val="center"/>
          </w:tcPr>
          <w:p w14:paraId="37F35983" w14:textId="77777777" w:rsidR="00056B72" w:rsidRDefault="00000000">
            <w:r>
              <w:rPr>
                <w:color w:val="000000"/>
                <w:sz w:val="21"/>
                <w:szCs w:val="21"/>
              </w:rPr>
              <w:t xml:space="preserve">Dung lượng lưu trữ: </w:t>
            </w:r>
            <w:r w:rsidR="004D7CDA">
              <w:rPr>
                <w:color w:val="000000"/>
                <w:sz w:val="21"/>
                <w:szCs w:val="21"/>
              </w:rPr>
              <w:t>50</w:t>
            </w:r>
            <w:r>
              <w:rPr>
                <w:color w:val="000000"/>
                <w:sz w:val="21"/>
                <w:szCs w:val="21"/>
              </w:rPr>
              <w:t xml:space="preserve"> GB</w:t>
            </w:r>
          </w:p>
          <w:p w14:paraId="0DBDC977" w14:textId="77777777" w:rsidR="004D7CDA" w:rsidRPr="004D7CDA" w:rsidRDefault="00000000">
            <w:pPr>
              <w:spacing w:before="40"/>
            </w:pPr>
            <w:r>
              <w:rPr>
                <w:color w:val="000000"/>
                <w:sz w:val="21"/>
                <w:szCs w:val="21"/>
              </w:rPr>
              <w:t xml:space="preserve">Số lượng request: </w:t>
            </w:r>
            <w:r w:rsidR="004D7CDA" w:rsidRPr="004D7CDA">
              <w:rPr>
                <w:color w:val="000000"/>
                <w:sz w:val="21"/>
                <w:szCs w:val="21"/>
              </w:rPr>
              <w:t>51.840.000</w:t>
            </w:r>
          </w:p>
          <w:p w14:paraId="44E689A9" w14:textId="77777777" w:rsidR="00056B72" w:rsidRDefault="00000000">
            <w:pPr>
              <w:spacing w:before="40"/>
            </w:pPr>
            <w:r>
              <w:rPr>
                <w:color w:val="000000"/>
                <w:sz w:val="21"/>
                <w:szCs w:val="21"/>
              </w:rPr>
              <w:t xml:space="preserve">Băng thông ra: </w:t>
            </w:r>
            <w:r w:rsidR="004D7CDA">
              <w:rPr>
                <w:color w:val="000000"/>
                <w:sz w:val="21"/>
                <w:szCs w:val="21"/>
              </w:rPr>
              <w:t>250</w:t>
            </w:r>
            <w:r>
              <w:rPr>
                <w:color w:val="000000"/>
                <w:sz w:val="21"/>
                <w:szCs w:val="21"/>
              </w:rPr>
              <w:t xml:space="preserve"> GB</w:t>
            </w:r>
          </w:p>
        </w:tc>
        <w:tc>
          <w:tcPr>
            <w:tcW w:w="941" w:type="dxa"/>
            <w:tcMar>
              <w:top w:w="100" w:type="dxa"/>
              <w:left w:w="120" w:type="dxa"/>
              <w:bottom w:w="100" w:type="dxa"/>
              <w:right w:w="120" w:type="dxa"/>
            </w:tcMar>
            <w:vAlign w:val="center"/>
          </w:tcPr>
          <w:p w14:paraId="5B3BF168" w14:textId="77777777" w:rsidR="00056B72" w:rsidRDefault="00000000">
            <w:pPr>
              <w:jc w:val="center"/>
            </w:pPr>
            <w:r>
              <w:rPr>
                <w:color w:val="000000"/>
                <w:sz w:val="21"/>
                <w:szCs w:val="21"/>
              </w:rPr>
              <w:t>Tháng</w:t>
            </w:r>
          </w:p>
        </w:tc>
        <w:tc>
          <w:tcPr>
            <w:tcW w:w="1544" w:type="dxa"/>
            <w:tcMar>
              <w:top w:w="100" w:type="dxa"/>
              <w:left w:w="120" w:type="dxa"/>
              <w:bottom w:w="100" w:type="dxa"/>
              <w:right w:w="120" w:type="dxa"/>
            </w:tcMar>
            <w:vAlign w:val="center"/>
          </w:tcPr>
          <w:p w14:paraId="25A91AE5" w14:textId="77777777" w:rsidR="00056B72" w:rsidRDefault="004D7CDA" w:rsidP="0091294F">
            <w:pPr>
              <w:jc w:val="center"/>
            </w:pPr>
            <w:r>
              <w:t>30.000 VNĐ</w:t>
            </w:r>
          </w:p>
        </w:tc>
        <w:tc>
          <w:tcPr>
            <w:tcW w:w="1618" w:type="dxa"/>
            <w:tcMar>
              <w:top w:w="100" w:type="dxa"/>
              <w:left w:w="120" w:type="dxa"/>
              <w:bottom w:w="100" w:type="dxa"/>
              <w:right w:w="120" w:type="dxa"/>
            </w:tcMar>
            <w:vAlign w:val="center"/>
          </w:tcPr>
          <w:p w14:paraId="63797D2F" w14:textId="77777777" w:rsidR="00056B72" w:rsidRDefault="004D7CDA" w:rsidP="0091294F">
            <w:pPr>
              <w:jc w:val="center"/>
            </w:pPr>
            <w:r>
              <w:t>30.000 VNĐ</w:t>
            </w:r>
          </w:p>
        </w:tc>
      </w:tr>
      <w:tr w:rsidR="00056B72" w14:paraId="4BAF0A97" w14:textId="77777777" w:rsidTr="0091294F">
        <w:tc>
          <w:tcPr>
            <w:tcW w:w="684" w:type="dxa"/>
            <w:tcMar>
              <w:top w:w="100" w:type="dxa"/>
              <w:left w:w="120" w:type="dxa"/>
              <w:bottom w:w="100" w:type="dxa"/>
              <w:right w:w="120" w:type="dxa"/>
            </w:tcMar>
            <w:vAlign w:val="center"/>
          </w:tcPr>
          <w:p w14:paraId="7751F49F" w14:textId="77777777" w:rsidR="00056B72" w:rsidRDefault="00000000">
            <w:pPr>
              <w:jc w:val="center"/>
            </w:pPr>
            <w:r>
              <w:rPr>
                <w:color w:val="000000"/>
                <w:sz w:val="21"/>
                <w:szCs w:val="21"/>
              </w:rPr>
              <w:t>3</w:t>
            </w:r>
          </w:p>
        </w:tc>
        <w:tc>
          <w:tcPr>
            <w:tcW w:w="2783" w:type="dxa"/>
            <w:tcMar>
              <w:top w:w="100" w:type="dxa"/>
              <w:left w:w="120" w:type="dxa"/>
              <w:bottom w:w="100" w:type="dxa"/>
              <w:right w:w="120" w:type="dxa"/>
            </w:tcMar>
            <w:vAlign w:val="center"/>
          </w:tcPr>
          <w:p w14:paraId="1E226695" w14:textId="77777777" w:rsidR="00056B72" w:rsidRDefault="00000000">
            <w:r>
              <w:rPr>
                <w:b/>
                <w:bCs/>
                <w:color w:val="000000"/>
                <w:sz w:val="21"/>
                <w:szCs w:val="21"/>
              </w:rPr>
              <w:t>Viettel Database Service</w:t>
            </w:r>
          </w:p>
        </w:tc>
        <w:tc>
          <w:tcPr>
            <w:tcW w:w="2336" w:type="dxa"/>
            <w:tcMar>
              <w:top w:w="100" w:type="dxa"/>
              <w:left w:w="120" w:type="dxa"/>
              <w:bottom w:w="100" w:type="dxa"/>
              <w:right w:w="120" w:type="dxa"/>
            </w:tcMar>
            <w:vAlign w:val="center"/>
          </w:tcPr>
          <w:p w14:paraId="28C62E7C" w14:textId="77777777" w:rsidR="00056B72" w:rsidRDefault="00000000">
            <w:r>
              <w:rPr>
                <w:color w:val="000000"/>
                <w:sz w:val="21"/>
                <w:szCs w:val="21"/>
              </w:rPr>
              <w:t xml:space="preserve">Loại CSDL: </w:t>
            </w:r>
            <w:r w:rsidR="0091294F">
              <w:rPr>
                <w:color w:val="000000"/>
                <w:sz w:val="21"/>
                <w:szCs w:val="21"/>
              </w:rPr>
              <w:t>PostgreSQL</w:t>
            </w:r>
          </w:p>
          <w:p w14:paraId="55F2020B" w14:textId="77777777" w:rsidR="00056B72" w:rsidRDefault="00000000">
            <w:pPr>
              <w:spacing w:before="40"/>
            </w:pPr>
            <w:r>
              <w:rPr>
                <w:color w:val="000000"/>
                <w:sz w:val="21"/>
                <w:szCs w:val="21"/>
              </w:rPr>
              <w:t xml:space="preserve">vCPU: </w:t>
            </w:r>
            <w:r w:rsidR="0091294F">
              <w:rPr>
                <w:color w:val="000000"/>
                <w:sz w:val="21"/>
                <w:szCs w:val="21"/>
              </w:rPr>
              <w:t xml:space="preserve">2 </w:t>
            </w:r>
            <w:r>
              <w:rPr>
                <w:color w:val="000000"/>
                <w:sz w:val="21"/>
                <w:szCs w:val="21"/>
              </w:rPr>
              <w:t>core</w:t>
            </w:r>
          </w:p>
          <w:p w14:paraId="40454646" w14:textId="77777777" w:rsidR="00056B72" w:rsidRDefault="00000000">
            <w:pPr>
              <w:spacing w:before="40"/>
            </w:pPr>
            <w:r>
              <w:rPr>
                <w:color w:val="000000"/>
                <w:sz w:val="21"/>
                <w:szCs w:val="21"/>
              </w:rPr>
              <w:t xml:space="preserve">RAM: </w:t>
            </w:r>
            <w:r w:rsidR="00DC3BDC">
              <w:rPr>
                <w:color w:val="000000"/>
                <w:sz w:val="21"/>
                <w:szCs w:val="21"/>
              </w:rPr>
              <w:t>4</w:t>
            </w:r>
            <w:r>
              <w:rPr>
                <w:color w:val="000000"/>
                <w:sz w:val="21"/>
                <w:szCs w:val="21"/>
              </w:rPr>
              <w:t xml:space="preserve"> GB</w:t>
            </w:r>
          </w:p>
          <w:p w14:paraId="3CA5C2F2" w14:textId="77777777" w:rsidR="00056B72" w:rsidRDefault="00000000">
            <w:pPr>
              <w:spacing w:before="40"/>
            </w:pPr>
            <w:r>
              <w:rPr>
                <w:color w:val="000000"/>
                <w:sz w:val="21"/>
                <w:szCs w:val="21"/>
              </w:rPr>
              <w:t xml:space="preserve">Dung lượng: </w:t>
            </w:r>
            <w:r w:rsidR="00DC3BDC">
              <w:rPr>
                <w:color w:val="000000"/>
                <w:sz w:val="21"/>
                <w:szCs w:val="21"/>
              </w:rPr>
              <w:t>4</w:t>
            </w:r>
            <w:r w:rsidR="0091294F">
              <w:rPr>
                <w:color w:val="000000"/>
                <w:sz w:val="21"/>
                <w:szCs w:val="21"/>
              </w:rPr>
              <w:t>0</w:t>
            </w:r>
            <w:r>
              <w:rPr>
                <w:color w:val="000000"/>
                <w:sz w:val="21"/>
                <w:szCs w:val="21"/>
              </w:rPr>
              <w:t xml:space="preserve"> GB</w:t>
            </w:r>
          </w:p>
        </w:tc>
        <w:tc>
          <w:tcPr>
            <w:tcW w:w="941" w:type="dxa"/>
            <w:tcMar>
              <w:top w:w="100" w:type="dxa"/>
              <w:left w:w="120" w:type="dxa"/>
              <w:bottom w:w="100" w:type="dxa"/>
              <w:right w:w="120" w:type="dxa"/>
            </w:tcMar>
            <w:vAlign w:val="center"/>
          </w:tcPr>
          <w:p w14:paraId="3E349DBF" w14:textId="77777777" w:rsidR="00056B72" w:rsidRDefault="00000000">
            <w:pPr>
              <w:jc w:val="center"/>
            </w:pPr>
            <w:r>
              <w:rPr>
                <w:color w:val="000000"/>
                <w:sz w:val="21"/>
                <w:szCs w:val="21"/>
              </w:rPr>
              <w:t>Tháng</w:t>
            </w:r>
          </w:p>
        </w:tc>
        <w:tc>
          <w:tcPr>
            <w:tcW w:w="1544" w:type="dxa"/>
            <w:tcMar>
              <w:top w:w="100" w:type="dxa"/>
              <w:left w:w="120" w:type="dxa"/>
              <w:bottom w:w="100" w:type="dxa"/>
              <w:right w:w="120" w:type="dxa"/>
            </w:tcMar>
            <w:vAlign w:val="center"/>
          </w:tcPr>
          <w:p w14:paraId="03948E71" w14:textId="77777777" w:rsidR="00056B72" w:rsidRDefault="00DC3BDC" w:rsidP="0091294F">
            <w:pPr>
              <w:jc w:val="center"/>
            </w:pPr>
            <w:r>
              <w:t>800</w:t>
            </w:r>
            <w:r w:rsidR="0091294F">
              <w:t>.000 VNĐ</w:t>
            </w:r>
          </w:p>
        </w:tc>
        <w:tc>
          <w:tcPr>
            <w:tcW w:w="1618" w:type="dxa"/>
            <w:tcMar>
              <w:top w:w="100" w:type="dxa"/>
              <w:left w:w="120" w:type="dxa"/>
              <w:bottom w:w="100" w:type="dxa"/>
              <w:right w:w="120" w:type="dxa"/>
            </w:tcMar>
            <w:vAlign w:val="center"/>
          </w:tcPr>
          <w:p w14:paraId="752947A9" w14:textId="77777777" w:rsidR="00056B72" w:rsidRDefault="00DC3BDC" w:rsidP="0091294F">
            <w:pPr>
              <w:jc w:val="center"/>
            </w:pPr>
            <w:r>
              <w:t>800</w:t>
            </w:r>
            <w:r w:rsidR="0091294F">
              <w:t>.000 VNĐ</w:t>
            </w:r>
          </w:p>
        </w:tc>
      </w:tr>
      <w:tr w:rsidR="00C1181C" w14:paraId="0E2C2AA8" w14:textId="77777777">
        <w:tc>
          <w:tcPr>
            <w:tcW w:w="8288" w:type="dxa"/>
            <w:gridSpan w:val="5"/>
            <w:shd w:val="clear" w:color="auto" w:fill="FFF2CC"/>
          </w:tcPr>
          <w:p w14:paraId="1DE86C5C" w14:textId="77777777" w:rsidR="00C1181C" w:rsidRDefault="00C1181C" w:rsidP="00C1181C">
            <w:pPr>
              <w:jc w:val="right"/>
            </w:pPr>
            <w:r>
              <w:rPr>
                <w:b/>
              </w:rPr>
              <w:t>TỔNG THANH TOÁN DỰ KIẾN</w:t>
            </w:r>
          </w:p>
        </w:tc>
        <w:tc>
          <w:tcPr>
            <w:tcW w:w="1618" w:type="dxa"/>
            <w:shd w:val="clear" w:color="auto" w:fill="FFF2CC"/>
          </w:tcPr>
          <w:p w14:paraId="7891D884" w14:textId="4602E439" w:rsidR="00C1181C" w:rsidRDefault="00C1181C" w:rsidP="00C1181C">
            <w:pPr>
              <w:jc w:val="right"/>
            </w:pPr>
            <w:r>
              <w:rPr>
                <w:b/>
              </w:rPr>
              <w:t>1.738.000 VNĐ</w:t>
            </w:r>
          </w:p>
        </w:tc>
      </w:tr>
    </w:tbl>
    <w:p w14:paraId="4F6D1552" w14:textId="77777777" w:rsidR="00056B72" w:rsidRDefault="00056B72" w:rsidP="0091294F">
      <w:pPr>
        <w:pBdr>
          <w:top w:val="single" w:sz="6" w:space="4" w:color="AAAAAA"/>
        </w:pBdr>
        <w:spacing w:before="200"/>
      </w:pPr>
    </w:p>
    <w:p w14:paraId="26D7BDA9" w14:textId="21CBF0D7" w:rsidR="00C704F5" w:rsidRDefault="00000000">
      <w:pPr>
        <w:spacing w:before="160"/>
      </w:pPr>
      <w:r>
        <w:rPr>
          <w:b/>
        </w:rPr>
        <w:t xml:space="preserve">Ghi chú: </w:t>
      </w:r>
      <w:r>
        <w:t>Giá dịch vụ trên website Viettel IDC chưa bao gồm VAT. Mức thuế và tổng thanh toán cuối cùng cần được xác nhận trên báo giá, hợp đồng và hóa đơn chính thức của Viettel IDC.</w:t>
      </w:r>
    </w:p>
    <w:sectPr w:rsidR="00C704F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20703"/>
    <w:multiLevelType w:val="hybridMultilevel"/>
    <w:tmpl w:val="3FEEF954"/>
    <w:lvl w:ilvl="0" w:tplc="D8523EB0">
      <w:start w:val="1"/>
      <w:numFmt w:val="bullet"/>
      <w:lvlText w:val="●"/>
      <w:lvlJc w:val="left"/>
      <w:pPr>
        <w:ind w:left="720" w:hanging="360"/>
      </w:pPr>
    </w:lvl>
    <w:lvl w:ilvl="1" w:tplc="77CC5604">
      <w:start w:val="1"/>
      <w:numFmt w:val="bullet"/>
      <w:lvlText w:val="○"/>
      <w:lvlJc w:val="left"/>
      <w:pPr>
        <w:ind w:left="1440" w:hanging="360"/>
      </w:pPr>
    </w:lvl>
    <w:lvl w:ilvl="2" w:tplc="554A6B56">
      <w:start w:val="1"/>
      <w:numFmt w:val="bullet"/>
      <w:lvlText w:val="■"/>
      <w:lvlJc w:val="left"/>
      <w:pPr>
        <w:ind w:left="2160" w:hanging="360"/>
      </w:pPr>
    </w:lvl>
    <w:lvl w:ilvl="3" w:tplc="3CE6D60C">
      <w:start w:val="1"/>
      <w:numFmt w:val="bullet"/>
      <w:lvlText w:val="●"/>
      <w:lvlJc w:val="left"/>
      <w:pPr>
        <w:ind w:left="2880" w:hanging="360"/>
      </w:pPr>
    </w:lvl>
    <w:lvl w:ilvl="4" w:tplc="2DD239CE">
      <w:start w:val="1"/>
      <w:numFmt w:val="bullet"/>
      <w:lvlText w:val="○"/>
      <w:lvlJc w:val="left"/>
      <w:pPr>
        <w:ind w:left="3600" w:hanging="360"/>
      </w:pPr>
    </w:lvl>
    <w:lvl w:ilvl="5" w:tplc="DCDA20E2">
      <w:start w:val="1"/>
      <w:numFmt w:val="bullet"/>
      <w:lvlText w:val="■"/>
      <w:lvlJc w:val="left"/>
      <w:pPr>
        <w:ind w:left="4320" w:hanging="360"/>
      </w:pPr>
    </w:lvl>
    <w:lvl w:ilvl="6" w:tplc="D87A396A">
      <w:start w:val="1"/>
      <w:numFmt w:val="bullet"/>
      <w:lvlText w:val="●"/>
      <w:lvlJc w:val="left"/>
      <w:pPr>
        <w:ind w:left="5040" w:hanging="360"/>
      </w:pPr>
    </w:lvl>
    <w:lvl w:ilvl="7" w:tplc="E55A471A">
      <w:start w:val="1"/>
      <w:numFmt w:val="bullet"/>
      <w:lvlText w:val="●"/>
      <w:lvlJc w:val="left"/>
      <w:pPr>
        <w:ind w:left="5760" w:hanging="360"/>
      </w:pPr>
    </w:lvl>
    <w:lvl w:ilvl="8" w:tplc="12FA65E8">
      <w:start w:val="1"/>
      <w:numFmt w:val="bullet"/>
      <w:lvlText w:val="●"/>
      <w:lvlJc w:val="left"/>
      <w:pPr>
        <w:ind w:left="6480" w:hanging="360"/>
      </w:pPr>
    </w:lvl>
  </w:abstractNum>
  <w:num w:numId="1" w16cid:durableId="1809084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B72"/>
    <w:rsid w:val="00043495"/>
    <w:rsid w:val="00056B72"/>
    <w:rsid w:val="004D7CDA"/>
    <w:rsid w:val="0091294F"/>
    <w:rsid w:val="00C1181C"/>
    <w:rsid w:val="00C704F5"/>
    <w:rsid w:val="00CE03C8"/>
    <w:rsid w:val="00DC3BDC"/>
    <w:rsid w:val="00EC2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5FE6"/>
  <w15:docId w15:val="{1C6C87B7-B7AE-4F3C-93AD-72AEA4A5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Việt Khoa</cp:lastModifiedBy>
  <cp:revision>4</cp:revision>
  <dcterms:created xsi:type="dcterms:W3CDTF">2026-08-17T07:59:00Z</dcterms:created>
  <dcterms:modified xsi:type="dcterms:W3CDTF">2026-08-17T08:36:00Z</dcterms:modified>
</cp:coreProperties>
</file>