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06/2019</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 xml:space="preserve">DE UNA PARTE: </w:t>
      </w:r>
      <w:r w:rsidR="008762FF" w:rsidRPr="008762FF">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DEFINIR</w:t>
      </w:r>
      <w:r w:rsidR="00F138F1" w:rsidRPr="00F138F1">
        <w:rPr>
          <w:rFonts w:ascii="Arial" w:hAnsi="Arial" w:cs="Arial"/>
          <w:sz w:val="22"/>
          <w:szCs w:val="22"/>
          <w:lang w:val="es-ES"/>
        </w:rPr>
        <w:t xml:space="preserve"> de fecha DEFINIR emitida por el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Sucursal: DEFINIR sito en Calle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DEFINIR</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642443" w:rsidRPr="00596C80">
        <w:rPr>
          <w:rFonts w:ascii="Arial" w:hAnsi="Arial" w:cs="Arial"/>
          <w:sz w:val="22"/>
          <w:szCs w:val="22"/>
          <w:u w:val="single"/>
        </w:rPr>
        <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7E4BEE" w:rsidRPr="00596C80">
        <w:rPr>
          <w:rFonts w:ascii="Arial" w:hAnsi="Arial" w:cs="Arial"/>
          <w:sz w:val="22"/>
          <w:szCs w:val="22"/>
          <w:u w:val="single"/>
        </w:rPr>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96</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75,234.29</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0.00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0.00</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w:t>
      </w:r>
      <w:r w:rsidR="00A76ACE" w:rsidRPr="008647B8">
        <w:rPr>
          <w:rFonts w:ascii="Arial" w:hAnsi="Arial" w:cs="Arial"/>
          <w:sz w:val="22"/>
          <w:szCs w:val="22"/>
        </w:rPr>
        <w:lastRenderedPageBreak/>
        <w:t xml:space="preserve">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lastRenderedPageBreak/>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lastRenderedPageBreak/>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w:t>
      </w:r>
      <w:r w:rsidR="00481BC2" w:rsidRPr="008647B8">
        <w:lastRenderedPageBreak/>
        <w:t xml:space="preserve">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w:t>
      </w:r>
      <w:r w:rsidRPr="008647B8">
        <w:lastRenderedPageBreak/>
        <w:t xml:space="preserve">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w:t>
      </w:r>
      <w:r w:rsidRPr="007118D4">
        <w:rPr>
          <w:rFonts w:ascii="Arial" w:hAnsi="Arial" w:cs="Arial"/>
          <w:iCs/>
          <w:sz w:val="22"/>
          <w:szCs w:val="22"/>
        </w:rPr>
        <w:lastRenderedPageBreak/>
        <w:t>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w:t>
      </w:r>
      <w:r w:rsidRPr="008647B8">
        <w:rPr>
          <w:rFonts w:ascii="Arial" w:hAnsi="Arial" w:cs="Arial"/>
          <w:iCs/>
          <w:sz w:val="22"/>
          <w:szCs w:val="22"/>
        </w:rPr>
        <w:lastRenderedPageBreak/>
        <w:t>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 xml:space="preserve">Responder por la ejecución del objeto del Contrato con la calidad pactada, incluyendo la idoneidad, estabilidad y </w:t>
      </w:r>
      <w:r w:rsidRPr="007118D4">
        <w:rPr>
          <w:rFonts w:ascii="Arial" w:hAnsi="Arial" w:cs="Arial"/>
          <w:iCs/>
          <w:sz w:val="22"/>
          <w:szCs w:val="22"/>
        </w:rPr>
        <w:lastRenderedPageBreak/>
        <w:t>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Registrar en el Libro de Obras al ejecutarse las obras productos del presente </w:t>
      </w:r>
      <w:r w:rsidRPr="00771232">
        <w:rPr>
          <w:rFonts w:ascii="Arial" w:hAnsi="Arial" w:cs="Arial"/>
          <w:iCs/>
          <w:sz w:val="22"/>
          <w:szCs w:val="22"/>
        </w:rPr>
        <w:lastRenderedPageBreak/>
        <w:t>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lastRenderedPageBreak/>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w:t>
      </w:r>
      <w:r w:rsidRPr="008647B8">
        <w:rPr>
          <w:rFonts w:ascii="Arial" w:hAnsi="Arial" w:cs="Arial"/>
          <w:sz w:val="22"/>
          <w:szCs w:val="22"/>
        </w:rPr>
        <w:lastRenderedPageBreak/>
        <w:t xml:space="preserve">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w:t>
      </w:r>
      <w:r w:rsidRPr="008647B8">
        <w:rPr>
          <w:rFonts w:ascii="Arial" w:hAnsi="Arial" w:cs="Arial"/>
          <w:sz w:val="22"/>
          <w:szCs w:val="22"/>
        </w:rPr>
        <w:lastRenderedPageBreak/>
        <w:t>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Se entenderá también como Fuerza Mayor a los efectos de esta Cláusula, los hechos imprevisibles, o si previsibles inevitables, después de adoptadas todas las </w:t>
      </w:r>
      <w:r w:rsidRPr="008647B8">
        <w:rPr>
          <w:rFonts w:ascii="Arial" w:hAnsi="Arial" w:cs="Arial"/>
          <w:sz w:val="22"/>
          <w:szCs w:val="22"/>
        </w:rPr>
        <w:lastRenderedPageBreak/>
        <w:t>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w:t>
      </w:r>
      <w:r w:rsidRPr="008647B8">
        <w:rPr>
          <w:rFonts w:ascii="Arial" w:hAnsi="Arial" w:cs="Arial"/>
          <w:sz w:val="22"/>
          <w:szCs w:val="22"/>
        </w:rPr>
        <w:lastRenderedPageBreak/>
        <w:t xml:space="preserve">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1E" w:rsidRDefault="0041731E">
      <w:r>
        <w:separator/>
      </w:r>
    </w:p>
  </w:endnote>
  <w:endnote w:type="continuationSeparator" w:id="0">
    <w:p w:rsidR="0041731E" w:rsidRDefault="0041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1E" w:rsidRDefault="0041731E">
      <w:r>
        <w:separator/>
      </w:r>
    </w:p>
  </w:footnote>
  <w:footnote w:type="continuationSeparator" w:id="0">
    <w:p w:rsidR="0041731E" w:rsidRDefault="004173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1731E"/>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762FF"/>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D7442-996C-4886-B08B-71147AD4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14</Pages>
  <Words>6488</Words>
  <Characters>35690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2019-01-24T22:11:00Z</dcterms:modified>
</cp:coreProperties>
</file>