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132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$ 669.926,39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$ 150.282,28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$ 178.195,88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100.488,96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22.542,34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180/18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11.12.2018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Oficina del Historiador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Rehabilitación de Edif. de Vivienda.Obispo 202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