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$ 7.821,86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$ 7.821,86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190/18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04.12.2018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MMV.Inoxidables Varona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Pabellón 8 y 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