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4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$ 1.029,95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$ 1.029,95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0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192/18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12.12.2018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 Pabexpo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Pabexpo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