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624"/>
      </w:tblGrid>
      <w:tr>
        <w:trPr>
          <w:trHeight w:val="1" w:hRule="atLeast"/>
          <w:jc w:val="left"/>
        </w:trPr>
        <w:tc>
          <w:tcPr>
            <w:tcW w:w="562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Arial" w:hAnsi="Arial" w:cs="Arial" w:eastAsia="Arial"/>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Proyecto:  MascotAR</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240" w:after="240" w:line="240"/>
        <w:ind w:right="0" w:left="2700" w:firstLine="0"/>
        <w:jc w:val="left"/>
        <w:rPr>
          <w:rFonts w:ascii="Arial" w:hAnsi="Arial" w:cs="Arial" w:eastAsia="Arial"/>
          <w:color w:val="auto"/>
          <w:spacing w:val="0"/>
          <w:position w:val="0"/>
          <w:sz w:val="32"/>
          <w:shd w:fill="auto" w:val="clear"/>
        </w:rPr>
      </w:pPr>
      <w:r>
        <w:rPr>
          <w:rFonts w:ascii="Arial" w:hAnsi="Arial" w:cs="Arial" w:eastAsia="Arial"/>
          <w:b/>
          <w:i/>
          <w:color w:val="auto"/>
          <w:spacing w:val="0"/>
          <w:position w:val="0"/>
          <w:sz w:val="32"/>
          <w:shd w:fill="auto" w:val="clear"/>
        </w:rPr>
        <w:t xml:space="preserve">Sistema de Información Web para el Refugio de Mascotas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tbl>
      <w:tblPr>
        <w:tblInd w:w="2700" w:type="dxa"/>
      </w:tblPr>
      <w:tblGrid>
        <w:gridCol w:w="2071"/>
        <w:gridCol w:w="806"/>
        <w:gridCol w:w="2927"/>
      </w:tblGrid>
      <w:tr>
        <w:trPr>
          <w:trHeight w:val="1" w:hRule="atLeast"/>
          <w:jc w:val="left"/>
        </w:trPr>
        <w:tc>
          <w:tcPr>
            <w:tcW w:w="2071"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br/>
            </w:r>
          </w:p>
        </w:tc>
        <w:tc>
          <w:tcPr>
            <w:tcW w:w="806"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927"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right"/>
              <w:rPr>
                <w:rFonts w:ascii="Arial" w:hAnsi="Arial" w:cs="Arial" w:eastAsia="Arial"/>
                <w:color w:val="auto"/>
                <w:spacing w:val="0"/>
                <w:position w:val="0"/>
                <w:sz w:val="18"/>
                <w:shd w:fill="auto" w:val="clear"/>
              </w:rPr>
            </w:pPr>
          </w:p>
          <w:p>
            <w:pPr>
              <w:spacing w:before="0" w:after="0" w:line="240"/>
              <w:ind w:right="0" w:left="0" w:firstLine="0"/>
              <w:jc w:val="right"/>
              <w:rPr>
                <w:color w:val="auto"/>
                <w:spacing w:val="0"/>
                <w:position w:val="0"/>
                <w:shd w:fill="auto" w:val="clear"/>
              </w:rPr>
            </w:pPr>
            <w:r>
              <w:rPr>
                <w:rFonts w:ascii="Arial" w:hAnsi="Arial" w:cs="Arial" w:eastAsia="Arial"/>
                <w:color w:val="auto"/>
                <w:spacing w:val="0"/>
                <w:position w:val="0"/>
                <w:sz w:val="18"/>
                <w:shd w:fill="auto" w:val="clear"/>
              </w:rPr>
              <w:t xml:space="preserve">2022</w:t>
            </w:r>
          </w:p>
        </w:tc>
      </w:tr>
    </w:tbl>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b/>
          <w:color w:val="000000"/>
          <w:spacing w:val="0"/>
          <w:position w:val="0"/>
          <w:sz w:val="32"/>
          <w:shd w:fill="auto" w:val="clear"/>
        </w:rPr>
      </w:pPr>
    </w:p>
    <w:p>
      <w:pPr>
        <w:spacing w:before="0" w:after="0" w:line="240"/>
        <w:ind w:right="0" w:left="0" w:firstLine="0"/>
        <w:jc w:val="left"/>
        <w:rPr>
          <w:rFonts w:ascii="Arial" w:hAnsi="Arial" w:cs="Arial" w:eastAsia="Arial"/>
          <w:b/>
          <w:color w:val="000000"/>
          <w:spacing w:val="0"/>
          <w:position w:val="0"/>
          <w:sz w:val="32"/>
          <w:shd w:fill="auto" w:val="clear"/>
        </w:rPr>
      </w:pPr>
    </w:p>
    <w:p>
      <w:pPr>
        <w:spacing w:before="0" w:after="0" w:line="240"/>
        <w:ind w:right="0" w:left="0" w:firstLine="0"/>
        <w:jc w:val="left"/>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32"/>
          <w:shd w:fill="auto" w:val="clear"/>
        </w:rPr>
        <w:t xml:space="preserve">Instrucciones para el uso de este formato</w:t>
      </w:r>
    </w:p>
    <w:p>
      <w:pPr>
        <w:spacing w:before="0" w:after="0" w:line="240"/>
        <w:ind w:right="0" w:left="0" w:firstLine="0"/>
        <w:jc w:val="left"/>
        <w:rPr>
          <w:rFonts w:ascii="Arial" w:hAnsi="Arial" w:cs="Arial" w:eastAsia="Arial"/>
          <w:color w:val="000000"/>
          <w:spacing w:val="0"/>
          <w:position w:val="0"/>
          <w:sz w:val="32"/>
          <w:shd w:fill="auto" w:val="clear"/>
        </w:rPr>
      </w:pPr>
    </w:p>
    <w:p>
      <w:pPr>
        <w:spacing w:before="0" w:after="0" w:line="240"/>
        <w:ind w:right="0" w:left="360" w:firstLine="0"/>
        <w:jc w:val="left"/>
        <w:rPr>
          <w:rFonts w:ascii="Arial" w:hAnsi="Arial" w:cs="Arial" w:eastAsia="Arial"/>
          <w:i/>
          <w:color w:val="365F91"/>
          <w:spacing w:val="0"/>
          <w:position w:val="0"/>
          <w:sz w:val="22"/>
          <w:shd w:fill="auto" w:val="clear"/>
        </w:rPr>
      </w:pPr>
      <w:r>
        <w:rPr>
          <w:rFonts w:ascii="Arial" w:hAnsi="Arial" w:cs="Arial" w:eastAsia="Arial"/>
          <w:i/>
          <w:color w:val="365F91"/>
          <w:spacing w:val="0"/>
          <w:position w:val="0"/>
          <w:sz w:val="22"/>
          <w:shd w:fill="auto" w:val="clear"/>
        </w:rPr>
        <w:t xml:space="preserve">Este formato es una plantilla tipo para documentos de requisitos del software.</w:t>
      </w:r>
    </w:p>
    <w:p>
      <w:pPr>
        <w:spacing w:before="0" w:after="0" w:line="240"/>
        <w:ind w:right="0" w:left="360" w:firstLine="0"/>
        <w:jc w:val="left"/>
        <w:rPr>
          <w:rFonts w:ascii="Arial" w:hAnsi="Arial" w:cs="Arial" w:eastAsia="Arial"/>
          <w:i/>
          <w:color w:val="365F91"/>
          <w:spacing w:val="0"/>
          <w:position w:val="0"/>
          <w:sz w:val="22"/>
          <w:shd w:fill="auto" w:val="clear"/>
        </w:rPr>
      </w:pPr>
    </w:p>
    <w:p>
      <w:pPr>
        <w:spacing w:before="0" w:after="0" w:line="240"/>
        <w:ind w:right="0" w:left="360" w:firstLine="0"/>
        <w:jc w:val="left"/>
        <w:rPr>
          <w:rFonts w:ascii="Arial" w:hAnsi="Arial" w:cs="Arial" w:eastAsia="Arial"/>
          <w:i/>
          <w:color w:val="365F91"/>
          <w:spacing w:val="0"/>
          <w:position w:val="0"/>
          <w:sz w:val="22"/>
          <w:shd w:fill="auto" w:val="clear"/>
        </w:rPr>
      </w:pPr>
      <w:r>
        <w:rPr>
          <w:rFonts w:ascii="Arial" w:hAnsi="Arial" w:cs="Arial" w:eastAsia="Arial"/>
          <w:i/>
          <w:color w:val="365F91"/>
          <w:spacing w:val="0"/>
          <w:position w:val="0"/>
          <w:sz w:val="22"/>
          <w:shd w:fill="auto" w:val="clear"/>
        </w:rPr>
        <w:t xml:space="preserve">Está basado y es conforme con el estándar IEEE Std 830-1998.</w:t>
      </w:r>
    </w:p>
    <w:p>
      <w:pPr>
        <w:spacing w:before="0" w:after="0" w:line="240"/>
        <w:ind w:right="0" w:left="360" w:firstLine="0"/>
        <w:jc w:val="left"/>
        <w:rPr>
          <w:rFonts w:ascii="Arial" w:hAnsi="Arial" w:cs="Arial" w:eastAsia="Arial"/>
          <w:i/>
          <w:color w:val="365F91"/>
          <w:spacing w:val="0"/>
          <w:position w:val="0"/>
          <w:sz w:val="22"/>
          <w:shd w:fill="auto" w:val="clear"/>
        </w:rPr>
      </w:pPr>
    </w:p>
    <w:p>
      <w:pPr>
        <w:spacing w:before="0" w:after="0" w:line="240"/>
        <w:ind w:right="0" w:left="360" w:firstLine="0"/>
        <w:jc w:val="left"/>
        <w:rPr>
          <w:rFonts w:ascii="Arial" w:hAnsi="Arial" w:cs="Arial" w:eastAsia="Arial"/>
          <w:i/>
          <w:color w:val="000000"/>
          <w:spacing w:val="0"/>
          <w:position w:val="0"/>
          <w:sz w:val="22"/>
          <w:shd w:fill="auto" w:val="clear"/>
        </w:rPr>
      </w:pPr>
      <w:r>
        <w:rPr>
          <w:rFonts w:ascii="Arial" w:hAnsi="Arial" w:cs="Arial" w:eastAsia="Arial"/>
          <w:i/>
          <w:color w:val="365F91"/>
          <w:spacing w:val="0"/>
          <w:position w:val="0"/>
          <w:sz w:val="22"/>
          <w:shd w:fill="auto" w:val="clear"/>
        </w:rPr>
        <w:t xml:space="preserve">Los textos en color azul son indicaciones que deben eliminarse y, en su caso, sustituirse por los contenidos descritos en cada apartado</w:t>
      </w:r>
      <w:r>
        <w:rPr>
          <w:rFonts w:ascii="Arial" w:hAnsi="Arial" w:cs="Arial" w:eastAsia="Arial"/>
          <w:i/>
          <w:color w:val="000000"/>
          <w:spacing w:val="0"/>
          <w:position w:val="0"/>
          <w:sz w:val="22"/>
          <w:shd w:fill="auto" w:val="clear"/>
        </w:rPr>
        <w:t xml:space="preserve">.</w:t>
      </w:r>
    </w:p>
    <w:p>
      <w:pPr>
        <w:spacing w:before="0" w:after="0" w:line="240"/>
        <w:ind w:right="0" w:left="360"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1181"/>
        <w:gridCol w:w="1133"/>
        <w:gridCol w:w="2927"/>
        <w:gridCol w:w="3145"/>
      </w:tblGrid>
      <w:tr>
        <w:trPr>
          <w:trHeight w:val="1" w:hRule="atLeast"/>
          <w:jc w:val="left"/>
        </w:trPr>
        <w:tc>
          <w:tcPr>
            <w:tcW w:w="1181"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Fecha</w:t>
            </w:r>
          </w:p>
        </w:tc>
        <w:tc>
          <w:tcPr>
            <w:tcW w:w="1133"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Revisión</w:t>
            </w:r>
          </w:p>
        </w:tc>
        <w:tc>
          <w:tcPr>
            <w:tcW w:w="2927"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Autor</w:t>
            </w:r>
          </w:p>
        </w:tc>
        <w:tc>
          <w:tcPr>
            <w:tcW w:w="3145"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Verificado dep. Calidad.</w:t>
            </w:r>
          </w:p>
        </w:tc>
      </w:tr>
      <w:tr>
        <w:trPr>
          <w:trHeight w:val="1" w:hRule="atLeast"/>
          <w:jc w:val="left"/>
        </w:trPr>
        <w:tc>
          <w:tcPr>
            <w:tcW w:w="1181" w:type="dxa"/>
            <w:tcBorders>
              <w:top w:val="single" w:color="808080" w:sz="8"/>
              <w:left w:val="single" w:color="808080" w:sz="8"/>
              <w:bottom w:val="single" w:color="808080" w:sz="8"/>
              <w:right w:val="single" w:color="808080" w:sz="8"/>
            </w:tcBorders>
            <w:shd w:color="000000" w:fill="ffffff" w:val="clear"/>
            <w:tcMar>
              <w:left w:w="100" w:type="dxa"/>
              <w:right w:w="100" w:type="dxa"/>
            </w:tcMar>
            <w:vAlign w:val="top"/>
          </w:tcPr>
          <w:p>
            <w:pPr>
              <w:spacing w:before="240" w:after="240" w:line="240"/>
              <w:ind w:right="0" w:left="0" w:firstLine="0"/>
              <w:jc w:val="left"/>
              <w:rPr>
                <w:color w:val="auto"/>
                <w:spacing w:val="0"/>
                <w:position w:val="0"/>
                <w:shd w:fill="auto" w:val="clear"/>
              </w:rPr>
            </w:pPr>
            <w:r>
              <w:rPr>
                <w:rFonts w:ascii="Arial" w:hAnsi="Arial" w:cs="Arial" w:eastAsia="Arial"/>
                <w:color w:val="auto"/>
                <w:spacing w:val="0"/>
                <w:position w:val="0"/>
                <w:sz w:val="18"/>
                <w:shd w:fill="auto" w:val="clear"/>
              </w:rPr>
              <w:t xml:space="preserve">20/09/2022</w:t>
            </w:r>
          </w:p>
        </w:tc>
        <w:tc>
          <w:tcPr>
            <w:tcW w:w="1133"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7"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 OptimosWeb</w:t>
            </w:r>
          </w:p>
          <w:p>
            <w:pPr>
              <w:spacing w:before="0" w:after="0" w:line="240"/>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c>
          <w:tcPr>
            <w:tcW w:w="3145"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120" w:after="60" w:line="240"/>
        <w:ind w:right="0" w:left="0" w:firstLine="0"/>
        <w:jc w:val="left"/>
        <w:rPr>
          <w:rFonts w:ascii="Arial" w:hAnsi="Arial" w:cs="Arial" w:eastAsia="Arial"/>
          <w:color w:val="auto"/>
          <w:spacing w:val="0"/>
          <w:position w:val="0"/>
          <w:sz w:val="22"/>
          <w:shd w:fill="auto" w:val="clear"/>
        </w:rPr>
      </w:pPr>
    </w:p>
    <w:p>
      <w:pPr>
        <w:numPr>
          <w:ilvl w:val="0"/>
          <w:numId w:val="33"/>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Este documento es una Especificación de Requisitos Software (ERS) para el Sistema de información web que presenta el conjunto de características necesarias para la obtención de la ayuda a mascotas, especialmente a perros y gatos. Esta especificación se ha estructurado basándose en las directrices dadas por el estándar IEEE Práctica Recomendada para Especificaciones de Requisitos Software ANSI/IEEE 830, 1998.</w:t>
      </w: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3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160" w:line="259"/>
        <w:ind w:right="0" w:left="60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40"/>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producto a desarrollar fue nombrado “MascotAR”.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Este trabajo está dirigido al usuario, donde éste puede gestionar, modificar y controlar tanto sus datos como los de la mascota que ha cargado en el sistema.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Además, se contará con una sección destinada a la venta online de productos para mascotas.</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Nuestro equipo podrá identificar futuras mejoras en el sistema, gracias al recorrido sobre comentarios y/o propuestas de los usuarios.</w:t>
      </w:r>
    </w:p>
    <w:p>
      <w:pPr>
        <w:spacing w:before="0" w:after="0" w:line="240"/>
        <w:ind w:right="0" w:left="601" w:firstLine="106"/>
        <w:jc w:val="both"/>
        <w:rPr>
          <w:rFonts w:ascii="Arial" w:hAnsi="Arial" w:cs="Arial" w:eastAsia="Arial"/>
          <w:color w:val="365F91"/>
          <w:spacing w:val="0"/>
          <w:position w:val="0"/>
          <w:sz w:val="22"/>
          <w:shd w:fill="FFFFFF"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44"/>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Equipo OptimosWeb 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mail</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Luna Fabio Mario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fabiomarioluna@gmail.com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Azaranka Viktoryia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ozarenko2719@gmail.com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Veizaga, Vanessa Viviana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vanessaveizaga@gmail.com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Astarito Celeste Johanna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Estudiante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celestereo90@gmail.com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89"/>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92"/>
        <w:gridCol w:w="5550"/>
      </w:tblGrid>
      <w:tr>
        <w:trPr>
          <w:trHeight w:val="1" w:hRule="atLeast"/>
          <w:jc w:val="center"/>
        </w:trPr>
        <w:tc>
          <w:tcPr>
            <w:tcW w:w="892"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i/>
                <w:color w:val="auto"/>
                <w:spacing w:val="0"/>
                <w:position w:val="0"/>
                <w:sz w:val="22"/>
                <w:shd w:fill="auto" w:val="clear"/>
              </w:rPr>
              <w:t xml:space="preserve">Descripción</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Persona que usará el sistema para gestionar procesos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Sistema de Información Web para la Gestión de Procesos Administrativos y Académicos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Especificación de Requisitos Software</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Requerimiento No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Protocolo de Transferencia de Archivos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shd w:fill="auto" w:val="clear"/>
              </w:rPr>
            </w:pPr>
            <w:r>
              <w:rPr>
                <w:rFonts w:ascii="Arial" w:hAnsi="Arial" w:cs="Arial" w:eastAsia="Arial"/>
                <w:b/>
                <w:color w:val="auto"/>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shd w:fill="auto" w:val="clear"/>
              </w:rPr>
            </w:pPr>
            <w:r>
              <w:rPr>
                <w:rFonts w:ascii="Arial" w:hAnsi="Arial" w:cs="Arial" w:eastAsia="Arial"/>
                <w:color w:val="auto"/>
                <w:spacing w:val="0"/>
                <w:position w:val="0"/>
                <w:sz w:val="22"/>
                <w:shd w:fill="auto" w:val="clear"/>
              </w:rPr>
              <w:t xml:space="preserve">Aula Virtual </w:t>
            </w:r>
          </w:p>
        </w:tc>
      </w:tr>
    </w:tbl>
    <w:p>
      <w:pPr>
        <w:spacing w:before="0" w:after="0" w:line="240"/>
        <w:ind w:right="0" w:left="600" w:firstLine="0"/>
        <w:jc w:val="left"/>
        <w:rPr>
          <w:rFonts w:ascii="Arial" w:hAnsi="Arial" w:cs="Arial" w:eastAsia="Arial"/>
          <w:i/>
          <w:color w:val="FF0000"/>
          <w:spacing w:val="0"/>
          <w:position w:val="0"/>
          <w:sz w:val="22"/>
          <w:shd w:fill="auto" w:val="clear"/>
        </w:rPr>
      </w:pPr>
    </w:p>
    <w:p>
      <w:pPr>
        <w:spacing w:before="0" w:after="0" w:line="240"/>
        <w:ind w:right="0" w:left="600" w:firstLine="0"/>
        <w:jc w:val="left"/>
        <w:rPr>
          <w:rFonts w:ascii="Arial" w:hAnsi="Arial" w:cs="Arial" w:eastAsia="Arial"/>
          <w:i/>
          <w:color w:val="FF0000"/>
          <w:spacing w:val="0"/>
          <w:position w:val="0"/>
          <w:sz w:val="22"/>
          <w:shd w:fill="auto" w:val="clear"/>
        </w:rPr>
      </w:pPr>
    </w:p>
    <w:p>
      <w:pPr>
        <w:spacing w:before="0" w:after="0" w:line="240"/>
        <w:ind w:right="0" w:left="600" w:firstLine="0"/>
        <w:jc w:val="left"/>
        <w:rPr>
          <w:rFonts w:ascii="Arial" w:hAnsi="Arial" w:cs="Arial" w:eastAsia="Arial"/>
          <w:i/>
          <w:color w:val="FF0000"/>
          <w:spacing w:val="0"/>
          <w:position w:val="0"/>
          <w:sz w:val="22"/>
          <w:shd w:fill="auto" w:val="clear"/>
        </w:rPr>
      </w:pPr>
    </w:p>
    <w:p>
      <w:pPr>
        <w:spacing w:before="0" w:after="0" w:line="240"/>
        <w:ind w:right="0" w:left="600" w:firstLine="0"/>
        <w:jc w:val="left"/>
        <w:rPr>
          <w:rFonts w:ascii="Arial" w:hAnsi="Arial" w:cs="Arial" w:eastAsia="Arial"/>
          <w:i/>
          <w:color w:val="FF0000"/>
          <w:spacing w:val="0"/>
          <w:position w:val="0"/>
          <w:sz w:val="22"/>
          <w:shd w:fill="auto" w:val="clear"/>
        </w:rPr>
      </w:pPr>
    </w:p>
    <w:p>
      <w:pPr>
        <w:spacing w:before="0" w:after="0" w:line="240"/>
        <w:ind w:right="0" w:left="600" w:firstLine="0"/>
        <w:jc w:val="left"/>
        <w:rPr>
          <w:rFonts w:ascii="Arial" w:hAnsi="Arial" w:cs="Arial" w:eastAsia="Arial"/>
          <w:i/>
          <w:color w:val="FF0000"/>
          <w:spacing w:val="0"/>
          <w:position w:val="0"/>
          <w:sz w:val="22"/>
          <w:shd w:fill="auto" w:val="clear"/>
        </w:rPr>
      </w:pPr>
    </w:p>
    <w:p>
      <w:pPr>
        <w:numPr>
          <w:ilvl w:val="0"/>
          <w:numId w:val="217"/>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shd w:fill="auto" w:val="clear"/>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shd w:fill="auto" w:val="clear"/>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2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160" w:line="259"/>
        <w:ind w:right="0" w:left="993" w:hanging="993"/>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Por último, la tercera sección consta de los requisitos específicos para poder satisfacer el correcto funcionamiento del Sistema de información Web.</w:t>
      </w:r>
    </w:p>
    <w:p>
      <w:pPr>
        <w:spacing w:before="0" w:after="0" w:line="240"/>
        <w:ind w:right="0" w:left="601" w:firstLine="106"/>
        <w:jc w:val="both"/>
        <w:rPr>
          <w:rFonts w:ascii="Arial" w:hAnsi="Arial" w:cs="Arial" w:eastAsia="Arial"/>
          <w:color w:val="365F91"/>
          <w:spacing w:val="0"/>
          <w:position w:val="0"/>
          <w:sz w:val="22"/>
          <w:shd w:fill="auto" w:val="clear"/>
        </w:rPr>
      </w:pPr>
    </w:p>
    <w:p>
      <w:pPr>
        <w:spacing w:before="0" w:after="0" w:line="240"/>
        <w:ind w:right="0" w:left="601" w:firstLine="106"/>
        <w:jc w:val="both"/>
        <w:rPr>
          <w:rFonts w:ascii="Arial" w:hAnsi="Arial" w:cs="Arial" w:eastAsia="Arial"/>
          <w:color w:val="365F91"/>
          <w:spacing w:val="0"/>
          <w:position w:val="0"/>
          <w:sz w:val="22"/>
          <w:shd w:fill="auto" w:val="clear"/>
        </w:rPr>
      </w:pPr>
    </w:p>
    <w:p>
      <w:pPr>
        <w:spacing w:before="0" w:after="0" w:line="240"/>
        <w:ind w:right="0" w:left="0" w:firstLine="0"/>
        <w:jc w:val="both"/>
        <w:rPr>
          <w:rFonts w:ascii="Arial" w:hAnsi="Arial" w:cs="Arial" w:eastAsia="Arial"/>
          <w:color w:val="365F91"/>
          <w:spacing w:val="0"/>
          <w:position w:val="0"/>
          <w:sz w:val="22"/>
          <w:shd w:fill="auto" w:val="clear"/>
        </w:rPr>
      </w:pPr>
    </w:p>
    <w:p>
      <w:pPr>
        <w:numPr>
          <w:ilvl w:val="0"/>
          <w:numId w:val="232"/>
        </w:numPr>
        <w:spacing w:before="120" w:after="6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234"/>
        </w:numPr>
        <w:spacing w:before="120" w:after="60" w:line="240"/>
        <w:ind w:right="0" w:left="1320"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Perspectiva del producto</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se enfoca en cubrir los requerimientos necesarios que brindan a la seguridad, confiabilidad y calidad del producto.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pPr>
        <w:spacing w:before="240" w:after="240" w:line="240"/>
        <w:ind w:right="0" w:left="600" w:firstLine="100"/>
        <w:jc w:val="both"/>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3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469"/>
        <w:gridCol w:w="5282"/>
      </w:tblGrid>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w:t>
            </w:r>
            <w:r>
              <w:rPr>
                <w:rFonts w:ascii="Arial" w:hAnsi="Arial" w:cs="Arial" w:eastAsia="Arial"/>
                <w:color w:val="auto"/>
                <w:spacing w:val="0"/>
                <w:position w:val="0"/>
                <w:sz w:val="22"/>
                <w:shd w:fill="auto" w:val="clear"/>
              </w:rPr>
              <w:t xml:space="preserve">n</w:t>
            </w:r>
            <w:r>
              <w:rPr>
                <w:rFonts w:ascii="Arial" w:hAnsi="Arial" w:cs="Arial" w:eastAsia="Arial"/>
                <w:color w:val="000000"/>
                <w:spacing w:val="0"/>
                <w:position w:val="0"/>
                <w:sz w:val="22"/>
                <w:shd w:fill="auto" w:val="clear"/>
              </w:rPr>
              <w:t xml:space="preserve">ejo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tbl>
      <w:tblPr>
        <w:tblInd w:w="743" w:type="dxa"/>
      </w:tblPr>
      <w:tblGrid>
        <w:gridCol w:w="2465"/>
        <w:gridCol w:w="5286"/>
      </w:tblGrid>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Tipo de usuario</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Formación</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Actividades</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Observa e indaga información del refugio para las mascotas. Solicita recomendaciones del sistema y realiza  compras.</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259"/>
        </w:numPr>
        <w:spacing w:before="120" w:after="60" w:line="240"/>
        <w:ind w:right="0" w:left="1068" w:hanging="36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Restricciones</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Interfaz para ser usada con internet.</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Lenguajes y tecnologías en uso: HTML, JavaScript, MySQL, POO con Python</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Los servidores deberán estar siempre activos y con la capacidad suficiente.</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Sistema basado en cliente-servidor, y deberá ser sencillo de usar.</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w:t>
      </w:r>
    </w:p>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263"/>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Product Backlog</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365F91"/>
          <w:spacing w:val="0"/>
          <w:position w:val="0"/>
          <w:sz w:val="22"/>
          <w:shd w:fill="auto" w:val="clear"/>
        </w:rPr>
      </w:pPr>
      <w:r>
        <w:rPr>
          <w:rFonts w:ascii="Arial" w:hAnsi="Arial" w:cs="Arial" w:eastAsia="Arial"/>
          <w:color w:val="365F91"/>
          <w:spacing w:val="0"/>
          <w:position w:val="0"/>
          <w:sz w:val="22"/>
          <w:shd w:fill="auto" w:val="clear"/>
        </w:rPr>
        <w:t xml:space="preserve">Escribir todas las historias de Usuarios encontradas para el proyecto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US01 Como usuario quiero registrarme en el sistema para hacer una compra.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US02 Como usuario quiero ingresar en el sistema para agregar y quitar objetos del carrito de compras.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US03 Como usuario quiero ingresar en el sistema para modificar mis datos de registro.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quiero registrarme en el sistema para dejar un comentario y/o propuesta.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quiero publicar la foto de mi mascota con los datos para poder encontrarla.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US06 Como usuario quiero contactarme con la persona que encontró a mi mascota perdida.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US07 Como usuario quiero buscar una mascota para adoptar.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US08 Como usuario quiero postularme como adoptante de una mascota publicada.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US10 Como usuario quiero ver listado de las mascotas que están disponibles para adopción.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US11 Como usuario quiero ver el listado de mascotas perdidas y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US12 Como usuario quiero administrar mis mascotas perdidas o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US13 Como usuario quiero recibir notificaciones sobre nuevas mascotas publicadas.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US14 Como usuario quiero poder acceder a una plataforma de pagos al finalizar la compra, para tener la posibilidad de abonar con diferentes métodos de pago.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US15 Como usuario quiero publicar la foto y datos de una mascota que deseo dar en adopción, para encontrarle una familia.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US16 Como usuario quiero realizar comentarios en las publicaciones de las mascotas, para poder aportar datos o expresar opiniones.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US17 Como usuario quiero compartir las publicaciones de las mascotas en redes sociales, para obtener mayor difusión.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US18 Como usuario quiero filtrar las publicaciones de mascotas según tipo, fecha, provincia, localidad, sexo y edad del animal, para lograr una búsqueda más efectiva.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3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Instalación y registración de Git y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Registrar la Especificación de Requerimientos y subirlo en la rama main.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tareas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 de mapa del Sitio</w:t>
            </w:r>
          </w:p>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Registro de meetings y toda la info dentro de la Wiki</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17/09/2022 - 03/10/2022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1</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Estructura HTML, estilos CSS, navegabilidad, BOOTSTRAP, JavaScript</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03/10/2022 - 17/10/2022</w:t>
            </w: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2</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Sitio funcional en hosting remoto de Sitio Institucional en WordPress y Frontend en subcarpeta y opcional linkeado al repositorio de GitHub/GitHub Pages. Script de BD en MySQL. Consultas : Insert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Select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Update JOIN</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shd w:fill="auto" w:val="clear"/>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17/10/2022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14/11/2022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shd w:fill="auto" w:val="clear"/>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tabs>
          <w:tab w:val="left" w:pos="709" w:leader="none"/>
        </w:tabs>
        <w:spacing w:before="0" w:after="200" w:line="240"/>
        <w:ind w:right="0" w:left="0" w:firstLine="0"/>
        <w:jc w:val="both"/>
        <w:rPr>
          <w:rFonts w:ascii="Arial" w:hAnsi="Arial" w:cs="Arial" w:eastAsia="Arial"/>
          <w:color w:val="000000"/>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33">
    <w:abstractNumId w:val="66"/>
  </w:num>
  <w:num w:numId="36">
    <w:abstractNumId w:val="60"/>
  </w:num>
  <w:num w:numId="40">
    <w:abstractNumId w:val="54"/>
  </w:num>
  <w:num w:numId="44">
    <w:abstractNumId w:val="48"/>
  </w:num>
  <w:num w:numId="189">
    <w:abstractNumId w:val="42"/>
  </w:num>
  <w:num w:numId="217">
    <w:abstractNumId w:val="36"/>
  </w:num>
  <w:num w:numId="226">
    <w:abstractNumId w:val="30"/>
  </w:num>
  <w:num w:numId="232">
    <w:abstractNumId w:val="24"/>
  </w:num>
  <w:num w:numId="234">
    <w:abstractNumId w:val="18"/>
  </w:num>
  <w:num w:numId="238">
    <w:abstractNumId w:val="12"/>
  </w:num>
  <w:num w:numId="259">
    <w:abstractNumId w:val="6"/>
  </w:num>
  <w:num w:numId="2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