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8.png" ContentType="image/png"/>
  <Override PartName="/word/media/rId34.png" ContentType="image/png"/>
  <Override PartName="/word/media/rId4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Виктор</w:t>
      </w:r>
      <w:r>
        <w:t xml:space="preserve"> </w:t>
      </w:r>
      <w:r>
        <w:t xml:space="preserve">Ващаев</w:t>
      </w:r>
      <w:r>
        <w:t xml:space="preserve"> </w:t>
      </w:r>
      <w:r>
        <w:t xml:space="preserve">Андреевич</w:t>
      </w:r>
    </w:p>
    <w:p>
      <w:pPr>
        <w:pStyle w:val="Subtitle"/>
      </w:pPr>
      <w:r>
        <w:t xml:space="preserve">Лабораторная</w:t>
      </w:r>
    </w:p>
    <w:p>
      <w:pPr>
        <w:pStyle w:val="Author"/>
      </w:pPr>
      <w:r>
        <w:t xml:space="preserve">Ващаев</w:t>
      </w:r>
      <w:r>
        <w:t xml:space="preserve"> </w:t>
      </w:r>
      <w:r>
        <w:t xml:space="preserve">Виктор</w:t>
      </w:r>
      <w:r>
        <w:t xml:space="preserve"> </w:t>
      </w:r>
      <w:r>
        <w:t xml:space="preserve">Андреевич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команд условного и безусловного переходов. Приобретение навыков написания</w:t>
      </w:r>
      <w:r>
        <w:t xml:space="preserve"> </w:t>
      </w:r>
      <w:r>
        <w:t xml:space="preserve">программ с использованием переходов. Знакомство с назначением и структурой файла</w:t>
      </w:r>
      <w:r>
        <w:t xml:space="preserve"> </w:t>
      </w:r>
      <w:r>
        <w:t xml:space="preserve">листинга.</w:t>
      </w:r>
      <w:r>
        <w:t xml:space="preserve"> </w:t>
      </w:r>
      <w:r>
        <w:t xml:space="preserve"># Задание</w:t>
      </w:r>
      <w:r>
        <w:t xml:space="preserve"> </w:t>
      </w:r>
      <w:r>
        <w:t xml:space="preserve">Задание 1 Создаем каталог для программ лабораторной работы № 7, переходим в него и создаем файл lab7-1.asm.</w:t>
      </w:r>
      <w:r>
        <w:t xml:space="preserve"> </w:t>
      </w:r>
      <w:r>
        <w:t xml:space="preserve">Задание 2 Рассматриваем пример программы с использованием инструкции jmp. Вводим в файл lab7-1.asm текст программы из листинга 7.1. Ошибочно написал jump)</w:t>
      </w:r>
      <w:r>
        <w:t xml:space="preserve"> </w:t>
      </w:r>
      <w:r>
        <w:t xml:space="preserve">задание 3: Создаем файл lab7-2.asm в каталоге ~/work/arch-pc/lab07. Изучаем текст программы из листинга 7.3 и вводим его в lab7-2.asm.</w:t>
      </w:r>
      <w:r>
        <w:t xml:space="preserve"> </w:t>
      </w:r>
      <w:r>
        <w:t xml:space="preserve">Задание 4: Создаем файл листинга для программы из файла lab7-2.asm. Открываем файл lab7-2.asm, удаляем один операнд в любой инструкции с двумя операндами. Выполняем трансляцию программы для получения файла листинга. разберём три строки по выбору из листинга, чтобы понять, что в них происходит.</w:t>
      </w:r>
    </w:p>
    <w:p>
      <w:pPr>
        <w:pStyle w:val="BodyText"/>
      </w:pPr>
      <w:r>
        <w:t xml:space="preserve">Выбранные строки:</w:t>
      </w:r>
    </w:p>
    <w:p>
      <w:pPr>
        <w:pStyle w:val="BodyText"/>
      </w:pPr>
      <w:r>
        <w:t xml:space="preserve">1 Строка 8: cmp byte [eax], 0</w:t>
      </w:r>
      <w:r>
        <w:t xml:space="preserve"> </w:t>
      </w:r>
      <w:r>
        <w:t xml:space="preserve">2 Строка 14: sub eax, ebx</w:t>
      </w:r>
      <w:r>
        <w:t xml:space="preserve"> </w:t>
      </w:r>
      <w:r>
        <w:t xml:space="preserve">3 Строка 35: int 80h</w:t>
      </w:r>
    </w:p>
    <w:p>
      <w:pPr>
        <w:pStyle w:val="BodyText"/>
      </w:pPr>
      <w:r>
        <w:t xml:space="preserve">1 Строка 8: cmp byte [eax], 0</w:t>
      </w:r>
    </w:p>
    <w:p>
      <w:pPr>
        <w:pStyle w:val="BodyText"/>
      </w:pPr>
      <w:r>
        <w:t xml:space="preserve">Описание:</w:t>
      </w:r>
    </w:p>
    <w:p>
      <w:pPr>
        <w:pStyle w:val="BodyText"/>
      </w:pPr>
      <w:r>
        <w:t xml:space="preserve">Это команда сравнения (compare). Она сравнивает содержимое байта, на который указывает регистр eax, с числом 0.</w:t>
      </w:r>
      <w:r>
        <w:t xml:space="preserve"> </w:t>
      </w:r>
      <w:r>
        <w:t xml:space="preserve">Регистр eax указывает на текущий символ строки.</w:t>
      </w:r>
      <w:r>
        <w:t xml:space="preserve"> </w:t>
      </w:r>
      <w:r>
        <w:t xml:space="preserve">Если текущий символ равен 0 (конец строки), флаг результата операции обновляется.</w:t>
      </w:r>
    </w:p>
    <w:p>
      <w:pPr>
        <w:pStyle w:val="BodyText"/>
      </w:pPr>
      <w:r>
        <w:t xml:space="preserve">Цель:</w:t>
      </w:r>
    </w:p>
    <w:p>
      <w:pPr>
        <w:pStyle w:val="BodyText"/>
      </w:pPr>
      <w:r>
        <w:t xml:space="preserve">Проверить, достиг ли указатель конца строки. В строках, используемых в ассемблере, конец строки обозначается символом с кодом 0 (null-терминатор).</w:t>
      </w:r>
    </w:p>
    <w:p>
      <w:pPr>
        <w:pStyle w:val="BodyText"/>
      </w:pPr>
      <w:r>
        <w:t xml:space="preserve">2 Строка 14: sub eax, ebx</w:t>
      </w:r>
    </w:p>
    <w:p>
      <w:pPr>
        <w:pStyle w:val="BodyText"/>
      </w:pPr>
      <w:r>
        <w:t xml:space="preserve">Описание:</w:t>
      </w:r>
    </w:p>
    <w:p>
      <w:pPr>
        <w:pStyle w:val="BodyText"/>
      </w:pPr>
      <w:r>
        <w:t xml:space="preserve">Команда вычитания. Она вычитает значение регистра ebx из регистра eax.</w:t>
      </w:r>
      <w:r>
        <w:t xml:space="preserve"> </w:t>
      </w:r>
      <w:r>
        <w:t xml:space="preserve">В данном случае ebx содержит начальный адрес строки, а eax — адрес конца строки.</w:t>
      </w:r>
    </w:p>
    <w:p>
      <w:pPr>
        <w:pStyle w:val="BodyText"/>
      </w:pPr>
      <w:r>
        <w:t xml:space="preserve">Цель:</w:t>
      </w:r>
    </w:p>
    <w:p>
      <w:pPr>
        <w:pStyle w:val="BodyText"/>
      </w:pPr>
      <w:r>
        <w:t xml:space="preserve">Вычислить длину строки. После выполнения цикла в функции slen, eax указывает на конец строки. Разница между eax и ebx (адрес начала строки) равна количеству символов в строке.</w:t>
      </w:r>
    </w:p>
    <w:p>
      <w:pPr>
        <w:pStyle w:val="BodyText"/>
      </w:pPr>
      <w:r>
        <w:t xml:space="preserve">3 Строка 35: int 80h</w:t>
      </w:r>
    </w:p>
    <w:p>
      <w:pPr>
        <w:pStyle w:val="BodyText"/>
      </w:pPr>
      <w:r>
        <w:t xml:space="preserve">Описание:</w:t>
      </w:r>
    </w:p>
    <w:p>
      <w:pPr>
        <w:pStyle w:val="BodyText"/>
      </w:pPr>
      <w:r>
        <w:t xml:space="preserve">Это программный прерывание, используемое для вызова системных функций в Linux.</w:t>
      </w:r>
      <w:r>
        <w:t xml:space="preserve"> </w:t>
      </w:r>
      <w:r>
        <w:t xml:space="preserve">В данном случае:</w:t>
      </w:r>
      <w:r>
        <w:t xml:space="preserve"> </w:t>
      </w:r>
      <w:r>
        <w:t xml:space="preserve">eax = 4 — номер системного вызова write (запись данных).</w:t>
      </w:r>
      <w:r>
        <w:t xml:space="preserve"> </w:t>
      </w:r>
      <w:r>
        <w:t xml:space="preserve">ebx = 1 — файл, в который производится запись (1 означает стандартный вывод, т.е. экран).</w:t>
      </w:r>
      <w:r>
        <w:t xml:space="preserve"> </w:t>
      </w:r>
      <w:r>
        <w:t xml:space="preserve">ecx — адрес данных, которые нужно вывести.</w:t>
      </w:r>
      <w:r>
        <w:t xml:space="preserve"> </w:t>
      </w:r>
      <w:r>
        <w:t xml:space="preserve">edx — количество байт для вывода.</w:t>
      </w:r>
    </w:p>
    <w:p>
      <w:pPr>
        <w:pStyle w:val="BodyText"/>
      </w:pPr>
      <w:r>
        <w:t xml:space="preserve">Цель:</w:t>
      </w:r>
    </w:p>
    <w:p>
      <w:pPr>
        <w:pStyle w:val="BodyText"/>
      </w:pPr>
      <w:r>
        <w:t xml:space="preserve">Напечатать сообщение на экран. Используется для реализации функции вывода строки в функции sprint.</w:t>
      </w:r>
    </w:p>
    <w:p>
      <w:pPr>
        <w:pStyle w:val="BodyText"/>
      </w:pPr>
      <w:r>
        <w:t xml:space="preserve">Эти строки показывают очень важные аспекты программы!!! проверку конца строки, вычисление длины строки и вывод строки на экран.</w:t>
      </w:r>
      <w:r>
        <w:t xml:space="preserve"> </w:t>
      </w:r>
      <w:r>
        <w:t xml:space="preserve">Задание 4: любое название, ссылка: /home/victor/Pictures/Снимки экрана/4.png и еще одна ссылка /home/victor/Pictures/Снимки экрана/4.1.png</w:t>
      </w:r>
      <w:r>
        <w:t xml:space="preserve"> </w:t>
      </w:r>
      <w:r>
        <w:t xml:space="preserve">Самостоятельная работа: требовалось в задание для самостоятельной работы</w:t>
      </w:r>
    </w:p>
    <w:p>
      <w:pPr>
        <w:pStyle w:val="SourceCode"/>
      </w:pPr>
      <w:r>
        <w:rPr>
          <w:rStyle w:val="VerbatimChar"/>
        </w:rPr>
        <w:t xml:space="preserve">Написать программу для нахождения наименьшей из трёх целочисленных переменных aa, bb, и cc. Значения переменных выбрать из таблицы 7.5 согласно варианту, полученному при выполнении лабораторной работы № 7. Создать исполняемый файл и проверить его работу.</w:t>
      </w:r>
      <w:r>
        <w:br/>
      </w:r>
      <w:r>
        <w:br/>
      </w:r>
      <w:r>
        <w:rPr>
          <w:rStyle w:val="VerbatimChar"/>
        </w:rPr>
        <w:t xml:space="preserve">Написать программу, которая принимает с клавиатуры значения xx и aa, вычисляет значение функции f(x)f(x) и выводит результат. Вид функции f(x)f(x) выбрать из таблицы 7.6 согласно варианту, полученному при выполнении лабораторной работы № 7. Создать исполняемый файл и проверить его работу для заданных значений xx и aa из таблицы 7.6.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Для реализации ветвлений в ассемблере используются так называемые команды передачи</w:t>
      </w:r>
      <w:r>
        <w:t xml:space="preserve"> </w:t>
      </w:r>
      <w:r>
        <w:t xml:space="preserve">управления или команды перехода. Можно выделить 2 типа переходов:</w:t>
      </w:r>
      <w:r>
        <w:t xml:space="preserve"> </w:t>
      </w:r>
      <w:r>
        <w:t xml:space="preserve">• условный переход – выполнение или не выполнение перехода в определенную точку</w:t>
      </w:r>
      <w:r>
        <w:t xml:space="preserve"> </w:t>
      </w:r>
      <w:r>
        <w:t xml:space="preserve">программы в зависимости от проверки условия.</w:t>
      </w:r>
      <w:r>
        <w:t xml:space="preserve"> </w:t>
      </w:r>
      <w:r>
        <w:t xml:space="preserve">• безусловный переход – выполнение передачи управления в определенную точку про-</w:t>
      </w:r>
      <w:r>
        <w:t xml:space="preserve"> </w:t>
      </w:r>
      <w:r>
        <w:t xml:space="preserve">граммы без каких-либо условий.</w:t>
      </w:r>
    </w:p>
    <w:bookmarkEnd w:id="21"/>
    <w:bookmarkStart w:id="49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Изображения в ходе выполнения:</w:t>
      </w:r>
    </w:p>
    <w:p>
      <w:pPr>
        <w:pStyle w:val="BodyText"/>
      </w:pPr>
      <w:bookmarkStart w:id="25" w:name="fig:001"/>
      <w:r>
        <w:drawing>
          <wp:inline>
            <wp:extent cx="3733800" cy="2769140"/>
            <wp:effectExtent b="0" l="0" r="0" t="0"/>
            <wp:docPr descr="задание 1" title="" id="23" name="Picture"/>
            <a:graphic>
              <a:graphicData uri="http://schemas.openxmlformats.org/drawingml/2006/picture">
                <pic:pic>
                  <pic:nvPicPr>
                    <pic:cNvPr descr="/home/victor/Pictures/Снимки%20экрана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691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  <w:r>
        <w:t xml:space="preserve"> </w:t>
      </w:r>
      <w:bookmarkStart w:id="29" w:name="fig:001"/>
      <w:r>
        <w:drawing>
          <wp:inline>
            <wp:extent cx="3733800" cy="2972852"/>
            <wp:effectExtent b="0" l="0" r="0" t="0"/>
            <wp:docPr descr="задание 2" title="" id="27" name="Picture"/>
            <a:graphic>
              <a:graphicData uri="http://schemas.openxmlformats.org/drawingml/2006/picture">
                <pic:pic>
                  <pic:nvPicPr>
                    <pic:cNvPr descr="/home/victor/Pictures/Снимки%20экрана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728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  <w:r>
        <w:t xml:space="preserve"> </w:t>
      </w:r>
      <w:bookmarkStart w:id="33" w:name="fig:001"/>
      <w:r>
        <w:drawing>
          <wp:inline>
            <wp:extent cx="3733800" cy="1832113"/>
            <wp:effectExtent b="0" l="0" r="0" t="0"/>
            <wp:docPr descr="задание 3" title="" id="31" name="Picture"/>
            <a:graphic>
              <a:graphicData uri="http://schemas.openxmlformats.org/drawingml/2006/picture">
                <pic:pic>
                  <pic:nvPicPr>
                    <pic:cNvPr descr="/home/victor/Pictures/Снимки%20экрана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321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  <w:r>
        <w:t xml:space="preserve"> </w:t>
      </w:r>
      <w:bookmarkStart w:id="37" w:name="fig:001"/>
      <w:r>
        <w:drawing>
          <wp:inline>
            <wp:extent cx="3733800" cy="317081"/>
            <wp:effectExtent b="0" l="0" r="0" t="0"/>
            <wp:docPr descr="задание 4" title="" id="35" name="Picture"/>
            <a:graphic>
              <a:graphicData uri="http://schemas.openxmlformats.org/drawingml/2006/picture">
                <pic:pic>
                  <pic:nvPicPr>
                    <pic:cNvPr descr="/home/victor/Pictures/Снимки%20экрана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70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  <w:r>
        <w:t xml:space="preserve"> </w:t>
      </w:r>
      <w:bookmarkStart w:id="41" w:name="fig:001"/>
      <w:r>
        <w:drawing>
          <wp:inline>
            <wp:extent cx="3733800" cy="517371"/>
            <wp:effectExtent b="0" l="0" r="0" t="0"/>
            <wp:docPr descr="задание 4.1" title="" id="39" name="Picture"/>
            <a:graphic>
              <a:graphicData uri="http://schemas.openxmlformats.org/drawingml/2006/picture">
                <pic:pic>
                  <pic:nvPicPr>
                    <pic:cNvPr descr="/home/victor/Pictures/Снимки%20экрана/4.1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173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  <w:r>
        <w:t xml:space="preserve"> </w:t>
      </w:r>
      <w:bookmarkStart w:id="45" w:name="fig:001"/>
      <w:r>
        <w:drawing>
          <wp:inline>
            <wp:extent cx="3733800" cy="669429"/>
            <wp:effectExtent b="0" l="0" r="0" t="0"/>
            <wp:docPr descr="Самостоятельная работа" title="" id="43" name="Picture"/>
            <a:graphic>
              <a:graphicData uri="http://schemas.openxmlformats.org/drawingml/2006/picture">
                <pic:pic>
                  <pic:nvPicPr>
                    <pic:cNvPr descr="/home/victor/Pictures/Снимки%20экрана/Самостоятельная%20работа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694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  <w:r>
        <w:t xml:space="preserve"> </w:t>
      </w:r>
      <w:r>
        <w:t xml:space="preserve">/home/victor/Pictures/Снимки экрана/самостоятельная 2.png</w:t>
      </w:r>
      <w:r>
        <w:t xml:space="preserve"> </w:t>
      </w:r>
      <w:bookmarkStart w:id="48" w:name="fig:001"/>
      <w:r>
        <w:drawing>
          <wp:inline>
            <wp:extent cx="3733800" cy="669429"/>
            <wp:effectExtent b="0" l="0" r="0" t="0"/>
            <wp:docPr descr="Самостоятельная работа" title="" id="46" name="Picture"/>
            <a:graphic>
              <a:graphicData uri="http://schemas.openxmlformats.org/drawingml/2006/picture">
                <pic:pic>
                  <pic:nvPicPr>
                    <pic:cNvPr descr="/home/victor/Pictures/Снимки%20экрана/Самостоятельная%20работа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694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bookmarkEnd w:id="49"/>
    <w:bookmarkStart w:id="5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научился писать код и команды безусловного и</w:t>
      </w:r>
      <w:r>
        <w:t xml:space="preserve"> </w:t>
      </w:r>
      <w:r>
        <w:t xml:space="preserve">условного переходов в Nasm. Это очень мне поможет в будущей профессии, оказалось не легко. Команды безусловного и</w:t>
      </w:r>
      <w:r>
        <w:t xml:space="preserve"> </w:t>
      </w:r>
      <w:r>
        <w:t xml:space="preserve">условного переходов в Nasm упрощают работу.</w:t>
      </w:r>
      <w:r>
        <w:t xml:space="preserve"> </w:t>
      </w:r>
      <w:r>
        <w:t xml:space="preserve"># Список литературы{.unnumbered}</w:t>
      </w:r>
    </w:p>
    <w:bookmarkStart w:id="50" w:name="refs"/>
    <w:bookmarkEnd w:id="50"/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8" Target="media/rId38.png" /><Relationship Type="http://schemas.openxmlformats.org/officeDocument/2006/relationships/image" Id="rId34" Target="media/rId34.png" /><Relationship Type="http://schemas.openxmlformats.org/officeDocument/2006/relationships/image" Id="rId42" Target="media/rId4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Виктор Ващаев Андреевич</dc:title>
  <dc:creator>Ващаев Виктор Андреевич</dc:creator>
  <dc:language>ru-RU</dc:language>
  <cp:keywords/>
  <dcterms:created xsi:type="dcterms:W3CDTF">2024-11-21T19:48:49Z</dcterms:created>
  <dcterms:modified xsi:type="dcterms:W3CDTF">2024-11-21T19:48:49Z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Лабораторная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