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CDE1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35C023C1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272875FC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56431A57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6756549E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 </w:t>
      </w:r>
    </w:p>
    <w:p w14:paraId="75F92981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имени В.Ф. Уткина»</w:t>
      </w:r>
    </w:p>
    <w:p w14:paraId="72BA4095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6E4C84BE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ЭВМ</w:t>
      </w:r>
    </w:p>
    <w:p w14:paraId="088D6D87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34AF9B4D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4FE5A8D8" w14:textId="2DEFDFDA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666B8C61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388B586F" w14:textId="46F54B71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4B5BFE99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</w:p>
    <w:p w14:paraId="54CC7EBA" w14:textId="417483C4" w:rsidR="006654FA" w:rsidRPr="00070DF7" w:rsidRDefault="006654FA" w:rsidP="006654FA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Отчет о лабораторной работе №</w:t>
      </w:r>
      <w:r>
        <w:rPr>
          <w:rFonts w:cs="Times New Roman"/>
          <w:b/>
          <w:szCs w:val="28"/>
        </w:rPr>
        <w:t>6</w:t>
      </w:r>
    </w:p>
    <w:p w14:paraId="44268EB2" w14:textId="77777777" w:rsidR="006654FA" w:rsidRDefault="006654FA" w:rsidP="006654FA">
      <w:pPr>
        <w:spacing w:after="0"/>
        <w:rPr>
          <w:rFonts w:cs="Times New Roman"/>
          <w:sz w:val="24"/>
          <w:szCs w:val="24"/>
        </w:rPr>
      </w:pPr>
    </w:p>
    <w:p w14:paraId="163D1670" w14:textId="47546DC2" w:rsidR="006654FA" w:rsidRDefault="006654FA" w:rsidP="006654FA">
      <w:pPr>
        <w:spacing w:after="0"/>
        <w:jc w:val="center"/>
        <w:rPr>
          <w:rFonts w:cs="Times New Roman"/>
          <w:sz w:val="36"/>
          <w:szCs w:val="28"/>
        </w:rPr>
      </w:pPr>
      <w:r>
        <w:rPr>
          <w:rFonts w:cs="Times New Roman"/>
        </w:rPr>
        <w:t>«</w:t>
      </w:r>
      <w:r>
        <w:t>Делегаты</w:t>
      </w:r>
      <w:r>
        <w:rPr>
          <w:rFonts w:cs="Times New Roman"/>
        </w:rPr>
        <w:t>»</w:t>
      </w:r>
    </w:p>
    <w:p w14:paraId="40927D03" w14:textId="77777777" w:rsidR="006654FA" w:rsidRDefault="006654FA" w:rsidP="006654F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4ED2AA04" w14:textId="77777777" w:rsidR="006654FA" w:rsidRPr="00527487" w:rsidRDefault="006654FA" w:rsidP="006654F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Визуальное программирование</w:t>
      </w:r>
    </w:p>
    <w:p w14:paraId="02D131B3" w14:textId="77777777" w:rsidR="006654FA" w:rsidRDefault="006654FA" w:rsidP="006654FA">
      <w:pPr>
        <w:jc w:val="center"/>
        <w:rPr>
          <w:rFonts w:cs="Times New Roman"/>
          <w:szCs w:val="28"/>
        </w:rPr>
      </w:pPr>
    </w:p>
    <w:p w14:paraId="2E6C5621" w14:textId="77777777" w:rsidR="006654FA" w:rsidRDefault="006654FA" w:rsidP="006654FA">
      <w:pPr>
        <w:jc w:val="center"/>
        <w:rPr>
          <w:rFonts w:cs="Times New Roman"/>
          <w:szCs w:val="28"/>
        </w:rPr>
      </w:pPr>
    </w:p>
    <w:p w14:paraId="0D30E904" w14:textId="77777777" w:rsidR="006654FA" w:rsidRDefault="006654FA" w:rsidP="006654FA">
      <w:pPr>
        <w:jc w:val="center"/>
        <w:rPr>
          <w:rFonts w:cs="Times New Roman"/>
          <w:szCs w:val="28"/>
        </w:rPr>
      </w:pPr>
    </w:p>
    <w:p w14:paraId="2867EB56" w14:textId="77777777" w:rsidR="006654FA" w:rsidRDefault="006654FA" w:rsidP="006654FA">
      <w:pPr>
        <w:jc w:val="center"/>
        <w:rPr>
          <w:rFonts w:cs="Times New Roman"/>
          <w:szCs w:val="28"/>
        </w:rPr>
      </w:pPr>
    </w:p>
    <w:p w14:paraId="35BC1484" w14:textId="77777777" w:rsidR="006654FA" w:rsidRDefault="006654FA" w:rsidP="006654FA">
      <w:pPr>
        <w:jc w:val="center"/>
        <w:rPr>
          <w:rFonts w:cs="Times New Roman"/>
          <w:szCs w:val="28"/>
        </w:rPr>
      </w:pPr>
    </w:p>
    <w:p w14:paraId="0B6BD05E" w14:textId="77777777" w:rsidR="006654FA" w:rsidRDefault="006654FA" w:rsidP="006654FA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Выполнили:</w:t>
      </w:r>
    </w:p>
    <w:p w14:paraId="42255368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Студенты группы 340</w:t>
      </w:r>
    </w:p>
    <w:p w14:paraId="2CFD8B88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Бригады №7</w:t>
      </w:r>
    </w:p>
    <w:p w14:paraId="15DEB694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Белов Д. Е.</w:t>
      </w:r>
    </w:p>
    <w:p w14:paraId="1C0EFAE6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Табакова В. Д.</w:t>
      </w:r>
    </w:p>
    <w:p w14:paraId="05BC06B3" w14:textId="77777777" w:rsidR="006654FA" w:rsidRDefault="006654FA" w:rsidP="006654FA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Проверил:</w:t>
      </w:r>
    </w:p>
    <w:p w14:paraId="1959BCE6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22B07C0E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Хизриева</w:t>
      </w:r>
      <w:proofErr w:type="spellEnd"/>
      <w:r>
        <w:rPr>
          <w:rFonts w:cs="Times New Roman"/>
          <w:szCs w:val="24"/>
        </w:rPr>
        <w:t xml:space="preserve"> Н. И.</w:t>
      </w:r>
    </w:p>
    <w:p w14:paraId="6793D6E9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2DA8A0D5" w14:textId="77777777" w:rsidR="006654FA" w:rsidRDefault="006654FA" w:rsidP="006654FA">
      <w:pPr>
        <w:spacing w:after="0" w:line="276" w:lineRule="auto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Бастрычкин</w:t>
      </w:r>
      <w:proofErr w:type="spellEnd"/>
      <w:r>
        <w:rPr>
          <w:rFonts w:cs="Times New Roman"/>
          <w:szCs w:val="24"/>
        </w:rPr>
        <w:t xml:space="preserve"> А. С.</w:t>
      </w:r>
    </w:p>
    <w:p w14:paraId="392ECC58" w14:textId="77777777" w:rsidR="006654FA" w:rsidRDefault="006654FA" w:rsidP="006654FA">
      <w:pPr>
        <w:spacing w:after="0"/>
        <w:rPr>
          <w:rFonts w:cs="Times New Roman"/>
          <w:szCs w:val="24"/>
        </w:rPr>
      </w:pPr>
    </w:p>
    <w:p w14:paraId="74578A24" w14:textId="77777777" w:rsidR="006654FA" w:rsidRDefault="006654FA" w:rsidP="006654FA">
      <w:pPr>
        <w:rPr>
          <w:rFonts w:cs="Times New Roman"/>
          <w:szCs w:val="28"/>
        </w:rPr>
      </w:pPr>
    </w:p>
    <w:p w14:paraId="5D5B7260" w14:textId="77777777" w:rsidR="006654FA" w:rsidRDefault="006654FA" w:rsidP="006654FA">
      <w:pPr>
        <w:rPr>
          <w:rFonts w:cs="Times New Roman"/>
          <w:szCs w:val="28"/>
        </w:rPr>
      </w:pPr>
    </w:p>
    <w:p w14:paraId="183FAAEA" w14:textId="77777777" w:rsidR="006654FA" w:rsidRDefault="006654FA" w:rsidP="006654FA">
      <w:pPr>
        <w:rPr>
          <w:rFonts w:cs="Times New Roman"/>
          <w:szCs w:val="28"/>
        </w:rPr>
      </w:pPr>
    </w:p>
    <w:p w14:paraId="5D8C84E9" w14:textId="77777777" w:rsidR="006654FA" w:rsidRDefault="006654FA" w:rsidP="006654F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Рязань 2026</w:t>
      </w:r>
    </w:p>
    <w:p w14:paraId="72D3B76F" w14:textId="51153FF6" w:rsidR="006654FA" w:rsidRPr="00EE247F" w:rsidRDefault="006654FA" w:rsidP="006654FA">
      <w:pPr>
        <w:spacing w:after="0" w:line="360" w:lineRule="auto"/>
        <w:ind w:firstLine="709"/>
      </w:pPr>
      <w:r w:rsidRPr="00070DF7">
        <w:rPr>
          <w:b/>
          <w:bCs/>
        </w:rPr>
        <w:lastRenderedPageBreak/>
        <w:t>Цель работы</w:t>
      </w:r>
      <w:r w:rsidRPr="00070DF7">
        <w:t xml:space="preserve">: </w:t>
      </w:r>
      <w:r>
        <w:t xml:space="preserve">изучить работу с </w:t>
      </w:r>
      <w:r>
        <w:t>делегатами</w:t>
      </w:r>
      <w:r>
        <w:t xml:space="preserve"> в языке </w:t>
      </w:r>
      <w:r w:rsidRPr="00070DF7">
        <w:t>C#.</w:t>
      </w:r>
    </w:p>
    <w:p w14:paraId="3F310088" w14:textId="77777777" w:rsidR="006654FA" w:rsidRDefault="006654FA" w:rsidP="006654FA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Практическая часть</w:t>
      </w:r>
    </w:p>
    <w:p w14:paraId="369D06A6" w14:textId="77777777" w:rsidR="006654FA" w:rsidRDefault="006654FA" w:rsidP="006654FA">
      <w:pPr>
        <w:spacing w:after="0" w:line="360" w:lineRule="auto"/>
        <w:ind w:firstLine="709"/>
      </w:pPr>
      <w:r>
        <w:t>1</w:t>
      </w:r>
      <w:r w:rsidRPr="006654FA">
        <w:t xml:space="preserve">) Расширить класс </w:t>
      </w:r>
      <w:proofErr w:type="spellStart"/>
      <w:r w:rsidRPr="006654FA">
        <w:t>DynamicArray</w:t>
      </w:r>
      <w:proofErr w:type="spellEnd"/>
      <w:r w:rsidRPr="006654FA">
        <w:t xml:space="preserve"> методом фильтрации Filter элементов коллекции, который принимает входным параметром делегат типа </w:t>
      </w:r>
      <w:proofErr w:type="spellStart"/>
      <w:r w:rsidRPr="006654FA">
        <w:t>Func</w:t>
      </w:r>
      <w:proofErr w:type="spellEnd"/>
      <w:r w:rsidRPr="006654FA">
        <w:t>, где T - тип элементов коллекции. Выходное значение вызываемого делегата определяет, остается ли элемент в коллекции (</w:t>
      </w:r>
      <w:proofErr w:type="spellStart"/>
      <w:r w:rsidRPr="006654FA">
        <w:t>true</w:t>
      </w:r>
      <w:proofErr w:type="spellEnd"/>
      <w:r w:rsidRPr="006654FA">
        <w:t>), или должен быть отфильтрован (</w:t>
      </w:r>
      <w:proofErr w:type="spellStart"/>
      <w:r w:rsidRPr="006654FA">
        <w:t>false</w:t>
      </w:r>
      <w:proofErr w:type="spellEnd"/>
      <w:r w:rsidRPr="006654FA">
        <w:t xml:space="preserve">). </w:t>
      </w:r>
      <w:proofErr w:type="gramStart"/>
      <w:r w:rsidRPr="006654FA">
        <w:t>Вызывая</w:t>
      </w:r>
      <w:proofErr w:type="gramEnd"/>
      <w:r w:rsidRPr="006654FA">
        <w:t xml:space="preserve"> этот делегат для каждого элемента, в коллекции должны остаться только элементы, подходящие заданному в делегате условию. </w:t>
      </w:r>
    </w:p>
    <w:p w14:paraId="7D4B68BC" w14:textId="50FDE091" w:rsidR="006654FA" w:rsidRDefault="006654FA" w:rsidP="006654FA">
      <w:pPr>
        <w:spacing w:after="0" w:line="360" w:lineRule="auto"/>
        <w:ind w:firstLine="709"/>
      </w:pPr>
      <w:r w:rsidRPr="006654FA">
        <w:t xml:space="preserve">Пример вызова такого метода с использованием лямбда-выражения: </w:t>
      </w:r>
    </w:p>
    <w:p w14:paraId="748427FF" w14:textId="20A88D8F" w:rsidR="006654FA" w:rsidRPr="006654FA" w:rsidRDefault="006654FA" w:rsidP="006654FA">
      <w:pPr>
        <w:spacing w:after="0" w:line="360" w:lineRule="auto"/>
        <w:ind w:firstLine="709"/>
        <w:rPr>
          <w:lang w:val="en-US"/>
        </w:rPr>
      </w:pPr>
      <w:proofErr w:type="spellStart"/>
      <w:r w:rsidRPr="006654FA">
        <w:rPr>
          <w:lang w:val="en-US"/>
        </w:rPr>
        <w:t>dynamicArray.Filter</w:t>
      </w:r>
      <w:proofErr w:type="spellEnd"/>
      <w:r w:rsidRPr="006654FA">
        <w:rPr>
          <w:lang w:val="en-US"/>
        </w:rPr>
        <w:t xml:space="preserve">((o) =&gt; </w:t>
      </w:r>
      <w:proofErr w:type="spellStart"/>
      <w:proofErr w:type="gramStart"/>
      <w:r w:rsidRPr="006654FA">
        <w:rPr>
          <w:lang w:val="en-US"/>
        </w:rPr>
        <w:t>o.ToString</w:t>
      </w:r>
      <w:proofErr w:type="spellEnd"/>
      <w:proofErr w:type="gramEnd"/>
      <w:r w:rsidRPr="006654FA">
        <w:rPr>
          <w:lang w:val="en-US"/>
        </w:rPr>
        <w:t xml:space="preserve">() == “1”); </w:t>
      </w:r>
    </w:p>
    <w:p w14:paraId="4F96B567" w14:textId="63BA1352" w:rsidR="006654FA" w:rsidRDefault="006654FA" w:rsidP="006654FA">
      <w:pPr>
        <w:spacing w:after="0" w:line="360" w:lineRule="auto"/>
        <w:ind w:firstLine="709"/>
      </w:pPr>
      <w:r w:rsidRPr="006654FA">
        <w:t xml:space="preserve">В результате вызова этого метода в коллекции должны остаться только элементы, строковое представление которых равно значению “1”. </w:t>
      </w:r>
    </w:p>
    <w:p w14:paraId="1EFE96CA" w14:textId="0BB8E786" w:rsidR="006654FA" w:rsidRDefault="006654FA" w:rsidP="006654FA">
      <w:pPr>
        <w:spacing w:after="0" w:line="360" w:lineRule="auto"/>
        <w:ind w:firstLine="709"/>
      </w:pPr>
      <w:r w:rsidRPr="006654FA">
        <w:t xml:space="preserve">2) Расширить класс </w:t>
      </w:r>
      <w:proofErr w:type="spellStart"/>
      <w:r w:rsidRPr="006654FA">
        <w:t>DynamicArray</w:t>
      </w:r>
      <w:proofErr w:type="spellEnd"/>
      <w:r w:rsidRPr="006654FA">
        <w:t xml:space="preserve"> методом </w:t>
      </w:r>
      <w:proofErr w:type="spellStart"/>
      <w:r w:rsidRPr="006654FA">
        <w:t>Sort</w:t>
      </w:r>
      <w:proofErr w:type="spellEnd"/>
      <w:r w:rsidRPr="006654FA">
        <w:t xml:space="preserve"> сортировки элементов коллекции, который принимает входным параметром </w:t>
      </w:r>
      <w:proofErr w:type="gramStart"/>
      <w:r w:rsidRPr="006654FA">
        <w:t>делегат ”компаратор</w:t>
      </w:r>
      <w:proofErr w:type="gramEnd"/>
      <w:r w:rsidRPr="006654FA">
        <w:t xml:space="preserve">” типа </w:t>
      </w:r>
      <w:proofErr w:type="spellStart"/>
      <w:r w:rsidRPr="006654FA">
        <w:t>Func</w:t>
      </w:r>
      <w:proofErr w:type="spellEnd"/>
      <w:r w:rsidRPr="006654FA">
        <w:t xml:space="preserve">, где T - тип элементов коллекции. Выходное значение вызываемого делегата может быть в трёх состояниях: </w:t>
      </w:r>
    </w:p>
    <w:p w14:paraId="000DCDCE" w14:textId="2C9D0611" w:rsidR="006654FA" w:rsidRDefault="006654FA" w:rsidP="006654FA">
      <w:pPr>
        <w:spacing w:after="0" w:line="360" w:lineRule="auto"/>
        <w:ind w:firstLine="709"/>
      </w:pPr>
      <w:r w:rsidRPr="006654FA">
        <w:t xml:space="preserve">• Меньше 0 - первый элемент меньше, чем второй элемент </w:t>
      </w:r>
    </w:p>
    <w:p w14:paraId="14322E6F" w14:textId="77777777" w:rsidR="006654FA" w:rsidRDefault="006654FA" w:rsidP="006654FA">
      <w:pPr>
        <w:spacing w:after="0" w:line="360" w:lineRule="auto"/>
        <w:ind w:firstLine="709"/>
      </w:pPr>
      <w:r w:rsidRPr="006654FA">
        <w:t xml:space="preserve">• Равно 0 - элементы равны </w:t>
      </w:r>
    </w:p>
    <w:p w14:paraId="306749B6" w14:textId="27EB97FB" w:rsidR="006654FA" w:rsidRDefault="006654FA" w:rsidP="006654FA">
      <w:pPr>
        <w:spacing w:after="0" w:line="360" w:lineRule="auto"/>
        <w:ind w:firstLine="709"/>
      </w:pPr>
      <w:r w:rsidRPr="006654FA">
        <w:t>• Больше 0 - первый элемент больше, чем второй элемент</w:t>
      </w:r>
    </w:p>
    <w:p w14:paraId="05838557" w14:textId="77777777" w:rsidR="006654FA" w:rsidRPr="00177F87" w:rsidRDefault="006654FA" w:rsidP="006654FA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DynamicArray.cs</w:t>
      </w:r>
      <w:proofErr w:type="spellEnd"/>
    </w:p>
    <w:p w14:paraId="219F134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EB2646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C1A6D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29882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90D0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</w:p>
    <w:p w14:paraId="135646C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FE5E35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</w:p>
    <w:p w14:paraId="61501A8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917CD9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_items;</w:t>
      </w:r>
    </w:p>
    <w:p w14:paraId="013629E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_count;</w:t>
      </w:r>
    </w:p>
    <w:p w14:paraId="15F2C19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FA621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_count;</w:t>
      </w:r>
    </w:p>
    <w:p w14:paraId="4C91678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D887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=&gt;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A8F3E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A2BBD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A0E00C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6410BF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874E09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9D7B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E35DB9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336856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 &lt;= 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6DA88DD1" w14:textId="77777777" w:rsidR="006654FA" w:rsidRPr="006654FA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6654F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654F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6654F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Пропускная</w:t>
      </w:r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способность</w:t>
      </w:r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6654F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0"</w:t>
      </w:r>
      <w:r w:rsidRPr="006654F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654F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557D1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54F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_items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ADBAD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 = 0;</w:t>
      </w:r>
    </w:p>
    <w:p w14:paraId="4BE5CD4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A02053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E438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EC16F4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DD5E8F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&gt;=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4256B86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3ED004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30EB8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DC963C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element;</w:t>
      </w:r>
    </w:p>
    <w:p w14:paraId="520698A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_count++;</w:t>
      </w:r>
    </w:p>
    <w:p w14:paraId="621BD93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169384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A0A3B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9B60FA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88367E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elements ==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43550B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669A3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6A44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6499E3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146D2F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18D9D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5694A0B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34A726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363D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element,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4E9C5D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756717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 &lt; 0 || position &gt;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A4B9ED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выходит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19C2A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D2FA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&gt;=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929C8E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30BFD7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0867A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37D85E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7371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_count;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position;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B593DA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9A00B4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DCD51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1E7C5B2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81EB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element;</w:t>
      </w:r>
    </w:p>
    <w:p w14:paraId="4DDE751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_count++;</w:t>
      </w:r>
    </w:p>
    <w:p w14:paraId="6A3FF3A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2738C9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5297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RemoveAt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3738A7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29332A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 &lt; 0 || position &gt;=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40BC29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выходит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5912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E146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position;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 - 1;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330A23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BCBBB59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DF14F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634BE3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34172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- 1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25B9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_count--;</w:t>
      </w:r>
    </w:p>
    <w:p w14:paraId="4FA1DF3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FFD415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0397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66A418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561D9E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&lt;= 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45F234CF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E0CFA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8A129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F78F81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_items,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493C9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 =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6B9C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C3225B2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CD0D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</w:p>
    <w:p w14:paraId="0444A44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85EAEB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4361F03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F49FF6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&lt; 0 || index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74D7981C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вызодит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F362E2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25438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99D750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18A0651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C52F66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&lt; 0 || index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75C2A49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вызодит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319F15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B0BB46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80D53A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2501F9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8B48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293771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E4D70F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_items,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F3C75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2333F1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7C06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14:paraId="1B6C021D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999C0D8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7DBB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903B1C7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C7D3A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26101FB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39C7163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B6C3A0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57B90BE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06C84AA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_items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A5E14" w14:textId="77777777" w:rsidR="006654FA" w:rsidRPr="00177F87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 - 1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0A67E389" w14:textId="77777777" w:rsidR="006654FA" w:rsidRPr="00EB2DB2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0B012" w14:textId="77777777" w:rsidR="006654FA" w:rsidRPr="00EB2DB2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FBF9050" w14:textId="77777777" w:rsidR="006654FA" w:rsidRPr="00EB2DB2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00483" w14:textId="77777777" w:rsidR="006654FA" w:rsidRPr="00EB2DB2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889D8F3" w14:textId="77777777" w:rsidR="006654FA" w:rsidRPr="00EB2DB2" w:rsidRDefault="006654FA" w:rsidP="006654FA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0B54C76F" w14:textId="77777777" w:rsidR="006654FA" w:rsidRPr="00EB2DB2" w:rsidRDefault="006654FA" w:rsidP="006654FA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E73A90B" w14:textId="77777777" w:rsidR="006654FA" w:rsidRPr="00EB2DB2" w:rsidRDefault="006654FA" w:rsidP="006654FA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14:paraId="4628DBEB" w14:textId="77777777" w:rsidR="006654FA" w:rsidRPr="00177F87" w:rsidRDefault="006654FA" w:rsidP="006654FA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DynamicArrayEnumerator.cs</w:t>
      </w:r>
      <w:proofErr w:type="spellEnd"/>
    </w:p>
    <w:p w14:paraId="2889A6CE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3D0FDE9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A99BA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51E7F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FDD4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</w:p>
    <w:p w14:paraId="7447EEC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69F9B1D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</w:p>
    <w:p w14:paraId="340E6D2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87DF47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_items;</w:t>
      </w:r>
    </w:p>
    <w:p w14:paraId="031852C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_count;</w:t>
      </w:r>
    </w:p>
    <w:p w14:paraId="572C2BB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_position;</w:t>
      </w:r>
    </w:p>
    <w:p w14:paraId="5496687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1C12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items,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4CB793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CF6057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 = items;</w:t>
      </w:r>
    </w:p>
    <w:p w14:paraId="453CF2B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 = count;</w:t>
      </w:r>
    </w:p>
    <w:p w14:paraId="4E37FE5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 = -1;</w:t>
      </w:r>
    </w:p>
    <w:p w14:paraId="552541B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157223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745F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</w:t>
      </w:r>
    </w:p>
    <w:p w14:paraId="35D39C8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228965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3A1BB93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49DE66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_position &lt; 0 || _position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489D9CD8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InvalidOperationException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Перечислитель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находится перед первым элементом или после последнего элемента"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6DB9D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740B5F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5E5269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30611B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1C54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Current;</w:t>
      </w:r>
    </w:p>
    <w:p w14:paraId="62596EE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FFD94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MoveNext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13E3D79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BC920E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_position++;</w:t>
      </w:r>
    </w:p>
    <w:p w14:paraId="3DFFFE8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_position &lt; _count;</w:t>
      </w:r>
    </w:p>
    <w:p w14:paraId="20D38AB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E7E090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DAE0E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77B3ECF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E25381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 = -1;</w:t>
      </w:r>
    </w:p>
    <w:p w14:paraId="24E54FE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C37157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3FCAE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256E040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9E5A7CD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A635849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03EE02E" w14:textId="77777777" w:rsidR="006654FA" w:rsidRPr="00EB2DB2" w:rsidRDefault="006654FA" w:rsidP="006654FA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72B219E" w14:textId="77777777" w:rsidR="006654FA" w:rsidRPr="00EB2DB2" w:rsidRDefault="006654FA" w:rsidP="006654FA">
      <w:pPr>
        <w:spacing w:after="0" w:line="360" w:lineRule="auto"/>
        <w:ind w:firstLine="709"/>
        <w:rPr>
          <w:lang w:val="en-US"/>
        </w:rPr>
      </w:pPr>
    </w:p>
    <w:p w14:paraId="4CB5B397" w14:textId="77777777" w:rsidR="006654FA" w:rsidRPr="00177F87" w:rsidRDefault="006654FA" w:rsidP="006654FA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Program.cs</w:t>
      </w:r>
      <w:proofErr w:type="spellEnd"/>
    </w:p>
    <w:p w14:paraId="71B7982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B55B48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FBE2F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F90A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D058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DynamicArrayUI</w:t>
      </w:r>
      <w:proofErr w:type="spellEnd"/>
    </w:p>
    <w:p w14:paraId="1EE8C72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32C2FB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12EE9C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FCA510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3F93510F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1998C49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без параметров"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A78C3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array1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BAB63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array1.Capacity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array1.Count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DBB4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3604A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C880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емкостью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DB51D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array2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F115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array2.Capacity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array2.Count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878C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2EBCD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</w:t>
      </w:r>
    </w:p>
    <w:p w14:paraId="310F6DAE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Add"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F836E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array3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91D6E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EEEBE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D0AE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F84823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F4491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A50A8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9139E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67259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18EC9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коллекции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Add(</w:t>
      </w:r>
      <w:proofErr w:type="spellStart"/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&lt;T&gt;)"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835B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40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50, 60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09800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array3.Add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840388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 коллекции: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882F7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92489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F6B613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B3B0BF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9071ED" w14:textId="77777777" w:rsidR="006654FA" w:rsidRPr="00EB2DB2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Вставка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6F2FBF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array3.Insert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25, 2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87710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"Массив после вставки 25 на позицию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7F93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EF8E4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327D47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FD092D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55CAE7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элемента по позиции"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55EBAA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array3.RemoveAt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3EBA3D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удаления элемента с позиции 3: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7B9C1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1EECD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71354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157C4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4C511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Увеличение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D058F2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0F11D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array3.IncreaseCapacity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5EBE0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15):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CD9E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F3D3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84C54D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Автоматическое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увеличение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F076E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array4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ACEC9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FC35D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AA57A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1F77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E65FE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array4.Add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48BA719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 4 элементов: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96648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9AEE27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AF0B9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5D376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23ABE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foreach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перебора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85D6CB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8DED7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1EDC8050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C33323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92CF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7DEA4D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65E2C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B8F77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AFCB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enumerator = array3.GetEnumerator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BD691F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69B0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enumerator.MoveNext</w:t>
      </w:r>
      <w:proofErr w:type="spellEnd"/>
      <w:proofErr w:type="gram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926863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5F856E1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enumerator.Current</w:t>
      </w:r>
      <w:proofErr w:type="spellEnd"/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29E0A9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89C94F3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0B1B26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1D57B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Динамический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double"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BB22A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D67C4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F290CA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2.2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A94CE8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3.3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82A9D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double: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783B5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arrayDouble.Print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D472D9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arrayDouble.Count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46BC3C" w14:textId="77777777" w:rsidR="006654FA" w:rsidRPr="00177F87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02117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F23A48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9B2CE93" w14:textId="77777777" w:rsidR="006654FA" w:rsidRDefault="006654FA" w:rsidP="006654FA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BAB9EF8" w14:textId="77777777" w:rsidR="006654FA" w:rsidRDefault="006654FA" w:rsidP="006654FA">
      <w:pPr>
        <w:spacing w:after="0" w:line="360" w:lineRule="auto"/>
        <w:ind w:firstLine="709"/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1FE4119" w14:textId="77777777" w:rsidR="006654FA" w:rsidRDefault="006654FA" w:rsidP="006654FA">
      <w:pPr>
        <w:spacing w:after="0" w:line="360" w:lineRule="auto"/>
        <w:ind w:firstLine="709"/>
      </w:pPr>
      <w:r>
        <w:t>Пример работы программы представлен на рисунке 1.</w:t>
      </w:r>
    </w:p>
    <w:p w14:paraId="32142DFB" w14:textId="77777777" w:rsidR="006654FA" w:rsidRPr="00A92FFA" w:rsidRDefault="006654FA" w:rsidP="006654FA">
      <w:pPr>
        <w:spacing w:after="0" w:line="360" w:lineRule="auto"/>
        <w:jc w:val="center"/>
        <w:rPr>
          <w:b/>
          <w:bCs/>
        </w:rPr>
      </w:pPr>
      <w:r w:rsidRPr="00A92FFA">
        <w:rPr>
          <w:b/>
          <w:bCs/>
          <w:noProof/>
        </w:rPr>
        <w:lastRenderedPageBreak/>
        <w:drawing>
          <wp:inline distT="0" distB="0" distL="0" distR="0" wp14:anchorId="36D4A747" wp14:editId="17221E85">
            <wp:extent cx="6002867" cy="66458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4659" cy="66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BE1D" w14:textId="77777777" w:rsidR="006654FA" w:rsidRPr="00EB2DB2" w:rsidRDefault="006654FA" w:rsidP="006654FA">
      <w:pPr>
        <w:spacing w:after="0" w:line="360" w:lineRule="auto"/>
        <w:ind w:firstLine="709"/>
        <w:jc w:val="center"/>
      </w:pPr>
      <w:r>
        <w:t>Рисунок 1 – Результат работы программы</w:t>
      </w:r>
    </w:p>
    <w:p w14:paraId="416E46C3" w14:textId="77777777" w:rsidR="006654FA" w:rsidRDefault="006654FA" w:rsidP="006654FA">
      <w:pPr>
        <w:spacing w:after="0" w:line="360" w:lineRule="auto"/>
        <w:ind w:firstLine="709"/>
      </w:pPr>
      <w:r>
        <w:rPr>
          <w:b/>
          <w:bCs/>
        </w:rPr>
        <w:t>Вывод</w:t>
      </w:r>
      <w:r w:rsidRPr="00070DF7">
        <w:t xml:space="preserve">: </w:t>
      </w:r>
      <w:r>
        <w:t xml:space="preserve">изучили работу с коллекциями в языке </w:t>
      </w:r>
      <w:r w:rsidRPr="00070DF7">
        <w:t>C#.</w:t>
      </w:r>
    </w:p>
    <w:p w14:paraId="3E9D73B7" w14:textId="77777777" w:rsidR="006654FA" w:rsidRDefault="006654FA" w:rsidP="006654FA">
      <w:pPr>
        <w:spacing w:after="0" w:line="360" w:lineRule="auto"/>
        <w:ind w:firstLine="709"/>
      </w:pPr>
    </w:p>
    <w:p w14:paraId="396D1B42" w14:textId="77777777" w:rsidR="006654FA" w:rsidRDefault="006654FA" w:rsidP="006654FA">
      <w:pPr>
        <w:spacing w:after="0" w:line="360" w:lineRule="auto"/>
        <w:ind w:firstLine="709"/>
      </w:pPr>
      <w:r>
        <w:t>На защиту:</w:t>
      </w:r>
    </w:p>
    <w:p w14:paraId="29BB7C68" w14:textId="77777777" w:rsidR="006654FA" w:rsidRPr="0022396A" w:rsidRDefault="006654FA" w:rsidP="006654FA">
      <w:pPr>
        <w:spacing w:after="0" w:line="360" w:lineRule="auto"/>
        <w:ind w:firstLine="709"/>
      </w:pPr>
      <w:r>
        <w:t>Интерфейсы</w:t>
      </w:r>
      <w:r w:rsidRPr="0022396A">
        <w:t xml:space="preserve"> </w:t>
      </w:r>
      <w:proofErr w:type="spellStart"/>
      <w:r>
        <w:rPr>
          <w:lang w:val="en-US"/>
        </w:rPr>
        <w:t>Inumerable</w:t>
      </w:r>
      <w:proofErr w:type="spellEnd"/>
      <w:r w:rsidRPr="0022396A">
        <w:t xml:space="preserve">, </w:t>
      </w:r>
      <w:proofErr w:type="spellStart"/>
      <w:r>
        <w:rPr>
          <w:lang w:val="en-US"/>
        </w:rPr>
        <w:t>IEnumerator</w:t>
      </w:r>
      <w:proofErr w:type="spellEnd"/>
    </w:p>
    <w:p w14:paraId="18A07BEC" w14:textId="77777777" w:rsidR="006654FA" w:rsidRDefault="006654FA" w:rsidP="006654FA">
      <w:pPr>
        <w:spacing w:after="0" w:line="360" w:lineRule="auto"/>
        <w:ind w:firstLine="709"/>
      </w:pPr>
      <w:r>
        <w:t>Методы</w:t>
      </w:r>
      <w:r w:rsidRPr="0022396A">
        <w:t xml:space="preserve">, </w:t>
      </w:r>
      <w:r>
        <w:t>как</w:t>
      </w:r>
      <w:r w:rsidRPr="0022396A">
        <w:t xml:space="preserve"> </w:t>
      </w:r>
      <w:r>
        <w:t>связаны</w:t>
      </w:r>
    </w:p>
    <w:p w14:paraId="5FBED3EA" w14:textId="77777777" w:rsidR="006654FA" w:rsidRDefault="006654FA" w:rsidP="006654FA">
      <w:pPr>
        <w:spacing w:after="0" w:line="360" w:lineRule="auto"/>
        <w:ind w:firstLine="709"/>
      </w:pPr>
      <w:proofErr w:type="spellStart"/>
      <w:r>
        <w:t>Динамич</w:t>
      </w:r>
      <w:proofErr w:type="spellEnd"/>
      <w:r>
        <w:t xml:space="preserve"> массив, который принимал был </w:t>
      </w:r>
      <w:proofErr w:type="spellStart"/>
      <w:r>
        <w:t>параллелограмы</w:t>
      </w:r>
      <w:proofErr w:type="spellEnd"/>
      <w:r>
        <w:t xml:space="preserve"> вместо </w:t>
      </w:r>
      <w:proofErr w:type="spellStart"/>
      <w:r>
        <w:t>джненрика</w:t>
      </w:r>
      <w:proofErr w:type="spellEnd"/>
    </w:p>
    <w:p w14:paraId="5A5FA004" w14:textId="77777777" w:rsidR="007E0E78" w:rsidRDefault="007E0E78"/>
    <w:sectPr w:rsidR="007E0E78" w:rsidSect="00F12816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1429C" w14:textId="77777777" w:rsidR="00F12816" w:rsidRDefault="006654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926522"/>
      <w:docPartObj>
        <w:docPartGallery w:val="Page Numbers (Bottom of Page)"/>
        <w:docPartUnique/>
      </w:docPartObj>
    </w:sdtPr>
    <w:sdtEndPr/>
    <w:sdtContent>
      <w:p w14:paraId="78035039" w14:textId="77777777" w:rsidR="00F12816" w:rsidRDefault="006654F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29936B" w14:textId="77777777" w:rsidR="00F12816" w:rsidRDefault="006654F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7C2EF" w14:textId="77777777" w:rsidR="00F12816" w:rsidRDefault="006654FA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991FC" w14:textId="77777777" w:rsidR="00F12816" w:rsidRDefault="006654F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4B64" w14:textId="77777777" w:rsidR="00F12816" w:rsidRDefault="006654F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5B59E" w14:textId="77777777" w:rsidR="00F12816" w:rsidRDefault="006654F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B3"/>
    <w:rsid w:val="006654FA"/>
    <w:rsid w:val="007E0E78"/>
    <w:rsid w:val="008A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20CF"/>
  <w15:chartTrackingRefBased/>
  <w15:docId w15:val="{FD67505F-B175-4C10-88D6-097002BE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4FA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4F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6654F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6654F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6654FA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65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2</cp:revision>
  <dcterms:created xsi:type="dcterms:W3CDTF">2026-03-30T22:56:00Z</dcterms:created>
  <dcterms:modified xsi:type="dcterms:W3CDTF">2026-03-31T00:08:00Z</dcterms:modified>
</cp:coreProperties>
</file>