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DC5C1" w14:textId="77777777" w:rsidR="00AD2303" w:rsidRPr="00AD2303" w:rsidRDefault="00AD2303" w:rsidP="00AD2303">
      <w:r w:rsidRPr="00AD2303">
        <w:rPr>
          <w:b/>
          <w:bCs/>
        </w:rPr>
        <w:t>. Update Base Images:</w:t>
      </w:r>
    </w:p>
    <w:p w14:paraId="50F84232" w14:textId="77777777" w:rsidR="00AD2303" w:rsidRPr="00AD2303" w:rsidRDefault="00AD2303" w:rsidP="00AD2303">
      <w:pPr>
        <w:numPr>
          <w:ilvl w:val="0"/>
          <w:numId w:val="1"/>
        </w:numPr>
      </w:pPr>
      <w:r w:rsidRPr="00AD2303">
        <w:rPr>
          <w:b/>
          <w:bCs/>
        </w:rPr>
        <w:t>Action:</w:t>
      </w:r>
      <w:r w:rsidRPr="00AD2303">
        <w:t xml:space="preserve"> Regularly update your base container images to the latest secure versions. Vulnerabilities are often found and fixed in the underlying operating systems or core libraries of base images.</w:t>
      </w:r>
    </w:p>
    <w:p w14:paraId="5F106422" w14:textId="77777777" w:rsidR="00AD2303" w:rsidRPr="00AD2303" w:rsidRDefault="00AD2303" w:rsidP="00AD2303">
      <w:pPr>
        <w:numPr>
          <w:ilvl w:val="0"/>
          <w:numId w:val="1"/>
        </w:numPr>
      </w:pPr>
      <w:r w:rsidRPr="00AD2303">
        <w:rPr>
          <w:b/>
          <w:bCs/>
        </w:rPr>
        <w:t>Action:</w:t>
      </w:r>
      <w:r w:rsidRPr="00AD2303">
        <w:t xml:space="preserve"> Choose minimal base images that only contain necessary components to reduce the attack surface.</w:t>
      </w:r>
    </w:p>
    <w:p w14:paraId="12DE62BE" w14:textId="77777777" w:rsidR="00AD2303" w:rsidRPr="00AD2303" w:rsidRDefault="00AD2303" w:rsidP="00AD2303">
      <w:r w:rsidRPr="00AD2303">
        <w:rPr>
          <w:b/>
          <w:bCs/>
        </w:rPr>
        <w:t>2. Rebuild Images with Patched Software Components:</w:t>
      </w:r>
    </w:p>
    <w:p w14:paraId="787EC632" w14:textId="77777777" w:rsidR="00AD2303" w:rsidRPr="00AD2303" w:rsidRDefault="00AD2303" w:rsidP="00AD2303">
      <w:pPr>
        <w:numPr>
          <w:ilvl w:val="0"/>
          <w:numId w:val="2"/>
        </w:numPr>
      </w:pPr>
      <w:r w:rsidRPr="00AD2303">
        <w:rPr>
          <w:b/>
          <w:bCs/>
        </w:rPr>
        <w:t>Action:</w:t>
      </w:r>
      <w:r w:rsidRPr="00AD2303">
        <w:t xml:space="preserve"> For each identified vulnerable component (Curl, </w:t>
      </w:r>
      <w:proofErr w:type="spellStart"/>
      <w:r w:rsidRPr="00AD2303">
        <w:t>Zlib</w:t>
      </w:r>
      <w:proofErr w:type="spellEnd"/>
      <w:r w:rsidRPr="00AD2303">
        <w:t xml:space="preserve">, Golang Crypto, Apache MINA, </w:t>
      </w:r>
      <w:proofErr w:type="spellStart"/>
      <w:r w:rsidRPr="00AD2303">
        <w:t>AsyncHttpClient</w:t>
      </w:r>
      <w:proofErr w:type="spellEnd"/>
      <w:r w:rsidRPr="00AD2303">
        <w:t xml:space="preserve">, Apache Tomcat), update them to the recommended patched versions </w:t>
      </w:r>
      <w:r w:rsidRPr="00AD2303">
        <w:rPr>
          <w:i/>
          <w:iCs/>
        </w:rPr>
        <w:t xml:space="preserve">within your </w:t>
      </w:r>
      <w:proofErr w:type="spellStart"/>
      <w:r w:rsidRPr="00AD2303">
        <w:rPr>
          <w:i/>
          <w:iCs/>
        </w:rPr>
        <w:t>Dockerfile</w:t>
      </w:r>
      <w:proofErr w:type="spellEnd"/>
      <w:r w:rsidRPr="00AD2303">
        <w:rPr>
          <w:i/>
          <w:iCs/>
        </w:rPr>
        <w:t xml:space="preserve"> or container build process</w:t>
      </w:r>
      <w:r w:rsidRPr="00AD2303">
        <w:t xml:space="preserve">.   </w:t>
      </w:r>
    </w:p>
    <w:p w14:paraId="32866EB1" w14:textId="77777777" w:rsidR="00AD2303" w:rsidRPr="00AD2303" w:rsidRDefault="00AD2303" w:rsidP="00AD2303">
      <w:pPr>
        <w:numPr>
          <w:ilvl w:val="0"/>
          <w:numId w:val="2"/>
        </w:numPr>
      </w:pPr>
      <w:r w:rsidRPr="00AD2303">
        <w:rPr>
          <w:b/>
          <w:bCs/>
        </w:rPr>
        <w:t>Action:</w:t>
      </w:r>
      <w:r w:rsidRPr="00AD2303">
        <w:t xml:space="preserve"> After updating the components, rebuild your container images to include these fixes.</w:t>
      </w:r>
    </w:p>
    <w:p w14:paraId="6A513FCF" w14:textId="77777777" w:rsidR="00AD2303" w:rsidRPr="00AD2303" w:rsidRDefault="00AD2303" w:rsidP="00AD2303">
      <w:pPr>
        <w:numPr>
          <w:ilvl w:val="0"/>
          <w:numId w:val="2"/>
        </w:numPr>
      </w:pPr>
      <w:r w:rsidRPr="00AD2303">
        <w:rPr>
          <w:b/>
          <w:bCs/>
        </w:rPr>
        <w:t xml:space="preserve">Example (Conceptual </w:t>
      </w:r>
      <w:proofErr w:type="spellStart"/>
      <w:r w:rsidRPr="00AD2303">
        <w:rPr>
          <w:b/>
          <w:bCs/>
        </w:rPr>
        <w:t>Dockerfile</w:t>
      </w:r>
      <w:proofErr w:type="spellEnd"/>
      <w:r w:rsidRPr="00AD2303">
        <w:rPr>
          <w:b/>
          <w:bCs/>
        </w:rPr>
        <w:t xml:space="preserve"> snippet):</w:t>
      </w:r>
      <w:r w:rsidRPr="00AD2303">
        <w:t xml:space="preserve"> </w:t>
      </w:r>
    </w:p>
    <w:p w14:paraId="4A09DB4A" w14:textId="77777777" w:rsidR="00AD2303" w:rsidRPr="00AD2303" w:rsidRDefault="00AD2303" w:rsidP="00AD2303">
      <w:proofErr w:type="spellStart"/>
      <w:r w:rsidRPr="00AD2303">
        <w:t>Dockerfile</w:t>
      </w:r>
      <w:proofErr w:type="spellEnd"/>
    </w:p>
    <w:p w14:paraId="772E7FB8" w14:textId="77777777" w:rsidR="00AD2303" w:rsidRPr="00AD2303" w:rsidRDefault="00AD2303" w:rsidP="00AD2303">
      <w:r w:rsidRPr="00AD2303">
        <w:t># For a component updated via package manager</w:t>
      </w:r>
    </w:p>
    <w:p w14:paraId="4DE6ADE1" w14:textId="77777777" w:rsidR="00AD2303" w:rsidRPr="00AD2303" w:rsidRDefault="00AD2303" w:rsidP="00AD2303">
      <w:r w:rsidRPr="00AD2303">
        <w:t>RUN apt-get update &amp;&amp; apt-get install --only-upgrade -y curl libz1</w:t>
      </w:r>
    </w:p>
    <w:p w14:paraId="25A96A21" w14:textId="77777777" w:rsidR="00AD2303" w:rsidRPr="00AD2303" w:rsidRDefault="00AD2303" w:rsidP="00AD2303"/>
    <w:p w14:paraId="6F594236" w14:textId="77777777" w:rsidR="00AD2303" w:rsidRPr="00AD2303" w:rsidRDefault="00AD2303" w:rsidP="00AD2303">
      <w:r w:rsidRPr="00AD2303">
        <w:t># For a language-specific library (e.g., Golang)</w:t>
      </w:r>
    </w:p>
    <w:p w14:paraId="4E4E03BC" w14:textId="77777777" w:rsidR="00AD2303" w:rsidRPr="00AD2303" w:rsidRDefault="00AD2303" w:rsidP="00AD2303">
      <w:r w:rsidRPr="00AD2303">
        <w:t># Ensure your build process fetches the updated Go module</w:t>
      </w:r>
    </w:p>
    <w:p w14:paraId="21F20F5A" w14:textId="77777777" w:rsidR="00AD2303" w:rsidRPr="00AD2303" w:rsidRDefault="00AD2303" w:rsidP="00AD2303">
      <w:r w:rsidRPr="00AD2303">
        <w:t># RUN go get golang.org/x/crypto@v0.31.0</w:t>
      </w:r>
    </w:p>
    <w:p w14:paraId="5E43B12E" w14:textId="77777777" w:rsidR="00AD2303" w:rsidRPr="00AD2303" w:rsidRDefault="00AD2303" w:rsidP="00AD2303"/>
    <w:p w14:paraId="65F12878" w14:textId="77777777" w:rsidR="00AD2303" w:rsidRPr="00AD2303" w:rsidRDefault="00AD2303" w:rsidP="00AD2303">
      <w:r w:rsidRPr="00AD2303">
        <w:t># For applications like Tomcat, ensure you are deploying the fixed version</w:t>
      </w:r>
    </w:p>
    <w:p w14:paraId="6FAA7FF9" w14:textId="77777777" w:rsidR="00AD2303" w:rsidRPr="00AD2303" w:rsidRDefault="00AD2303" w:rsidP="00AD2303">
      <w:r w:rsidRPr="00AD2303">
        <w:t># COPY --from=tomcat:9.0.99 /</w:t>
      </w:r>
      <w:proofErr w:type="spellStart"/>
      <w:r w:rsidRPr="00AD2303">
        <w:t>usr</w:t>
      </w:r>
      <w:proofErr w:type="spellEnd"/>
      <w:r w:rsidRPr="00AD2303">
        <w:t>/local/tomcat /</w:t>
      </w:r>
      <w:proofErr w:type="spellStart"/>
      <w:r w:rsidRPr="00AD2303">
        <w:t>usr</w:t>
      </w:r>
      <w:proofErr w:type="spellEnd"/>
      <w:r w:rsidRPr="00AD2303">
        <w:t>/local/tomcat</w:t>
      </w:r>
    </w:p>
    <w:p w14:paraId="7AFC6160" w14:textId="77777777" w:rsidR="00AD2303" w:rsidRPr="00AD2303" w:rsidRDefault="00AD2303" w:rsidP="00AD2303">
      <w:r w:rsidRPr="00AD2303">
        <w:rPr>
          <w:b/>
          <w:bCs/>
        </w:rPr>
        <w:t>3. Implement Container Image Scanning:</w:t>
      </w:r>
    </w:p>
    <w:p w14:paraId="3F308BB2" w14:textId="77777777" w:rsidR="00AD2303" w:rsidRPr="00AD2303" w:rsidRDefault="00AD2303" w:rsidP="00AD2303">
      <w:pPr>
        <w:numPr>
          <w:ilvl w:val="0"/>
          <w:numId w:val="3"/>
        </w:numPr>
      </w:pPr>
      <w:r w:rsidRPr="00AD2303">
        <w:rPr>
          <w:b/>
          <w:bCs/>
        </w:rPr>
        <w:t>Action:</w:t>
      </w:r>
      <w:r w:rsidRPr="00AD2303">
        <w:t xml:space="preserve"> Integrate static container image vulnerability scanning tools (e.g., </w:t>
      </w:r>
      <w:proofErr w:type="spellStart"/>
      <w:r w:rsidRPr="00AD2303">
        <w:t>Trivy</w:t>
      </w:r>
      <w:proofErr w:type="spellEnd"/>
      <w:r w:rsidRPr="00AD2303">
        <w:t xml:space="preserve">, Clair, Aqua Security, </w:t>
      </w:r>
      <w:proofErr w:type="spellStart"/>
      <w:r w:rsidRPr="00AD2303">
        <w:t>Snyk</w:t>
      </w:r>
      <w:proofErr w:type="spellEnd"/>
      <w:r w:rsidRPr="00AD2303">
        <w:t>) into your CI/CD pipeline.</w:t>
      </w:r>
    </w:p>
    <w:p w14:paraId="446C1430" w14:textId="77777777" w:rsidR="00AD2303" w:rsidRPr="00AD2303" w:rsidRDefault="00AD2303" w:rsidP="00AD2303">
      <w:pPr>
        <w:numPr>
          <w:ilvl w:val="0"/>
          <w:numId w:val="3"/>
        </w:numPr>
      </w:pPr>
      <w:r w:rsidRPr="00AD2303">
        <w:rPr>
          <w:b/>
          <w:bCs/>
        </w:rPr>
        <w:t>Action:</w:t>
      </w:r>
      <w:r w:rsidRPr="00AD2303">
        <w:t xml:space="preserve"> Configure scanners to check for known vulnerabilities in the OS packages and application libraries included in your images.</w:t>
      </w:r>
    </w:p>
    <w:p w14:paraId="014F5E31" w14:textId="77777777" w:rsidR="00AD2303" w:rsidRPr="00AD2303" w:rsidRDefault="00AD2303" w:rsidP="00AD2303">
      <w:pPr>
        <w:numPr>
          <w:ilvl w:val="0"/>
          <w:numId w:val="3"/>
        </w:numPr>
      </w:pPr>
      <w:r w:rsidRPr="00AD2303">
        <w:rPr>
          <w:b/>
          <w:bCs/>
        </w:rPr>
        <w:t>Action:</w:t>
      </w:r>
      <w:r w:rsidRPr="00AD2303">
        <w:t xml:space="preserve"> Set up policies to break the build or alert developers if high or critical severity vulnerabilities are detected in container images.</w:t>
      </w:r>
    </w:p>
    <w:p w14:paraId="5CDD2EBA" w14:textId="77777777" w:rsidR="00AD2303" w:rsidRPr="00AD2303" w:rsidRDefault="00AD2303" w:rsidP="00AD2303">
      <w:r w:rsidRPr="00AD2303">
        <w:rPr>
          <w:b/>
          <w:bCs/>
        </w:rPr>
        <w:t>4. Regularly Rebuild and Redeploy Images:</w:t>
      </w:r>
    </w:p>
    <w:p w14:paraId="2C5686DD" w14:textId="77777777" w:rsidR="00AD2303" w:rsidRPr="00AD2303" w:rsidRDefault="00AD2303" w:rsidP="00AD2303">
      <w:pPr>
        <w:numPr>
          <w:ilvl w:val="0"/>
          <w:numId w:val="4"/>
        </w:numPr>
      </w:pPr>
      <w:r w:rsidRPr="00AD2303">
        <w:rPr>
          <w:b/>
          <w:bCs/>
        </w:rPr>
        <w:t>Action:</w:t>
      </w:r>
      <w:r w:rsidRPr="00AD2303">
        <w:t xml:space="preserve"> Establish a schedule for regularly rebuilding your application images, even if your application code hasn't changed. This ensures you pick up the latest security patches for the operating system and all included software components.</w:t>
      </w:r>
    </w:p>
    <w:p w14:paraId="0E80A3CE" w14:textId="77777777" w:rsidR="00AD2303" w:rsidRPr="00AD2303" w:rsidRDefault="00AD2303" w:rsidP="00AD2303">
      <w:pPr>
        <w:numPr>
          <w:ilvl w:val="0"/>
          <w:numId w:val="4"/>
        </w:numPr>
      </w:pPr>
      <w:r w:rsidRPr="00AD2303">
        <w:rPr>
          <w:b/>
          <w:bCs/>
        </w:rPr>
        <w:t>Action:</w:t>
      </w:r>
      <w:r w:rsidRPr="00AD2303">
        <w:t xml:space="preserve"> Redeploy your applications using these updated and patched images.</w:t>
      </w:r>
    </w:p>
    <w:p w14:paraId="7818CF4E" w14:textId="77777777" w:rsidR="00AD2303" w:rsidRPr="00AD2303" w:rsidRDefault="00AD2303" w:rsidP="00AD2303">
      <w:r w:rsidRPr="00AD2303">
        <w:rPr>
          <w:b/>
          <w:bCs/>
        </w:rPr>
        <w:t>5. Review and Harden Image Configurations:</w:t>
      </w:r>
    </w:p>
    <w:p w14:paraId="6AD5C963" w14:textId="77777777" w:rsidR="00AD2303" w:rsidRPr="00AD2303" w:rsidRDefault="00AD2303" w:rsidP="00AD2303">
      <w:pPr>
        <w:numPr>
          <w:ilvl w:val="0"/>
          <w:numId w:val="5"/>
        </w:numPr>
      </w:pPr>
      <w:r w:rsidRPr="00AD2303">
        <w:rPr>
          <w:b/>
          <w:bCs/>
        </w:rPr>
        <w:t>Action:</w:t>
      </w:r>
      <w:r w:rsidRPr="00AD2303">
        <w:t xml:space="preserve"> For services like Apache Tomcat running within containers, ensure their configurations are hardened according to security best practices. For example, keep writes for the default servlet disabled, review partial PUT usage, and secure session persistence if used.   </w:t>
      </w:r>
    </w:p>
    <w:p w14:paraId="269BC3F1" w14:textId="77777777" w:rsidR="00AD2303" w:rsidRPr="00AD2303" w:rsidRDefault="00AD2303" w:rsidP="00AD2303">
      <w:pPr>
        <w:numPr>
          <w:ilvl w:val="0"/>
          <w:numId w:val="5"/>
        </w:numPr>
      </w:pPr>
      <w:r w:rsidRPr="00AD2303">
        <w:rPr>
          <w:b/>
          <w:bCs/>
        </w:rPr>
        <w:t>Action:</w:t>
      </w:r>
      <w:r w:rsidRPr="00AD2303">
        <w:t xml:space="preserve"> For components like Apache MINA, after upgrading, ensure you explicitly configure whitelists for deserialization.   </w:t>
      </w:r>
    </w:p>
    <w:p w14:paraId="40B8BA76" w14:textId="77777777" w:rsidR="00AD2303" w:rsidRPr="00AD2303" w:rsidRDefault="00AD2303" w:rsidP="00AD2303">
      <w:r w:rsidRPr="00AD2303">
        <w:rPr>
          <w:b/>
          <w:bCs/>
        </w:rPr>
        <w:t>6. Principle of Least Privilege:</w:t>
      </w:r>
    </w:p>
    <w:p w14:paraId="09D60667" w14:textId="77777777" w:rsidR="00AD2303" w:rsidRPr="00AD2303" w:rsidRDefault="00AD2303" w:rsidP="00AD2303">
      <w:pPr>
        <w:numPr>
          <w:ilvl w:val="0"/>
          <w:numId w:val="6"/>
        </w:numPr>
      </w:pPr>
      <w:r w:rsidRPr="00AD2303">
        <w:rPr>
          <w:b/>
          <w:bCs/>
        </w:rPr>
        <w:t>Action:</w:t>
      </w:r>
      <w:r w:rsidRPr="00AD2303">
        <w:t xml:space="preserve"> Ensure your </w:t>
      </w:r>
      <w:proofErr w:type="spellStart"/>
      <w:r w:rsidRPr="00AD2303">
        <w:t>Dockerfiles</w:t>
      </w:r>
      <w:proofErr w:type="spellEnd"/>
      <w:r w:rsidRPr="00AD2303">
        <w:t xml:space="preserve"> are constructed to include only the necessary software and libraries required for the application to run.</w:t>
      </w:r>
    </w:p>
    <w:p w14:paraId="72C06678" w14:textId="77777777" w:rsidR="00AD2303" w:rsidRPr="00AD2303" w:rsidRDefault="00AD2303" w:rsidP="00AD2303">
      <w:pPr>
        <w:numPr>
          <w:ilvl w:val="0"/>
          <w:numId w:val="6"/>
        </w:numPr>
      </w:pPr>
      <w:r w:rsidRPr="00AD2303">
        <w:rPr>
          <w:b/>
          <w:bCs/>
        </w:rPr>
        <w:lastRenderedPageBreak/>
        <w:t>Action:</w:t>
      </w:r>
      <w:r w:rsidRPr="00AD2303">
        <w:t xml:space="preserve"> Run your containers with the least possible privileges. Avoid running containers as the root user unless </w:t>
      </w:r>
      <w:proofErr w:type="gramStart"/>
      <w:r w:rsidRPr="00AD2303">
        <w:t>absolutely necessary</w:t>
      </w:r>
      <w:proofErr w:type="gramEnd"/>
      <w:r w:rsidRPr="00AD2303">
        <w:t>.</w:t>
      </w:r>
    </w:p>
    <w:p w14:paraId="1BA2565D" w14:textId="77777777" w:rsidR="00167248" w:rsidRDefault="00167248"/>
    <w:sectPr w:rsidR="00167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40441"/>
    <w:multiLevelType w:val="multilevel"/>
    <w:tmpl w:val="E14A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C3980"/>
    <w:multiLevelType w:val="multilevel"/>
    <w:tmpl w:val="5406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51494"/>
    <w:multiLevelType w:val="multilevel"/>
    <w:tmpl w:val="57D8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66D2F"/>
    <w:multiLevelType w:val="multilevel"/>
    <w:tmpl w:val="0A74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871E9"/>
    <w:multiLevelType w:val="multilevel"/>
    <w:tmpl w:val="A7E4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FC5B62"/>
    <w:multiLevelType w:val="multilevel"/>
    <w:tmpl w:val="F31E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5281313">
    <w:abstractNumId w:val="2"/>
  </w:num>
  <w:num w:numId="2" w16cid:durableId="376786406">
    <w:abstractNumId w:val="1"/>
  </w:num>
  <w:num w:numId="3" w16cid:durableId="36899850">
    <w:abstractNumId w:val="4"/>
  </w:num>
  <w:num w:numId="4" w16cid:durableId="1645116501">
    <w:abstractNumId w:val="5"/>
  </w:num>
  <w:num w:numId="5" w16cid:durableId="2029408471">
    <w:abstractNumId w:val="3"/>
  </w:num>
  <w:num w:numId="6" w16cid:durableId="882593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303"/>
    <w:rsid w:val="001339C5"/>
    <w:rsid w:val="00146D47"/>
    <w:rsid w:val="00167248"/>
    <w:rsid w:val="00545AC8"/>
    <w:rsid w:val="00912B21"/>
    <w:rsid w:val="00AD2303"/>
    <w:rsid w:val="00D92E7F"/>
    <w:rsid w:val="00E01A52"/>
    <w:rsid w:val="00EC13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2EE684"/>
  <w15:chartTrackingRefBased/>
  <w15:docId w15:val="{B38A6F1F-171B-354C-95D8-32EE82FE6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3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23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23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3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3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30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30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30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30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3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23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23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3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3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303"/>
    <w:rPr>
      <w:rFonts w:eastAsiaTheme="majorEastAsia" w:cstheme="majorBidi"/>
      <w:color w:val="272727" w:themeColor="text1" w:themeTint="D8"/>
    </w:rPr>
  </w:style>
  <w:style w:type="paragraph" w:styleId="Title">
    <w:name w:val="Title"/>
    <w:basedOn w:val="Normal"/>
    <w:next w:val="Normal"/>
    <w:link w:val="TitleChar"/>
    <w:uiPriority w:val="10"/>
    <w:qFormat/>
    <w:rsid w:val="00AD230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30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30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2303"/>
    <w:rPr>
      <w:i/>
      <w:iCs/>
      <w:color w:val="404040" w:themeColor="text1" w:themeTint="BF"/>
    </w:rPr>
  </w:style>
  <w:style w:type="paragraph" w:styleId="ListParagraph">
    <w:name w:val="List Paragraph"/>
    <w:basedOn w:val="Normal"/>
    <w:uiPriority w:val="34"/>
    <w:qFormat/>
    <w:rsid w:val="00AD2303"/>
    <w:pPr>
      <w:ind w:left="720"/>
      <w:contextualSpacing/>
    </w:pPr>
  </w:style>
  <w:style w:type="character" w:styleId="IntenseEmphasis">
    <w:name w:val="Intense Emphasis"/>
    <w:basedOn w:val="DefaultParagraphFont"/>
    <w:uiPriority w:val="21"/>
    <w:qFormat/>
    <w:rsid w:val="00AD2303"/>
    <w:rPr>
      <w:i/>
      <w:iCs/>
      <w:color w:val="0F4761" w:themeColor="accent1" w:themeShade="BF"/>
    </w:rPr>
  </w:style>
  <w:style w:type="paragraph" w:styleId="IntenseQuote">
    <w:name w:val="Intense Quote"/>
    <w:basedOn w:val="Normal"/>
    <w:next w:val="Normal"/>
    <w:link w:val="IntenseQuoteChar"/>
    <w:uiPriority w:val="30"/>
    <w:qFormat/>
    <w:rsid w:val="00AD2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303"/>
    <w:rPr>
      <w:i/>
      <w:iCs/>
      <w:color w:val="0F4761" w:themeColor="accent1" w:themeShade="BF"/>
    </w:rPr>
  </w:style>
  <w:style w:type="character" w:styleId="IntenseReference">
    <w:name w:val="Intense Reference"/>
    <w:basedOn w:val="DefaultParagraphFont"/>
    <w:uiPriority w:val="32"/>
    <w:qFormat/>
    <w:rsid w:val="00AD23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614207">
      <w:bodyDiv w:val="1"/>
      <w:marLeft w:val="0"/>
      <w:marRight w:val="0"/>
      <w:marTop w:val="0"/>
      <w:marBottom w:val="0"/>
      <w:divBdr>
        <w:top w:val="none" w:sz="0" w:space="0" w:color="auto"/>
        <w:left w:val="none" w:sz="0" w:space="0" w:color="auto"/>
        <w:bottom w:val="none" w:sz="0" w:space="0" w:color="auto"/>
        <w:right w:val="none" w:sz="0" w:space="0" w:color="auto"/>
      </w:divBdr>
      <w:divsChild>
        <w:div w:id="50737671">
          <w:marLeft w:val="0"/>
          <w:marRight w:val="0"/>
          <w:marTop w:val="0"/>
          <w:marBottom w:val="0"/>
          <w:divBdr>
            <w:top w:val="none" w:sz="0" w:space="0" w:color="auto"/>
            <w:left w:val="none" w:sz="0" w:space="0" w:color="auto"/>
            <w:bottom w:val="none" w:sz="0" w:space="0" w:color="auto"/>
            <w:right w:val="none" w:sz="0" w:space="0" w:color="auto"/>
          </w:divBdr>
          <w:divsChild>
            <w:div w:id="74595511">
              <w:marLeft w:val="0"/>
              <w:marRight w:val="0"/>
              <w:marTop w:val="0"/>
              <w:marBottom w:val="0"/>
              <w:divBdr>
                <w:top w:val="none" w:sz="0" w:space="0" w:color="auto"/>
                <w:left w:val="none" w:sz="0" w:space="0" w:color="auto"/>
                <w:bottom w:val="none" w:sz="0" w:space="0" w:color="auto"/>
                <w:right w:val="none" w:sz="0" w:space="0" w:color="auto"/>
              </w:divBdr>
            </w:div>
            <w:div w:id="435515967">
              <w:marLeft w:val="0"/>
              <w:marRight w:val="0"/>
              <w:marTop w:val="0"/>
              <w:marBottom w:val="0"/>
              <w:divBdr>
                <w:top w:val="none" w:sz="0" w:space="0" w:color="auto"/>
                <w:left w:val="none" w:sz="0" w:space="0" w:color="auto"/>
                <w:bottom w:val="none" w:sz="0" w:space="0" w:color="auto"/>
                <w:right w:val="none" w:sz="0" w:space="0" w:color="auto"/>
              </w:divBdr>
              <w:divsChild>
                <w:div w:id="15269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315384">
      <w:bodyDiv w:val="1"/>
      <w:marLeft w:val="0"/>
      <w:marRight w:val="0"/>
      <w:marTop w:val="0"/>
      <w:marBottom w:val="0"/>
      <w:divBdr>
        <w:top w:val="none" w:sz="0" w:space="0" w:color="auto"/>
        <w:left w:val="none" w:sz="0" w:space="0" w:color="auto"/>
        <w:bottom w:val="none" w:sz="0" w:space="0" w:color="auto"/>
        <w:right w:val="none" w:sz="0" w:space="0" w:color="auto"/>
      </w:divBdr>
      <w:divsChild>
        <w:div w:id="1524202926">
          <w:marLeft w:val="0"/>
          <w:marRight w:val="0"/>
          <w:marTop w:val="0"/>
          <w:marBottom w:val="0"/>
          <w:divBdr>
            <w:top w:val="none" w:sz="0" w:space="0" w:color="auto"/>
            <w:left w:val="none" w:sz="0" w:space="0" w:color="auto"/>
            <w:bottom w:val="none" w:sz="0" w:space="0" w:color="auto"/>
            <w:right w:val="none" w:sz="0" w:space="0" w:color="auto"/>
          </w:divBdr>
          <w:divsChild>
            <w:div w:id="781190072">
              <w:marLeft w:val="0"/>
              <w:marRight w:val="0"/>
              <w:marTop w:val="0"/>
              <w:marBottom w:val="0"/>
              <w:divBdr>
                <w:top w:val="none" w:sz="0" w:space="0" w:color="auto"/>
                <w:left w:val="none" w:sz="0" w:space="0" w:color="auto"/>
                <w:bottom w:val="none" w:sz="0" w:space="0" w:color="auto"/>
                <w:right w:val="none" w:sz="0" w:space="0" w:color="auto"/>
              </w:divBdr>
            </w:div>
            <w:div w:id="2100053383">
              <w:marLeft w:val="0"/>
              <w:marRight w:val="0"/>
              <w:marTop w:val="0"/>
              <w:marBottom w:val="0"/>
              <w:divBdr>
                <w:top w:val="none" w:sz="0" w:space="0" w:color="auto"/>
                <w:left w:val="none" w:sz="0" w:space="0" w:color="auto"/>
                <w:bottom w:val="none" w:sz="0" w:space="0" w:color="auto"/>
                <w:right w:val="none" w:sz="0" w:space="0" w:color="auto"/>
              </w:divBdr>
              <w:divsChild>
                <w:div w:id="6346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Majiso</dc:creator>
  <cp:keywords/>
  <dc:description/>
  <cp:lastModifiedBy>Victor Majiso</cp:lastModifiedBy>
  <cp:revision>1</cp:revision>
  <dcterms:created xsi:type="dcterms:W3CDTF">2025-05-16T06:05:00Z</dcterms:created>
  <dcterms:modified xsi:type="dcterms:W3CDTF">2025-05-16T06:06:00Z</dcterms:modified>
</cp:coreProperties>
</file>